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2198" w:rsidRPr="00473C14" w:rsidRDefault="00A22198" w:rsidP="0075459F">
      <w:pPr>
        <w:autoSpaceDE w:val="0"/>
        <w:spacing w:line="276" w:lineRule="auto"/>
        <w:rPr>
          <w:rFonts w:asciiTheme="minorHAnsi" w:hAnsiTheme="minorHAnsi" w:cs="Arial"/>
          <w:b/>
          <w:bCs/>
          <w:sz w:val="24"/>
          <w:szCs w:val="24"/>
          <w:lang w:val="nl-NL"/>
        </w:r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2381"/>
        <w:gridCol w:w="7088"/>
      </w:tblGrid>
      <w:tr w:rsidR="00D40786" w:rsidRPr="003D0A71" w:rsidTr="00627E16">
        <w:trPr>
          <w:trHeight w:val="1440"/>
        </w:trPr>
        <w:tc>
          <w:tcPr>
            <w:tcW w:w="2381" w:type="dxa"/>
            <w:tcBorders>
              <w:top w:val="nil"/>
              <w:left w:val="nil"/>
              <w:bottom w:val="nil"/>
              <w:right w:val="nil"/>
            </w:tcBorders>
          </w:tcPr>
          <w:p w:rsidR="00D40786" w:rsidRPr="00473C14" w:rsidRDefault="00D40786" w:rsidP="004A06B7">
            <w:pPr>
              <w:widowControl w:val="0"/>
              <w:suppressAutoHyphens w:val="0"/>
              <w:autoSpaceDE w:val="0"/>
              <w:autoSpaceDN w:val="0"/>
              <w:spacing w:line="276" w:lineRule="auto"/>
              <w:ind w:right="85"/>
              <w:jc w:val="both"/>
              <w:rPr>
                <w:rFonts w:asciiTheme="minorHAnsi" w:hAnsiTheme="minorHAnsi" w:cs="Arial"/>
                <w:sz w:val="24"/>
                <w:szCs w:val="24"/>
                <w:lang w:val="nl-NL"/>
              </w:rPr>
            </w:pPr>
            <w:r w:rsidRPr="00473C14">
              <w:rPr>
                <w:rFonts w:asciiTheme="minorHAnsi" w:hAnsiTheme="minorHAnsi" w:cs="Arial"/>
                <w:noProof/>
                <w:lang w:val="nl-BE" w:eastAsia="nl-BE"/>
              </w:rPr>
              <w:drawing>
                <wp:inline distT="0" distB="0" distL="0" distR="0">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8" w:type="dxa"/>
            <w:tcBorders>
              <w:top w:val="nil"/>
              <w:left w:val="nil"/>
              <w:bottom w:val="nil"/>
              <w:right w:val="nil"/>
            </w:tcBorders>
          </w:tcPr>
          <w:p w:rsidR="00D40786" w:rsidRPr="00473C14" w:rsidRDefault="00D40786" w:rsidP="004A06B7">
            <w:pPr>
              <w:widowControl w:val="0"/>
              <w:suppressAutoHyphens w:val="0"/>
              <w:autoSpaceDE w:val="0"/>
              <w:autoSpaceDN w:val="0"/>
              <w:spacing w:before="90" w:line="276" w:lineRule="auto"/>
              <w:ind w:right="85"/>
              <w:jc w:val="both"/>
              <w:rPr>
                <w:rFonts w:asciiTheme="minorHAnsi" w:hAnsiTheme="minorHAnsi" w:cs="Arial"/>
                <w:sz w:val="24"/>
                <w:szCs w:val="24"/>
                <w:lang w:val="nl-NL"/>
              </w:rPr>
            </w:pPr>
            <w:r w:rsidRPr="00473C14">
              <w:rPr>
                <w:rFonts w:asciiTheme="minorHAnsi" w:hAnsiTheme="minorHAnsi"/>
                <w:sz w:val="24"/>
                <w:lang w:val="nl-NL"/>
              </w:rPr>
              <w:t>EUROPESE COMMISSIE</w:t>
            </w:r>
          </w:p>
          <w:p w:rsidR="00D40786" w:rsidRPr="00473C14" w:rsidRDefault="00D40786" w:rsidP="004A06B7">
            <w:pPr>
              <w:widowControl w:val="0"/>
              <w:suppressAutoHyphens w:val="0"/>
              <w:autoSpaceDE w:val="0"/>
              <w:autoSpaceDN w:val="0"/>
              <w:spacing w:line="276" w:lineRule="auto"/>
              <w:ind w:right="85"/>
              <w:rPr>
                <w:rFonts w:asciiTheme="minorHAnsi" w:hAnsiTheme="minorHAnsi" w:cs="Arial"/>
                <w:sz w:val="16"/>
                <w:szCs w:val="16"/>
                <w:lang w:val="nl-NL"/>
              </w:rPr>
            </w:pPr>
            <w:r w:rsidRPr="00473C14">
              <w:rPr>
                <w:rFonts w:asciiTheme="minorHAnsi" w:hAnsiTheme="minorHAnsi"/>
                <w:sz w:val="16"/>
                <w:lang w:val="nl-NL"/>
              </w:rPr>
              <w:t xml:space="preserve">DIRECTORAAT-GENERAAL </w:t>
            </w:r>
          </w:p>
          <w:p w:rsidR="00D40786" w:rsidRPr="00473C14" w:rsidRDefault="00D40786" w:rsidP="004A06B7">
            <w:pPr>
              <w:widowControl w:val="0"/>
              <w:suppressAutoHyphens w:val="0"/>
              <w:autoSpaceDE w:val="0"/>
              <w:autoSpaceDN w:val="0"/>
              <w:spacing w:line="276" w:lineRule="auto"/>
              <w:ind w:right="85"/>
              <w:rPr>
                <w:rFonts w:asciiTheme="minorHAnsi" w:hAnsiTheme="minorHAnsi" w:cs="Arial"/>
                <w:sz w:val="16"/>
                <w:szCs w:val="16"/>
                <w:lang w:val="nl-NL"/>
              </w:rPr>
            </w:pPr>
            <w:r w:rsidRPr="00473C14">
              <w:rPr>
                <w:rFonts w:asciiTheme="minorHAnsi" w:hAnsiTheme="minorHAnsi"/>
                <w:sz w:val="16"/>
                <w:lang w:val="nl-NL"/>
              </w:rPr>
              <w:t>BELASTINGEN EN DOUANE-UNIE</w:t>
            </w:r>
          </w:p>
          <w:p w:rsidR="00D40786" w:rsidRPr="00473C14" w:rsidRDefault="00D40786" w:rsidP="004A06B7">
            <w:pPr>
              <w:widowControl w:val="0"/>
              <w:suppressAutoHyphens w:val="0"/>
              <w:autoSpaceDE w:val="0"/>
              <w:autoSpaceDN w:val="0"/>
              <w:spacing w:line="276" w:lineRule="auto"/>
              <w:ind w:right="85"/>
              <w:rPr>
                <w:rFonts w:asciiTheme="minorHAnsi" w:hAnsiTheme="minorHAnsi" w:cs="Arial"/>
                <w:sz w:val="16"/>
                <w:szCs w:val="16"/>
                <w:lang w:val="nl-NL"/>
              </w:rPr>
            </w:pPr>
            <w:r w:rsidRPr="00473C14">
              <w:rPr>
                <w:rFonts w:asciiTheme="minorHAnsi" w:hAnsiTheme="minorHAnsi"/>
                <w:sz w:val="16"/>
                <w:lang w:val="nl-NL"/>
              </w:rPr>
              <w:t>Douanebeleid, Wetgeving en Douanetarief</w:t>
            </w:r>
          </w:p>
          <w:p w:rsidR="00D40786" w:rsidRPr="00473C14" w:rsidRDefault="00D40786" w:rsidP="004A06B7">
            <w:pPr>
              <w:widowControl w:val="0"/>
              <w:suppressAutoHyphens w:val="0"/>
              <w:autoSpaceDE w:val="0"/>
              <w:autoSpaceDN w:val="0"/>
              <w:spacing w:line="276" w:lineRule="auto"/>
              <w:ind w:right="85"/>
              <w:rPr>
                <w:rFonts w:asciiTheme="minorHAnsi" w:hAnsiTheme="minorHAnsi" w:cs="Arial"/>
                <w:sz w:val="16"/>
                <w:szCs w:val="16"/>
                <w:lang w:val="nl-NL"/>
              </w:rPr>
            </w:pPr>
            <w:r w:rsidRPr="00473C14">
              <w:rPr>
                <w:rFonts w:asciiTheme="minorHAnsi" w:hAnsiTheme="minorHAnsi"/>
                <w:b/>
                <w:sz w:val="16"/>
                <w:lang w:val="nl-NL"/>
              </w:rPr>
              <w:t>Douaneregelingen en Projectbeheer</w:t>
            </w:r>
          </w:p>
          <w:p w:rsidR="00D40786" w:rsidRPr="00473C14" w:rsidRDefault="00D40786" w:rsidP="004A06B7">
            <w:pPr>
              <w:widowControl w:val="0"/>
              <w:suppressAutoHyphens w:val="0"/>
              <w:autoSpaceDE w:val="0"/>
              <w:autoSpaceDN w:val="0"/>
              <w:spacing w:line="276" w:lineRule="auto"/>
              <w:ind w:right="85"/>
              <w:rPr>
                <w:rFonts w:asciiTheme="minorHAnsi" w:hAnsiTheme="minorHAnsi" w:cs="Arial"/>
                <w:sz w:val="16"/>
                <w:szCs w:val="16"/>
                <w:lang w:val="nl-NL"/>
              </w:rPr>
            </w:pPr>
          </w:p>
        </w:tc>
      </w:tr>
    </w:tbl>
    <w:p w:rsidR="00D40786" w:rsidRPr="00473C14" w:rsidRDefault="00D40786" w:rsidP="005015B7">
      <w:pPr>
        <w:spacing w:before="120" w:after="120" w:line="276" w:lineRule="auto"/>
        <w:ind w:left="6379"/>
        <w:jc w:val="both"/>
        <w:rPr>
          <w:rFonts w:asciiTheme="minorHAnsi" w:hAnsiTheme="minorHAnsi"/>
          <w:color w:val="000000"/>
          <w:kern w:val="1"/>
          <w:sz w:val="24"/>
          <w:szCs w:val="24"/>
          <w:lang w:val="nl-NL"/>
        </w:rPr>
      </w:pPr>
    </w:p>
    <w:p w:rsidR="00D40786" w:rsidRPr="00473C14" w:rsidRDefault="00293FFD" w:rsidP="005015B7">
      <w:pPr>
        <w:spacing w:line="276" w:lineRule="auto"/>
        <w:ind w:left="6379"/>
        <w:rPr>
          <w:rFonts w:asciiTheme="minorHAnsi" w:eastAsia="Arial Unicode MS" w:hAnsiTheme="minorHAnsi" w:cs="Arial Unicode MS"/>
          <w:color w:val="000000"/>
          <w:kern w:val="1"/>
          <w:sz w:val="28"/>
          <w:szCs w:val="28"/>
          <w:lang w:val="nl-NL"/>
        </w:rPr>
      </w:pPr>
      <w:r w:rsidRPr="00473C14">
        <w:rPr>
          <w:rFonts w:asciiTheme="minorHAnsi" w:hAnsiTheme="minorHAnsi"/>
          <w:color w:val="000000"/>
          <w:kern w:val="1"/>
          <w:sz w:val="24"/>
          <w:lang w:val="nl-NL"/>
        </w:rPr>
        <w:t>Brussel, 6 oktober 2016</w:t>
      </w:r>
      <w:r w:rsidRPr="00473C14">
        <w:rPr>
          <w:rFonts w:asciiTheme="minorHAnsi" w:eastAsia="Arial Unicode MS" w:hAnsiTheme="minorHAnsi" w:cs="Arial Unicode MS"/>
          <w:color w:val="000000"/>
          <w:kern w:val="1"/>
          <w:sz w:val="24"/>
          <w:szCs w:val="24"/>
          <w:lang w:val="nl-NL"/>
        </w:rPr>
        <w:br/>
      </w:r>
      <w:r w:rsidRPr="00473C14">
        <w:rPr>
          <w:rFonts w:asciiTheme="minorHAnsi" w:hAnsiTheme="minorHAnsi"/>
          <w:kern w:val="1"/>
          <w:sz w:val="22"/>
          <w:lang w:val="nl-NL"/>
        </w:rPr>
        <w:t>TAXUD A3( 2016)</w:t>
      </w:r>
      <w:r w:rsidRPr="00473C14">
        <w:rPr>
          <w:rFonts w:asciiTheme="minorHAnsi" w:hAnsiTheme="minorHAnsi"/>
          <w:lang w:val="nl-NL"/>
        </w:rPr>
        <w:t>2696117</w:t>
      </w:r>
    </w:p>
    <w:p w:rsidR="00D40786" w:rsidRPr="00473C14" w:rsidRDefault="00D40786" w:rsidP="005015B7">
      <w:pPr>
        <w:tabs>
          <w:tab w:val="left" w:pos="5103"/>
        </w:tabs>
        <w:spacing w:before="360" w:line="276" w:lineRule="auto"/>
        <w:ind w:left="6379"/>
        <w:jc w:val="both"/>
        <w:rPr>
          <w:rFonts w:asciiTheme="minorHAnsi" w:eastAsia="Arial Unicode MS" w:hAnsiTheme="minorHAnsi" w:cs="Arial Unicode MS"/>
          <w:b/>
          <w:color w:val="000000"/>
          <w:kern w:val="1"/>
          <w:sz w:val="24"/>
          <w:szCs w:val="24"/>
          <w:lang w:val="nl-NL"/>
        </w:rPr>
      </w:pPr>
      <w:r w:rsidRPr="00473C14">
        <w:rPr>
          <w:rFonts w:asciiTheme="minorHAnsi" w:hAnsiTheme="minorHAnsi"/>
          <w:b/>
          <w:color w:val="000000"/>
          <w:kern w:val="1"/>
          <w:sz w:val="24"/>
          <w:lang w:val="nl-NL"/>
        </w:rPr>
        <w:t>Doc. DIH 16/003 FINAL</w:t>
      </w:r>
      <w:r w:rsidR="003D0A71">
        <w:rPr>
          <w:rFonts w:asciiTheme="minorHAnsi" w:hAnsiTheme="minorHAnsi"/>
          <w:b/>
          <w:color w:val="000000"/>
          <w:kern w:val="1"/>
          <w:sz w:val="24"/>
          <w:lang w:val="nl-NL"/>
        </w:rPr>
        <w:t xml:space="preserve"> NL</w:t>
      </w:r>
    </w:p>
    <w:p w:rsidR="00D40786" w:rsidRPr="00473C14" w:rsidRDefault="00D40786" w:rsidP="005015B7">
      <w:pPr>
        <w:spacing w:before="240" w:after="240" w:line="276" w:lineRule="auto"/>
        <w:ind w:left="6379"/>
        <w:jc w:val="both"/>
        <w:rPr>
          <w:rFonts w:asciiTheme="minorHAnsi" w:eastAsia="Arial Unicode MS" w:hAnsiTheme="minorHAnsi" w:cs="Arial Unicode MS"/>
          <w:color w:val="000000"/>
          <w:kern w:val="1"/>
          <w:sz w:val="24"/>
          <w:szCs w:val="24"/>
          <w:u w:val="single"/>
          <w:lang w:val="nl-NL"/>
        </w:rPr>
      </w:pPr>
      <w:r w:rsidRPr="00473C14">
        <w:rPr>
          <w:rFonts w:asciiTheme="minorHAnsi" w:hAnsiTheme="minorHAnsi"/>
          <w:color w:val="000000"/>
          <w:kern w:val="1"/>
          <w:sz w:val="28"/>
          <w:u w:val="single"/>
          <w:lang w:val="nl-NL"/>
        </w:rPr>
        <w:t>Werkdocument</w:t>
      </w:r>
      <w:r w:rsidRPr="00473C14">
        <w:rPr>
          <w:rFonts w:asciiTheme="minorHAnsi" w:hAnsiTheme="minorHAnsi"/>
          <w:color w:val="000000"/>
          <w:kern w:val="1"/>
          <w:sz w:val="24"/>
          <w:u w:val="single"/>
          <w:lang w:val="nl-NL"/>
        </w:rPr>
        <w:t xml:space="preserve"> </w:t>
      </w:r>
    </w:p>
    <w:p w:rsidR="00D40786" w:rsidRPr="00473C14" w:rsidRDefault="00D40786" w:rsidP="004A06B7">
      <w:pPr>
        <w:pStyle w:val="Kop1"/>
        <w:numPr>
          <w:ilvl w:val="0"/>
          <w:numId w:val="0"/>
        </w:numPr>
        <w:spacing w:line="276" w:lineRule="auto"/>
        <w:ind w:left="432"/>
        <w:rPr>
          <w:rFonts w:asciiTheme="minorHAnsi" w:hAnsiTheme="minorHAnsi"/>
          <w:lang w:val="nl-NL"/>
        </w:rPr>
      </w:pPr>
    </w:p>
    <w:p w:rsidR="00D40786" w:rsidRPr="00473C14" w:rsidRDefault="00D40786" w:rsidP="004A06B7">
      <w:pPr>
        <w:pStyle w:val="Kop1"/>
        <w:numPr>
          <w:ilvl w:val="0"/>
          <w:numId w:val="0"/>
        </w:numPr>
        <w:spacing w:line="276" w:lineRule="auto"/>
        <w:ind w:left="432"/>
        <w:rPr>
          <w:rFonts w:asciiTheme="minorHAnsi" w:hAnsiTheme="minorHAnsi"/>
          <w:lang w:val="nl-NL"/>
        </w:rPr>
      </w:pPr>
    </w:p>
    <w:p w:rsidR="00D40786" w:rsidRPr="00473C14" w:rsidRDefault="00D40786" w:rsidP="004A06B7">
      <w:pPr>
        <w:pStyle w:val="Kop1"/>
        <w:numPr>
          <w:ilvl w:val="0"/>
          <w:numId w:val="0"/>
        </w:numPr>
        <w:spacing w:line="276" w:lineRule="auto"/>
        <w:ind w:left="432"/>
        <w:rPr>
          <w:rFonts w:asciiTheme="minorHAnsi" w:hAnsiTheme="minorHAnsi"/>
          <w:lang w:val="nl-NL"/>
        </w:rPr>
      </w:pPr>
    </w:p>
    <w:p w:rsidR="00D40786" w:rsidRPr="00473C14" w:rsidRDefault="00D40786" w:rsidP="004A06B7">
      <w:pPr>
        <w:pStyle w:val="Kop1"/>
        <w:numPr>
          <w:ilvl w:val="0"/>
          <w:numId w:val="0"/>
        </w:numPr>
        <w:spacing w:line="276" w:lineRule="auto"/>
        <w:ind w:left="432"/>
        <w:rPr>
          <w:rFonts w:asciiTheme="minorHAnsi" w:hAnsiTheme="minorHAnsi"/>
          <w:lang w:val="nl-NL"/>
        </w:rPr>
      </w:pPr>
    </w:p>
    <w:p w:rsidR="00D40786" w:rsidRPr="00473C14" w:rsidRDefault="00D40786" w:rsidP="004A06B7">
      <w:pPr>
        <w:pStyle w:val="Kop1"/>
        <w:numPr>
          <w:ilvl w:val="0"/>
          <w:numId w:val="0"/>
        </w:numPr>
        <w:spacing w:line="276" w:lineRule="auto"/>
        <w:ind w:left="432"/>
        <w:rPr>
          <w:rFonts w:asciiTheme="minorHAnsi" w:hAnsiTheme="minorHAnsi"/>
          <w:lang w:val="nl-NL"/>
        </w:rPr>
      </w:pPr>
    </w:p>
    <w:p w:rsidR="00D40786" w:rsidRPr="00473C14" w:rsidRDefault="00D40786" w:rsidP="004A06B7">
      <w:pPr>
        <w:pStyle w:val="Kop1"/>
        <w:numPr>
          <w:ilvl w:val="0"/>
          <w:numId w:val="0"/>
        </w:numPr>
        <w:spacing w:line="276" w:lineRule="auto"/>
        <w:ind w:left="432"/>
        <w:jc w:val="center"/>
        <w:rPr>
          <w:rFonts w:asciiTheme="minorHAnsi" w:hAnsiTheme="minorHAnsi"/>
          <w:sz w:val="40"/>
          <w:szCs w:val="40"/>
          <w:lang w:val="nl-NL"/>
        </w:rPr>
      </w:pPr>
      <w:bookmarkStart w:id="1" w:name="_Toc472096252"/>
      <w:r w:rsidRPr="00473C14">
        <w:rPr>
          <w:rFonts w:asciiTheme="minorHAnsi" w:hAnsiTheme="minorHAnsi"/>
          <w:sz w:val="40"/>
          <w:lang w:val="nl-NL"/>
        </w:rPr>
        <w:t>EUCDM-RICHTSNOER</w:t>
      </w:r>
      <w:bookmarkEnd w:id="1"/>
    </w:p>
    <w:p w:rsidR="00D40786" w:rsidRPr="00473C14" w:rsidRDefault="00D40786" w:rsidP="004A06B7">
      <w:pPr>
        <w:spacing w:line="276" w:lineRule="auto"/>
        <w:rPr>
          <w:rFonts w:asciiTheme="minorHAnsi" w:hAnsiTheme="minorHAnsi"/>
          <w:lang w:val="nl-NL"/>
        </w:rPr>
      </w:pPr>
    </w:p>
    <w:p w:rsidR="00D40786" w:rsidRPr="00473C14" w:rsidRDefault="00D40786" w:rsidP="004A06B7">
      <w:pPr>
        <w:spacing w:line="276" w:lineRule="auto"/>
        <w:jc w:val="center"/>
        <w:rPr>
          <w:rFonts w:asciiTheme="minorHAnsi" w:hAnsiTheme="minorHAnsi"/>
          <w:b/>
          <w:sz w:val="28"/>
          <w:lang w:val="nl-NL"/>
        </w:rPr>
      </w:pPr>
    </w:p>
    <w:p w:rsidR="00D40786" w:rsidRPr="00473C14" w:rsidRDefault="00D40786" w:rsidP="004A06B7">
      <w:pPr>
        <w:pStyle w:val="Kop3"/>
        <w:numPr>
          <w:ilvl w:val="0"/>
          <w:numId w:val="0"/>
        </w:numPr>
        <w:spacing w:line="276" w:lineRule="auto"/>
        <w:ind w:left="720"/>
        <w:rPr>
          <w:rFonts w:asciiTheme="minorHAnsi" w:hAnsiTheme="minorHAnsi"/>
          <w:u w:val="single"/>
          <w:lang w:val="nl-NL"/>
        </w:rPr>
      </w:pPr>
    </w:p>
    <w:p w:rsidR="00D40786" w:rsidRPr="00473C14" w:rsidRDefault="00D40786" w:rsidP="004A06B7">
      <w:pPr>
        <w:spacing w:line="276" w:lineRule="auto"/>
        <w:rPr>
          <w:rFonts w:asciiTheme="minorHAnsi" w:hAnsiTheme="minorHAnsi"/>
          <w:sz w:val="24"/>
          <w:szCs w:val="24"/>
          <w:lang w:val="nl-NL"/>
        </w:rPr>
      </w:pPr>
    </w:p>
    <w:p w:rsidR="00D40786" w:rsidRPr="00473C14" w:rsidRDefault="00D40786" w:rsidP="004A06B7">
      <w:pPr>
        <w:autoSpaceDE w:val="0"/>
        <w:spacing w:line="276" w:lineRule="auto"/>
        <w:jc w:val="center"/>
        <w:rPr>
          <w:rFonts w:asciiTheme="minorHAnsi" w:hAnsiTheme="minorHAnsi" w:cs="Arial"/>
          <w:b/>
          <w:bCs/>
          <w:sz w:val="24"/>
          <w:szCs w:val="24"/>
          <w:lang w:val="nl-NL"/>
        </w:rPr>
      </w:pPr>
    </w:p>
    <w:p w:rsidR="00D40786" w:rsidRPr="00473C14" w:rsidRDefault="00D40786" w:rsidP="004A06B7">
      <w:pPr>
        <w:suppressAutoHyphens w:val="0"/>
        <w:spacing w:line="276" w:lineRule="auto"/>
        <w:rPr>
          <w:rFonts w:asciiTheme="minorHAnsi" w:hAnsiTheme="minorHAnsi" w:cs="Arial"/>
          <w:b/>
          <w:bCs/>
          <w:sz w:val="24"/>
          <w:szCs w:val="24"/>
          <w:lang w:val="nl-NL"/>
        </w:rPr>
      </w:pPr>
    </w:p>
    <w:p w:rsidR="00137539" w:rsidRPr="00473C14" w:rsidRDefault="00137539" w:rsidP="004A06B7">
      <w:pPr>
        <w:spacing w:line="276" w:lineRule="auto"/>
        <w:rPr>
          <w:rFonts w:asciiTheme="minorHAnsi" w:hAnsiTheme="minorHAnsi" w:cs="Arial"/>
          <w:b/>
          <w:bCs/>
          <w:sz w:val="24"/>
          <w:szCs w:val="24"/>
          <w:lang w:val="nl-NL"/>
        </w:rPr>
      </w:pPr>
    </w:p>
    <w:p w:rsidR="00136C19" w:rsidRPr="00473C14" w:rsidRDefault="00136C19" w:rsidP="004A06B7">
      <w:pPr>
        <w:spacing w:line="276" w:lineRule="auto"/>
        <w:rPr>
          <w:rFonts w:asciiTheme="minorHAnsi" w:hAnsiTheme="minorHAnsi" w:cs="Arial"/>
          <w:b/>
          <w:bCs/>
          <w:sz w:val="24"/>
          <w:szCs w:val="24"/>
          <w:lang w:val="nl-NL"/>
        </w:rPr>
      </w:pPr>
    </w:p>
    <w:p w:rsidR="00EB2FEF" w:rsidRPr="00473C14" w:rsidRDefault="00137539" w:rsidP="004A06B7">
      <w:pPr>
        <w:spacing w:line="276" w:lineRule="auto"/>
        <w:rPr>
          <w:rFonts w:asciiTheme="minorHAnsi" w:hAnsiTheme="minorHAnsi" w:cs="Arial"/>
          <w:b/>
          <w:bCs/>
          <w:sz w:val="24"/>
          <w:szCs w:val="24"/>
          <w:lang w:val="nl-NL"/>
        </w:rPr>
      </w:pPr>
      <w:r w:rsidRPr="00473C14">
        <w:rPr>
          <w:lang w:val="nl-NL"/>
        </w:rPr>
        <w:br w:type="page"/>
      </w:r>
      <w:r w:rsidRPr="00473C14">
        <w:rPr>
          <w:lang w:val="nl-NL"/>
        </w:rPr>
        <w:lastRenderedPageBreak/>
        <w:tab/>
      </w:r>
    </w:p>
    <w:sdt>
      <w:sdtPr>
        <w:rPr>
          <w:rFonts w:asciiTheme="minorHAnsi" w:hAnsiTheme="minorHAnsi"/>
          <w:b/>
          <w:bCs/>
          <w:sz w:val="22"/>
          <w:szCs w:val="22"/>
          <w:lang w:val="nl-NL"/>
        </w:rPr>
        <w:id w:val="136150854"/>
        <w:docPartObj>
          <w:docPartGallery w:val="Table of Contents"/>
          <w:docPartUnique/>
        </w:docPartObj>
      </w:sdtPr>
      <w:sdtEndPr>
        <w:rPr>
          <w:b w:val="0"/>
          <w:bCs w:val="0"/>
          <w:noProof/>
        </w:rPr>
      </w:sdtEndPr>
      <w:sdtContent>
        <w:p w:rsidR="00EB2FEF" w:rsidRPr="00473C14" w:rsidRDefault="00EB2FEF" w:rsidP="004A06B7">
          <w:pPr>
            <w:spacing w:after="480" w:line="276" w:lineRule="auto"/>
            <w:jc w:val="center"/>
            <w:rPr>
              <w:rFonts w:asciiTheme="minorHAnsi" w:hAnsiTheme="minorHAnsi"/>
              <w:b/>
              <w:sz w:val="32"/>
              <w:szCs w:val="32"/>
              <w:lang w:val="nl-NL"/>
            </w:rPr>
          </w:pPr>
          <w:r w:rsidRPr="00473C14">
            <w:rPr>
              <w:rFonts w:asciiTheme="minorHAnsi" w:hAnsiTheme="minorHAnsi"/>
              <w:b/>
              <w:sz w:val="32"/>
              <w:lang w:val="nl-NL"/>
            </w:rPr>
            <w:t>Inhoudsopgave</w:t>
          </w:r>
        </w:p>
        <w:p w:rsidR="00C31A94" w:rsidRPr="00473C14" w:rsidRDefault="005410D0">
          <w:pPr>
            <w:pStyle w:val="Inhopg1"/>
            <w:tabs>
              <w:tab w:val="right" w:leader="dot" w:pos="9627"/>
            </w:tabs>
            <w:rPr>
              <w:rFonts w:asciiTheme="minorHAnsi" w:eastAsiaTheme="minorEastAsia" w:hAnsiTheme="minorHAnsi" w:cstheme="minorBidi"/>
              <w:noProof/>
              <w:sz w:val="22"/>
              <w:szCs w:val="22"/>
              <w:lang w:val="nl-NL"/>
            </w:rPr>
          </w:pPr>
          <w:r w:rsidRPr="00473C14">
            <w:rPr>
              <w:rFonts w:asciiTheme="minorHAnsi" w:hAnsiTheme="minorHAnsi"/>
              <w:sz w:val="22"/>
              <w:szCs w:val="22"/>
              <w:lang w:val="nl-NL"/>
            </w:rPr>
            <w:fldChar w:fldCharType="begin"/>
          </w:r>
          <w:r w:rsidR="00EB2FEF" w:rsidRPr="00473C14">
            <w:rPr>
              <w:rFonts w:asciiTheme="minorHAnsi" w:hAnsiTheme="minorHAnsi"/>
              <w:sz w:val="22"/>
              <w:szCs w:val="22"/>
              <w:lang w:val="nl-NL"/>
            </w:rPr>
            <w:instrText xml:space="preserve"> TOC \o "1-4" \h \z \u </w:instrText>
          </w:r>
          <w:r w:rsidRPr="00473C14">
            <w:rPr>
              <w:rFonts w:asciiTheme="minorHAnsi" w:hAnsiTheme="minorHAnsi"/>
              <w:sz w:val="22"/>
              <w:szCs w:val="22"/>
              <w:lang w:val="nl-NL"/>
            </w:rPr>
            <w:fldChar w:fldCharType="separate"/>
          </w:r>
          <w:hyperlink w:anchor="_Toc472096252" w:history="1">
            <w:r w:rsidR="00C31A94" w:rsidRPr="00473C14">
              <w:rPr>
                <w:rStyle w:val="Hyperlink"/>
                <w:noProof/>
                <w:lang w:val="nl-NL"/>
              </w:rPr>
              <w:t>EUCDM-RICHTSNOER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_Toc472096252 \h </w:instrText>
            </w:r>
            <w:r w:rsidR="00C31A94" w:rsidRPr="00473C14">
              <w:rPr>
                <w:noProof/>
                <w:webHidden/>
                <w:lang w:val="nl-NL"/>
              </w:rPr>
            </w:r>
            <w:r w:rsidR="00C31A94" w:rsidRPr="00473C14">
              <w:rPr>
                <w:noProof/>
                <w:webHidden/>
                <w:lang w:val="nl-NL"/>
              </w:rPr>
              <w:fldChar w:fldCharType="separate"/>
            </w:r>
            <w:r w:rsidR="00AF35F5">
              <w:rPr>
                <w:noProof/>
                <w:webHidden/>
                <w:lang w:val="nl-NL"/>
              </w:rPr>
              <w:t>1</w:t>
            </w:r>
            <w:r w:rsidR="00C31A94" w:rsidRPr="00473C14">
              <w:rPr>
                <w:noProof/>
                <w:webHidden/>
                <w:lang w:val="nl-NL"/>
              </w:rPr>
              <w:fldChar w:fldCharType="end"/>
            </w:r>
          </w:hyperlink>
        </w:p>
        <w:p w:rsidR="00C31A94" w:rsidRPr="00473C14" w:rsidRDefault="002A2F6C">
          <w:pPr>
            <w:pStyle w:val="Inhopg1"/>
            <w:tabs>
              <w:tab w:val="right" w:leader="dot" w:pos="9627"/>
            </w:tabs>
            <w:rPr>
              <w:rFonts w:asciiTheme="minorHAnsi" w:eastAsiaTheme="minorEastAsia" w:hAnsiTheme="minorHAnsi" w:cstheme="minorBidi"/>
              <w:noProof/>
              <w:sz w:val="22"/>
              <w:szCs w:val="22"/>
              <w:lang w:val="nl-NL"/>
            </w:rPr>
          </w:pPr>
          <w:hyperlink w:anchor="_Toc472096253" w:history="1">
            <w:r w:rsidR="00C31A94" w:rsidRPr="00473C14">
              <w:rPr>
                <w:rStyle w:val="Hyperlink"/>
                <w:noProof/>
                <w:lang w:val="nl-NL"/>
              </w:rPr>
              <w:t>LIJST VAN AFKORTINGEN EN ACRONIEMEN DIE IN DE EUCDM-RICHTSNOER WORDEN GEBRUIKT</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_Toc472096253 \h </w:instrText>
            </w:r>
            <w:r w:rsidR="00C31A94" w:rsidRPr="00473C14">
              <w:rPr>
                <w:noProof/>
                <w:webHidden/>
                <w:lang w:val="nl-NL"/>
              </w:rPr>
            </w:r>
            <w:r w:rsidR="00C31A94" w:rsidRPr="00473C14">
              <w:rPr>
                <w:noProof/>
                <w:webHidden/>
                <w:lang w:val="nl-NL"/>
              </w:rPr>
              <w:fldChar w:fldCharType="separate"/>
            </w:r>
            <w:r w:rsidR="00AF35F5">
              <w:rPr>
                <w:noProof/>
                <w:webHidden/>
                <w:lang w:val="nl-NL"/>
              </w:rPr>
              <w:t>4</w:t>
            </w:r>
            <w:r w:rsidR="00C31A94" w:rsidRPr="00473C14">
              <w:rPr>
                <w:noProof/>
                <w:webHidden/>
                <w:lang w:val="nl-NL"/>
              </w:rPr>
              <w:fldChar w:fldCharType="end"/>
            </w:r>
          </w:hyperlink>
        </w:p>
        <w:p w:rsidR="00C31A94" w:rsidRPr="00473C14" w:rsidRDefault="002A2F6C">
          <w:pPr>
            <w:pStyle w:val="Inhopg1"/>
            <w:tabs>
              <w:tab w:val="left" w:pos="400"/>
              <w:tab w:val="right" w:leader="dot" w:pos="9627"/>
            </w:tabs>
            <w:rPr>
              <w:rFonts w:asciiTheme="minorHAnsi" w:eastAsiaTheme="minorEastAsia" w:hAnsiTheme="minorHAnsi" w:cstheme="minorBidi"/>
              <w:noProof/>
              <w:sz w:val="22"/>
              <w:szCs w:val="22"/>
              <w:lang w:val="nl-NL"/>
            </w:rPr>
          </w:pPr>
          <w:hyperlink w:anchor="_Toc472096254" w:history="1">
            <w:r w:rsidR="00C31A94" w:rsidRPr="00473C14">
              <w:rPr>
                <w:rStyle w:val="Hyperlink"/>
                <w:noProof/>
                <w:lang w:val="nl-NL"/>
              </w:rPr>
              <w:t>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Inleiding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_Toc472096254 \h </w:instrText>
            </w:r>
            <w:r w:rsidR="00C31A94" w:rsidRPr="00473C14">
              <w:rPr>
                <w:noProof/>
                <w:webHidden/>
                <w:lang w:val="nl-NL"/>
              </w:rPr>
            </w:r>
            <w:r w:rsidR="00C31A94" w:rsidRPr="00473C14">
              <w:rPr>
                <w:noProof/>
                <w:webHidden/>
                <w:lang w:val="nl-NL"/>
              </w:rPr>
              <w:fldChar w:fldCharType="separate"/>
            </w:r>
            <w:r w:rsidR="00AF35F5">
              <w:rPr>
                <w:noProof/>
                <w:webHidden/>
                <w:lang w:val="nl-NL"/>
              </w:rPr>
              <w:t>6</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55" w:history="1">
            <w:r w:rsidR="00C31A94" w:rsidRPr="00473C14">
              <w:rPr>
                <w:rStyle w:val="Hyperlink"/>
                <w:noProof/>
                <w:lang w:val="nl-NL"/>
              </w:rPr>
              <w:t>1.1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Doel</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_Toc472096255 \h </w:instrText>
            </w:r>
            <w:r w:rsidR="00C31A94" w:rsidRPr="00473C14">
              <w:rPr>
                <w:noProof/>
                <w:webHidden/>
                <w:lang w:val="nl-NL"/>
              </w:rPr>
            </w:r>
            <w:r w:rsidR="00C31A94" w:rsidRPr="00473C14">
              <w:rPr>
                <w:noProof/>
                <w:webHidden/>
                <w:lang w:val="nl-NL"/>
              </w:rPr>
              <w:fldChar w:fldCharType="separate"/>
            </w:r>
            <w:r w:rsidR="00AF35F5">
              <w:rPr>
                <w:noProof/>
                <w:webHidden/>
                <w:lang w:val="nl-NL"/>
              </w:rPr>
              <w:t>6</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56" w:history="1">
            <w:r w:rsidR="00C31A94" w:rsidRPr="00473C14">
              <w:rPr>
                <w:rStyle w:val="Hyperlink"/>
                <w:noProof/>
                <w:lang w:val="nl-NL"/>
              </w:rPr>
              <w:t>1.2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Status en bijwerkingen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_Toc472096256 \h </w:instrText>
            </w:r>
            <w:r w:rsidR="00C31A94" w:rsidRPr="00473C14">
              <w:rPr>
                <w:noProof/>
                <w:webHidden/>
                <w:lang w:val="nl-NL"/>
              </w:rPr>
            </w:r>
            <w:r w:rsidR="00C31A94" w:rsidRPr="00473C14">
              <w:rPr>
                <w:noProof/>
                <w:webHidden/>
                <w:lang w:val="nl-NL"/>
              </w:rPr>
              <w:fldChar w:fldCharType="separate"/>
            </w:r>
            <w:r w:rsidR="00AF35F5">
              <w:rPr>
                <w:noProof/>
                <w:webHidden/>
                <w:lang w:val="nl-NL"/>
              </w:rPr>
              <w:t>6</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57" w:history="1">
            <w:r w:rsidR="00C31A94" w:rsidRPr="00473C14">
              <w:rPr>
                <w:rStyle w:val="Hyperlink"/>
                <w:noProof/>
                <w:lang w:val="nl-NL"/>
              </w:rPr>
              <w:t>1.3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Opzet</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_Toc472096257 \h </w:instrText>
            </w:r>
            <w:r w:rsidR="00C31A94" w:rsidRPr="00473C14">
              <w:rPr>
                <w:noProof/>
                <w:webHidden/>
                <w:lang w:val="nl-NL"/>
              </w:rPr>
            </w:r>
            <w:r w:rsidR="00C31A94" w:rsidRPr="00473C14">
              <w:rPr>
                <w:noProof/>
                <w:webHidden/>
                <w:lang w:val="nl-NL"/>
              </w:rPr>
              <w:fldChar w:fldCharType="separate"/>
            </w:r>
            <w:r w:rsidR="00AF35F5">
              <w:rPr>
                <w:noProof/>
                <w:webHidden/>
                <w:lang w:val="nl-NL"/>
              </w:rPr>
              <w:t>6</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58" w:history="1">
            <w:r w:rsidR="00C31A94" w:rsidRPr="00473C14">
              <w:rPr>
                <w:rStyle w:val="Hyperlink"/>
                <w:noProof/>
                <w:lang w:val="nl-NL"/>
              </w:rPr>
              <w:t>1.4</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EU-douanegegevensmodel</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_Toc472096258 \h </w:instrText>
            </w:r>
            <w:r w:rsidR="00C31A94" w:rsidRPr="00473C14">
              <w:rPr>
                <w:noProof/>
                <w:webHidden/>
                <w:lang w:val="nl-NL"/>
              </w:rPr>
            </w:r>
            <w:r w:rsidR="00C31A94" w:rsidRPr="00473C14">
              <w:rPr>
                <w:noProof/>
                <w:webHidden/>
                <w:lang w:val="nl-NL"/>
              </w:rPr>
              <w:fldChar w:fldCharType="separate"/>
            </w:r>
            <w:r w:rsidR="00AF35F5">
              <w:rPr>
                <w:noProof/>
                <w:webHidden/>
                <w:lang w:val="nl-NL"/>
              </w:rPr>
              <w:t>6</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59" w:history="1">
            <w:r w:rsidR="00C31A94" w:rsidRPr="00473C14">
              <w:rPr>
                <w:rStyle w:val="Hyperlink"/>
                <w:noProof/>
                <w:lang w:val="nl-NL"/>
              </w:rPr>
              <w:t>1.5</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Afwijzing van aansprakelijkheid</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_Toc472096259 \h </w:instrText>
            </w:r>
            <w:r w:rsidR="00C31A94" w:rsidRPr="00473C14">
              <w:rPr>
                <w:noProof/>
                <w:webHidden/>
                <w:lang w:val="nl-NL"/>
              </w:rPr>
            </w:r>
            <w:r w:rsidR="00C31A94" w:rsidRPr="00473C14">
              <w:rPr>
                <w:noProof/>
                <w:webHidden/>
                <w:lang w:val="nl-NL"/>
              </w:rPr>
              <w:fldChar w:fldCharType="separate"/>
            </w:r>
            <w:r w:rsidR="00AF35F5">
              <w:rPr>
                <w:noProof/>
                <w:webHidden/>
                <w:lang w:val="nl-NL"/>
              </w:rPr>
              <w:t>7</w:t>
            </w:r>
            <w:r w:rsidR="00C31A94" w:rsidRPr="00473C14">
              <w:rPr>
                <w:noProof/>
                <w:webHidden/>
                <w:lang w:val="nl-NL"/>
              </w:rPr>
              <w:fldChar w:fldCharType="end"/>
            </w:r>
          </w:hyperlink>
        </w:p>
        <w:p w:rsidR="00C31A94" w:rsidRPr="00473C14" w:rsidRDefault="002A2F6C">
          <w:pPr>
            <w:pStyle w:val="Inhopg1"/>
            <w:tabs>
              <w:tab w:val="left" w:pos="400"/>
              <w:tab w:val="right" w:leader="dot" w:pos="9627"/>
            </w:tabs>
            <w:rPr>
              <w:rFonts w:asciiTheme="minorHAnsi" w:eastAsiaTheme="minorEastAsia" w:hAnsiTheme="minorHAnsi" w:cstheme="minorBidi"/>
              <w:noProof/>
              <w:sz w:val="22"/>
              <w:szCs w:val="22"/>
              <w:lang w:val="nl-NL"/>
            </w:rPr>
          </w:pPr>
          <w:hyperlink w:anchor="_Toc472096260" w:history="1">
            <w:r w:rsidR="00C31A94" w:rsidRPr="00473C14">
              <w:rPr>
                <w:rStyle w:val="Hyperlink"/>
                <w:noProof/>
                <w:lang w:val="nl-NL"/>
              </w:rPr>
              <w:t>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Combinatie van kolommen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_Toc472096260 \h </w:instrText>
            </w:r>
            <w:r w:rsidR="00C31A94" w:rsidRPr="00473C14">
              <w:rPr>
                <w:noProof/>
                <w:webHidden/>
                <w:lang w:val="nl-NL"/>
              </w:rPr>
            </w:r>
            <w:r w:rsidR="00C31A94" w:rsidRPr="00473C14">
              <w:rPr>
                <w:noProof/>
                <w:webHidden/>
                <w:lang w:val="nl-NL"/>
              </w:rPr>
              <w:fldChar w:fldCharType="separate"/>
            </w:r>
            <w:r w:rsidR="00AF35F5">
              <w:rPr>
                <w:noProof/>
                <w:webHidden/>
                <w:lang w:val="nl-NL"/>
              </w:rPr>
              <w:t>8</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61" w:history="1">
            <w:r w:rsidR="00C31A94" w:rsidRPr="00473C14">
              <w:rPr>
                <w:rStyle w:val="Hyperlink"/>
                <w:noProof/>
                <w:lang w:val="nl-NL"/>
              </w:rPr>
              <w:t>2.1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Inleidende aantekening bij dit deel</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_Toc472096261 \h </w:instrText>
            </w:r>
            <w:r w:rsidR="00C31A94" w:rsidRPr="00473C14">
              <w:rPr>
                <w:noProof/>
                <w:webHidden/>
                <w:lang w:val="nl-NL"/>
              </w:rPr>
            </w:r>
            <w:r w:rsidR="00C31A94" w:rsidRPr="00473C14">
              <w:rPr>
                <w:noProof/>
                <w:webHidden/>
                <w:lang w:val="nl-NL"/>
              </w:rPr>
              <w:fldChar w:fldCharType="separate"/>
            </w:r>
            <w:r w:rsidR="00AF35F5">
              <w:rPr>
                <w:noProof/>
                <w:webHidden/>
                <w:lang w:val="nl-NL"/>
              </w:rPr>
              <w:t>8</w:t>
            </w:r>
            <w:r w:rsidR="00C31A94" w:rsidRPr="00473C14">
              <w:rPr>
                <w:noProof/>
                <w:webHidden/>
                <w:lang w:val="nl-NL"/>
              </w:rPr>
              <w:fldChar w:fldCharType="end"/>
            </w:r>
          </w:hyperlink>
        </w:p>
        <w:p w:rsidR="00C31A94" w:rsidRPr="00473C14" w:rsidRDefault="002A2F6C">
          <w:pPr>
            <w:pStyle w:val="Inhopg2"/>
            <w:tabs>
              <w:tab w:val="left" w:pos="880"/>
              <w:tab w:val="right" w:leader="dot" w:pos="9627"/>
            </w:tabs>
            <w:rPr>
              <w:rFonts w:asciiTheme="minorHAnsi" w:eastAsiaTheme="minorEastAsia" w:hAnsiTheme="minorHAnsi" w:cstheme="minorBidi"/>
              <w:noProof/>
              <w:sz w:val="22"/>
              <w:szCs w:val="22"/>
              <w:lang w:val="nl-NL"/>
            </w:rPr>
          </w:pPr>
          <w:hyperlink w:anchor="_Toc472096262" w:history="1">
            <w:r w:rsidR="00C31A94" w:rsidRPr="00473C14">
              <w:rPr>
                <w:rStyle w:val="Hyperlink"/>
                <w:noProof/>
                <w:lang w:val="nl-NL"/>
              </w:rPr>
              <w:t>2.2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Tabel met combinaties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_Toc472096262 \h </w:instrText>
            </w:r>
            <w:r w:rsidR="00C31A94" w:rsidRPr="00473C14">
              <w:rPr>
                <w:noProof/>
                <w:webHidden/>
                <w:lang w:val="nl-NL"/>
              </w:rPr>
            </w:r>
            <w:r w:rsidR="00C31A94" w:rsidRPr="00473C14">
              <w:rPr>
                <w:noProof/>
                <w:webHidden/>
                <w:lang w:val="nl-NL"/>
              </w:rPr>
              <w:fldChar w:fldCharType="separate"/>
            </w:r>
            <w:r w:rsidR="00AF35F5">
              <w:rPr>
                <w:noProof/>
                <w:webHidden/>
                <w:lang w:val="nl-NL"/>
              </w:rPr>
              <w:t>10</w:t>
            </w:r>
            <w:r w:rsidR="00C31A94" w:rsidRPr="00473C14">
              <w:rPr>
                <w:noProof/>
                <w:webHidden/>
                <w:lang w:val="nl-NL"/>
              </w:rPr>
              <w:fldChar w:fldCharType="end"/>
            </w:r>
          </w:hyperlink>
        </w:p>
        <w:p w:rsidR="00C31A94" w:rsidRPr="00473C14" w:rsidRDefault="002A2F6C">
          <w:pPr>
            <w:pStyle w:val="Inhopg1"/>
            <w:tabs>
              <w:tab w:val="left" w:pos="400"/>
              <w:tab w:val="right" w:leader="dot" w:pos="9627"/>
            </w:tabs>
            <w:rPr>
              <w:rFonts w:asciiTheme="minorHAnsi" w:eastAsiaTheme="minorEastAsia" w:hAnsiTheme="minorHAnsi" w:cstheme="minorBidi"/>
              <w:noProof/>
              <w:sz w:val="22"/>
              <w:szCs w:val="22"/>
              <w:lang w:val="nl-NL"/>
            </w:rPr>
          </w:pPr>
          <w:hyperlink w:anchor="_Toc472096263" w:history="1">
            <w:r w:rsidR="00C31A94" w:rsidRPr="00473C14">
              <w:rPr>
                <w:rStyle w:val="Hyperlink"/>
                <w:noProof/>
                <w:lang w:val="nl-NL"/>
              </w:rPr>
              <w:t>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Gegevenselementen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_Toc472096263 \h </w:instrText>
            </w:r>
            <w:r w:rsidR="00C31A94" w:rsidRPr="00473C14">
              <w:rPr>
                <w:noProof/>
                <w:webHidden/>
                <w:lang w:val="nl-NL"/>
              </w:rPr>
            </w:r>
            <w:r w:rsidR="00C31A94" w:rsidRPr="00473C14">
              <w:rPr>
                <w:noProof/>
                <w:webHidden/>
                <w:lang w:val="nl-NL"/>
              </w:rPr>
              <w:fldChar w:fldCharType="separate"/>
            </w:r>
            <w:r w:rsidR="00AF35F5">
              <w:rPr>
                <w:noProof/>
                <w:webHidden/>
                <w:lang w:val="nl-NL"/>
              </w:rPr>
              <w:t>14</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264" w:history="1">
            <w:r w:rsidR="00C31A94" w:rsidRPr="00473C14">
              <w:rPr>
                <w:rStyle w:val="Hyperlink"/>
                <w:noProof/>
                <w:lang w:val="nl-NL"/>
              </w:rPr>
              <w:t>Groep 1 — Informatie over berichten (inclusief codes voor regelingen)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_Toc472096264 \h </w:instrText>
            </w:r>
            <w:r w:rsidR="00C31A94" w:rsidRPr="00473C14">
              <w:rPr>
                <w:noProof/>
                <w:webHidden/>
                <w:lang w:val="nl-NL"/>
              </w:rPr>
            </w:r>
            <w:r w:rsidR="00C31A94" w:rsidRPr="00473C14">
              <w:rPr>
                <w:noProof/>
                <w:webHidden/>
                <w:lang w:val="nl-NL"/>
              </w:rPr>
              <w:fldChar w:fldCharType="separate"/>
            </w:r>
            <w:r w:rsidR="00AF35F5">
              <w:rPr>
                <w:noProof/>
                <w:webHidden/>
                <w:lang w:val="nl-NL"/>
              </w:rPr>
              <w:t>14</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65" w:history="1">
            <w:r w:rsidR="00C31A94" w:rsidRPr="00473C14">
              <w:rPr>
                <w:rStyle w:val="Hyperlink"/>
                <w:noProof/>
                <w:lang w:val="nl-NL"/>
              </w:rPr>
              <w:t>1/1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Soort aangifte</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_Toc472096265 \h </w:instrText>
            </w:r>
            <w:r w:rsidR="00C31A94" w:rsidRPr="00473C14">
              <w:rPr>
                <w:noProof/>
                <w:webHidden/>
                <w:lang w:val="nl-NL"/>
              </w:rPr>
            </w:r>
            <w:r w:rsidR="00C31A94" w:rsidRPr="00473C14">
              <w:rPr>
                <w:noProof/>
                <w:webHidden/>
                <w:lang w:val="nl-NL"/>
              </w:rPr>
              <w:fldChar w:fldCharType="separate"/>
            </w:r>
            <w:r w:rsidR="00AF35F5">
              <w:rPr>
                <w:noProof/>
                <w:webHidden/>
                <w:lang w:val="nl-NL"/>
              </w:rPr>
              <w:t>14</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66" w:history="1">
            <w:r w:rsidR="00C31A94" w:rsidRPr="00473C14">
              <w:rPr>
                <w:rStyle w:val="Hyperlink"/>
                <w:noProof/>
                <w:lang w:val="nl-NL"/>
              </w:rPr>
              <w:t>1/2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Soort aangifte — aanvulling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_Toc472096266 \h </w:instrText>
            </w:r>
            <w:r w:rsidR="00C31A94" w:rsidRPr="00473C14">
              <w:rPr>
                <w:noProof/>
                <w:webHidden/>
                <w:lang w:val="nl-NL"/>
              </w:rPr>
            </w:r>
            <w:r w:rsidR="00C31A94" w:rsidRPr="00473C14">
              <w:rPr>
                <w:noProof/>
                <w:webHidden/>
                <w:lang w:val="nl-NL"/>
              </w:rPr>
              <w:fldChar w:fldCharType="separate"/>
            </w:r>
            <w:r w:rsidR="00AF35F5">
              <w:rPr>
                <w:noProof/>
                <w:webHidden/>
                <w:lang w:val="nl-NL"/>
              </w:rPr>
              <w:t>16</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67" w:history="1">
            <w:r w:rsidR="00C31A94" w:rsidRPr="00473C14">
              <w:rPr>
                <w:rStyle w:val="Hyperlink"/>
                <w:noProof/>
                <w:lang w:val="nl-NL"/>
              </w:rPr>
              <w:t>1/3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Soort aangifte douanevervoer/bewijs van douanestatus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_Toc472096267 \h </w:instrText>
            </w:r>
            <w:r w:rsidR="00C31A94" w:rsidRPr="00473C14">
              <w:rPr>
                <w:noProof/>
                <w:webHidden/>
                <w:lang w:val="nl-NL"/>
              </w:rPr>
            </w:r>
            <w:r w:rsidR="00C31A94" w:rsidRPr="00473C14">
              <w:rPr>
                <w:noProof/>
                <w:webHidden/>
                <w:lang w:val="nl-NL"/>
              </w:rPr>
              <w:fldChar w:fldCharType="separate"/>
            </w:r>
            <w:r w:rsidR="00AF35F5">
              <w:rPr>
                <w:noProof/>
                <w:webHidden/>
                <w:lang w:val="nl-NL"/>
              </w:rPr>
              <w:t>20</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268" w:history="1">
            <w:r w:rsidR="00C31A94" w:rsidRPr="00473C14">
              <w:rPr>
                <w:rStyle w:val="Hyperlink"/>
                <w:noProof/>
                <w:lang w:val="nl-NL"/>
              </w:rPr>
              <w:t>Groep 2 — Verwijzingen naar berichten, documenten, certificaten, vergunningen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_Toc472096268 \h </w:instrText>
            </w:r>
            <w:r w:rsidR="00C31A94" w:rsidRPr="00473C14">
              <w:rPr>
                <w:noProof/>
                <w:webHidden/>
                <w:lang w:val="nl-NL"/>
              </w:rPr>
            </w:r>
            <w:r w:rsidR="00C31A94" w:rsidRPr="00473C14">
              <w:rPr>
                <w:noProof/>
                <w:webHidden/>
                <w:lang w:val="nl-NL"/>
              </w:rPr>
              <w:fldChar w:fldCharType="separate"/>
            </w:r>
            <w:r w:rsidR="00AF35F5">
              <w:rPr>
                <w:noProof/>
                <w:webHidden/>
                <w:lang w:val="nl-NL"/>
              </w:rPr>
              <w:t>23</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69" w:history="1">
            <w:r w:rsidR="00C31A94" w:rsidRPr="00473C14">
              <w:rPr>
                <w:rStyle w:val="Hyperlink"/>
                <w:noProof/>
                <w:lang w:val="nl-NL"/>
              </w:rPr>
              <w:t>2/1 Vereenvoudigde aangifte/Voorafgaande documenten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_Toc472096269 \h </w:instrText>
            </w:r>
            <w:r w:rsidR="00C31A94" w:rsidRPr="00473C14">
              <w:rPr>
                <w:noProof/>
                <w:webHidden/>
                <w:lang w:val="nl-NL"/>
              </w:rPr>
            </w:r>
            <w:r w:rsidR="00C31A94" w:rsidRPr="00473C14">
              <w:rPr>
                <w:noProof/>
                <w:webHidden/>
                <w:lang w:val="nl-NL"/>
              </w:rPr>
              <w:fldChar w:fldCharType="separate"/>
            </w:r>
            <w:r w:rsidR="00AF35F5">
              <w:rPr>
                <w:noProof/>
                <w:webHidden/>
                <w:lang w:val="nl-NL"/>
              </w:rPr>
              <w:t>23</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0" w:history="1">
            <w:r w:rsidR="00C31A94" w:rsidRPr="00473C14">
              <w:rPr>
                <w:rStyle w:val="Hyperlink"/>
                <w:noProof/>
                <w:lang w:val="nl-NL"/>
              </w:rPr>
              <w:t>2/3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Overgelegde documenten, certificaten en vergunningen, aanvullende referenties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_Toc472096270 \h </w:instrText>
            </w:r>
            <w:r w:rsidR="00C31A94" w:rsidRPr="00473C14">
              <w:rPr>
                <w:noProof/>
                <w:webHidden/>
                <w:lang w:val="nl-NL"/>
              </w:rPr>
            </w:r>
            <w:r w:rsidR="00C31A94" w:rsidRPr="00473C14">
              <w:rPr>
                <w:noProof/>
                <w:webHidden/>
                <w:lang w:val="nl-NL"/>
              </w:rPr>
              <w:fldChar w:fldCharType="separate"/>
            </w:r>
            <w:r w:rsidR="00AF35F5">
              <w:rPr>
                <w:noProof/>
                <w:webHidden/>
                <w:lang w:val="nl-NL"/>
              </w:rPr>
              <w:t>35</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271" w:history="1">
            <w:r w:rsidR="00C31A94" w:rsidRPr="00473C14">
              <w:rPr>
                <w:rStyle w:val="Hyperlink"/>
                <w:noProof/>
                <w:lang w:val="nl-NL"/>
              </w:rPr>
              <w:t>Groep 3 — Partijen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_Toc472096271 \h </w:instrText>
            </w:r>
            <w:r w:rsidR="00C31A94" w:rsidRPr="00473C14">
              <w:rPr>
                <w:noProof/>
                <w:webHidden/>
                <w:lang w:val="nl-NL"/>
              </w:rPr>
            </w:r>
            <w:r w:rsidR="00C31A94" w:rsidRPr="00473C14">
              <w:rPr>
                <w:noProof/>
                <w:webHidden/>
                <w:lang w:val="nl-NL"/>
              </w:rPr>
              <w:fldChar w:fldCharType="separate"/>
            </w:r>
            <w:r w:rsidR="00AF35F5">
              <w:rPr>
                <w:noProof/>
                <w:webHidden/>
                <w:lang w:val="nl-NL"/>
              </w:rPr>
              <w:t>39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2" w:history="1">
            <w:r w:rsidR="00C31A94" w:rsidRPr="00473C14">
              <w:rPr>
                <w:rStyle w:val="Hyperlink"/>
                <w:noProof/>
                <w:lang w:val="nl-NL"/>
              </w:rPr>
              <w:t>3/2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Identificatienummer exporteur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_Toc472096272 \h </w:instrText>
            </w:r>
            <w:r w:rsidR="00C31A94" w:rsidRPr="00473C14">
              <w:rPr>
                <w:noProof/>
                <w:webHidden/>
                <w:lang w:val="nl-NL"/>
              </w:rPr>
            </w:r>
            <w:r w:rsidR="00C31A94" w:rsidRPr="00473C14">
              <w:rPr>
                <w:noProof/>
                <w:webHidden/>
                <w:lang w:val="nl-NL"/>
              </w:rPr>
              <w:fldChar w:fldCharType="separate"/>
            </w:r>
            <w:r w:rsidR="00AF35F5">
              <w:rPr>
                <w:noProof/>
                <w:webHidden/>
                <w:lang w:val="nl-NL"/>
              </w:rPr>
              <w:t>39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3" w:history="1">
            <w:r w:rsidR="00C31A94" w:rsidRPr="00473C14">
              <w:rPr>
                <w:rStyle w:val="Hyperlink"/>
                <w:noProof/>
                <w:lang w:val="nl-NL"/>
              </w:rPr>
              <w:t>3/20</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Identificatienummer vertegenwoordiger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_Toc472096273 \h </w:instrText>
            </w:r>
            <w:r w:rsidR="00C31A94" w:rsidRPr="00473C14">
              <w:rPr>
                <w:noProof/>
                <w:webHidden/>
                <w:lang w:val="nl-NL"/>
              </w:rPr>
            </w:r>
            <w:r w:rsidR="00C31A94" w:rsidRPr="00473C14">
              <w:rPr>
                <w:noProof/>
                <w:webHidden/>
                <w:lang w:val="nl-NL"/>
              </w:rPr>
              <w:fldChar w:fldCharType="separate"/>
            </w:r>
            <w:r w:rsidR="00AF35F5">
              <w:rPr>
                <w:noProof/>
                <w:webHidden/>
                <w:lang w:val="nl-NL"/>
              </w:rPr>
              <w:t>40</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4" w:history="1">
            <w:r w:rsidR="00C31A94" w:rsidRPr="00473C14">
              <w:rPr>
                <w:rStyle w:val="Hyperlink"/>
                <w:noProof/>
                <w:lang w:val="nl-NL"/>
              </w:rPr>
              <w:t>3/40</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Identificatienummer aanvullende fiscale referenties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_Toc472096274 \h </w:instrText>
            </w:r>
            <w:r w:rsidR="00C31A94" w:rsidRPr="00473C14">
              <w:rPr>
                <w:noProof/>
                <w:webHidden/>
                <w:lang w:val="nl-NL"/>
              </w:rPr>
            </w:r>
            <w:r w:rsidR="00C31A94" w:rsidRPr="00473C14">
              <w:rPr>
                <w:noProof/>
                <w:webHidden/>
                <w:lang w:val="nl-NL"/>
              </w:rPr>
              <w:fldChar w:fldCharType="separate"/>
            </w:r>
            <w:r w:rsidR="00AF35F5">
              <w:rPr>
                <w:noProof/>
                <w:webHidden/>
                <w:lang w:val="nl-NL"/>
              </w:rPr>
              <w:t>42</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275" w:history="1">
            <w:r w:rsidR="00C31A94" w:rsidRPr="00473C14">
              <w:rPr>
                <w:rStyle w:val="Hyperlink"/>
                <w:noProof/>
                <w:lang w:val="nl-NL"/>
              </w:rPr>
              <w:t>Groep 4 — Informatie over douanewaarde/Belastingen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_Toc472096275 \h </w:instrText>
            </w:r>
            <w:r w:rsidR="00C31A94" w:rsidRPr="00473C14">
              <w:rPr>
                <w:noProof/>
                <w:webHidden/>
                <w:lang w:val="nl-NL"/>
              </w:rPr>
            </w:r>
            <w:r w:rsidR="00C31A94" w:rsidRPr="00473C14">
              <w:rPr>
                <w:noProof/>
                <w:webHidden/>
                <w:lang w:val="nl-NL"/>
              </w:rPr>
              <w:fldChar w:fldCharType="separate"/>
            </w:r>
            <w:r w:rsidR="00AF35F5">
              <w:rPr>
                <w:noProof/>
                <w:webHidden/>
                <w:lang w:val="nl-NL"/>
              </w:rPr>
              <w:t>44</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6" w:history="1">
            <w:r w:rsidR="00C31A94" w:rsidRPr="00473C14">
              <w:rPr>
                <w:rStyle w:val="Hyperlink"/>
                <w:noProof/>
                <w:lang w:val="nl-NL"/>
              </w:rPr>
              <w:t>4/1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Leveringsvoorwaarden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_Toc472096276 \h </w:instrText>
            </w:r>
            <w:r w:rsidR="00C31A94" w:rsidRPr="00473C14">
              <w:rPr>
                <w:noProof/>
                <w:webHidden/>
                <w:lang w:val="nl-NL"/>
              </w:rPr>
            </w:r>
            <w:r w:rsidR="00C31A94" w:rsidRPr="00473C14">
              <w:rPr>
                <w:noProof/>
                <w:webHidden/>
                <w:lang w:val="nl-NL"/>
              </w:rPr>
              <w:fldChar w:fldCharType="separate"/>
            </w:r>
            <w:r w:rsidR="00AF35F5">
              <w:rPr>
                <w:noProof/>
                <w:webHidden/>
                <w:lang w:val="nl-NL"/>
              </w:rPr>
              <w:t>44</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7" w:history="1">
            <w:r w:rsidR="00C31A94" w:rsidRPr="00473C14">
              <w:rPr>
                <w:rStyle w:val="Hyperlink"/>
                <w:noProof/>
                <w:lang w:val="nl-NL"/>
              </w:rPr>
              <w:t>4/2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Betalingswijze vervoerskosten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_Toc472096277 \h </w:instrText>
            </w:r>
            <w:r w:rsidR="00C31A94" w:rsidRPr="00473C14">
              <w:rPr>
                <w:noProof/>
                <w:webHidden/>
                <w:lang w:val="nl-NL"/>
              </w:rPr>
            </w:r>
            <w:r w:rsidR="00C31A94" w:rsidRPr="00473C14">
              <w:rPr>
                <w:noProof/>
                <w:webHidden/>
                <w:lang w:val="nl-NL"/>
              </w:rPr>
              <w:fldChar w:fldCharType="separate"/>
            </w:r>
            <w:r w:rsidR="00AF35F5">
              <w:rPr>
                <w:noProof/>
                <w:webHidden/>
                <w:lang w:val="nl-NL"/>
              </w:rPr>
              <w:t>47</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8" w:history="1">
            <w:r w:rsidR="00C31A94" w:rsidRPr="00473C14">
              <w:rPr>
                <w:rStyle w:val="Hyperlink"/>
                <w:noProof/>
                <w:lang w:val="nl-NL"/>
              </w:rPr>
              <w:t>4/3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Berekening van de belastingen — Soort belasting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_Toc472096278 \h </w:instrText>
            </w:r>
            <w:r w:rsidR="00C31A94" w:rsidRPr="00473C14">
              <w:rPr>
                <w:noProof/>
                <w:webHidden/>
                <w:lang w:val="nl-NL"/>
              </w:rPr>
            </w:r>
            <w:r w:rsidR="00C31A94" w:rsidRPr="00473C14">
              <w:rPr>
                <w:noProof/>
                <w:webHidden/>
                <w:lang w:val="nl-NL"/>
              </w:rPr>
              <w:fldChar w:fldCharType="separate"/>
            </w:r>
            <w:r w:rsidR="00AF35F5">
              <w:rPr>
                <w:noProof/>
                <w:webHidden/>
                <w:lang w:val="nl-NL"/>
              </w:rPr>
              <w:t>48</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79" w:history="1">
            <w:r w:rsidR="00C31A94" w:rsidRPr="00473C14">
              <w:rPr>
                <w:rStyle w:val="Hyperlink"/>
                <w:noProof/>
                <w:lang w:val="nl-NL"/>
              </w:rPr>
              <w:t>4/4</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Berekening van de belastingen — Heffingsgrondslag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_Toc472096279 \h </w:instrText>
            </w:r>
            <w:r w:rsidR="00C31A94" w:rsidRPr="00473C14">
              <w:rPr>
                <w:noProof/>
                <w:webHidden/>
                <w:lang w:val="nl-NL"/>
              </w:rPr>
            </w:r>
            <w:r w:rsidR="00C31A94" w:rsidRPr="00473C14">
              <w:rPr>
                <w:noProof/>
                <w:webHidden/>
                <w:lang w:val="nl-NL"/>
              </w:rPr>
              <w:fldChar w:fldCharType="separate"/>
            </w:r>
            <w:r w:rsidR="00AF35F5">
              <w:rPr>
                <w:noProof/>
                <w:webHidden/>
                <w:lang w:val="nl-NL"/>
              </w:rPr>
              <w:t>48</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0" w:history="1">
            <w:r w:rsidR="00C31A94" w:rsidRPr="00473C14">
              <w:rPr>
                <w:rStyle w:val="Hyperlink"/>
                <w:noProof/>
                <w:lang w:val="nl-NL"/>
              </w:rPr>
              <w:t>4/5</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Berekening van de belastingen — Belastingtarief</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_Toc472096280 \h </w:instrText>
            </w:r>
            <w:r w:rsidR="00C31A94" w:rsidRPr="00473C14">
              <w:rPr>
                <w:noProof/>
                <w:webHidden/>
                <w:lang w:val="nl-NL"/>
              </w:rPr>
            </w:r>
            <w:r w:rsidR="00C31A94" w:rsidRPr="00473C14">
              <w:rPr>
                <w:noProof/>
                <w:webHidden/>
                <w:lang w:val="nl-NL"/>
              </w:rPr>
              <w:fldChar w:fldCharType="separate"/>
            </w:r>
            <w:r w:rsidR="00AF35F5">
              <w:rPr>
                <w:noProof/>
                <w:webHidden/>
                <w:lang w:val="nl-NL"/>
              </w:rPr>
              <w:t>48</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1" w:history="1">
            <w:r w:rsidR="00C31A94" w:rsidRPr="00473C14">
              <w:rPr>
                <w:rStyle w:val="Hyperlink"/>
                <w:noProof/>
                <w:lang w:val="nl-NL"/>
              </w:rPr>
              <w:t>4/6</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Berekening van de belastingen — Verschuldigd bedrag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_Toc472096281 \h </w:instrText>
            </w:r>
            <w:r w:rsidR="00C31A94" w:rsidRPr="00473C14">
              <w:rPr>
                <w:noProof/>
                <w:webHidden/>
                <w:lang w:val="nl-NL"/>
              </w:rPr>
            </w:r>
            <w:r w:rsidR="00C31A94" w:rsidRPr="00473C14">
              <w:rPr>
                <w:noProof/>
                <w:webHidden/>
                <w:lang w:val="nl-NL"/>
              </w:rPr>
              <w:fldChar w:fldCharType="separate"/>
            </w:r>
            <w:r w:rsidR="00AF35F5">
              <w:rPr>
                <w:noProof/>
                <w:webHidden/>
                <w:lang w:val="nl-NL"/>
              </w:rPr>
              <w:t>48</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2" w:history="1">
            <w:r w:rsidR="00C31A94" w:rsidRPr="00473C14">
              <w:rPr>
                <w:rStyle w:val="Hyperlink"/>
                <w:noProof/>
                <w:lang w:val="nl-NL"/>
              </w:rPr>
              <w:t>4/7</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Berekening van de belastingen — Totaal</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_Toc472096282 \h </w:instrText>
            </w:r>
            <w:r w:rsidR="00C31A94" w:rsidRPr="00473C14">
              <w:rPr>
                <w:noProof/>
                <w:webHidden/>
                <w:lang w:val="nl-NL"/>
              </w:rPr>
            </w:r>
            <w:r w:rsidR="00C31A94" w:rsidRPr="00473C14">
              <w:rPr>
                <w:noProof/>
                <w:webHidden/>
                <w:lang w:val="nl-NL"/>
              </w:rPr>
              <w:fldChar w:fldCharType="separate"/>
            </w:r>
            <w:r w:rsidR="00AF35F5">
              <w:rPr>
                <w:noProof/>
                <w:webHidden/>
                <w:lang w:val="nl-NL"/>
              </w:rPr>
              <w:t>49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3" w:history="1">
            <w:r w:rsidR="00C31A94" w:rsidRPr="00473C14">
              <w:rPr>
                <w:rStyle w:val="Hyperlink"/>
                <w:noProof/>
                <w:lang w:val="nl-NL"/>
              </w:rPr>
              <w:t>4/8</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Berekening van de belastingen — Betalingswijze</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_Toc472096283 \h </w:instrText>
            </w:r>
            <w:r w:rsidR="00C31A94" w:rsidRPr="00473C14">
              <w:rPr>
                <w:noProof/>
                <w:webHidden/>
                <w:lang w:val="nl-NL"/>
              </w:rPr>
            </w:r>
            <w:r w:rsidR="00C31A94" w:rsidRPr="00473C14">
              <w:rPr>
                <w:noProof/>
                <w:webHidden/>
                <w:lang w:val="nl-NL"/>
              </w:rPr>
              <w:fldChar w:fldCharType="separate"/>
            </w:r>
            <w:r w:rsidR="00AF35F5">
              <w:rPr>
                <w:noProof/>
                <w:webHidden/>
                <w:lang w:val="nl-NL"/>
              </w:rPr>
              <w:t>50</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4" w:history="1">
            <w:r w:rsidR="00C31A94" w:rsidRPr="00473C14">
              <w:rPr>
                <w:rStyle w:val="Hyperlink"/>
                <w:noProof/>
                <w:lang w:val="nl-NL"/>
              </w:rPr>
              <w:t>4/9</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Bijtel- en aftrekposten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_Toc472096284 \h </w:instrText>
            </w:r>
            <w:r w:rsidR="00C31A94" w:rsidRPr="00473C14">
              <w:rPr>
                <w:noProof/>
                <w:webHidden/>
                <w:lang w:val="nl-NL"/>
              </w:rPr>
            </w:r>
            <w:r w:rsidR="00C31A94" w:rsidRPr="00473C14">
              <w:rPr>
                <w:noProof/>
                <w:webHidden/>
                <w:lang w:val="nl-NL"/>
              </w:rPr>
              <w:fldChar w:fldCharType="separate"/>
            </w:r>
            <w:r w:rsidR="00AF35F5">
              <w:rPr>
                <w:noProof/>
                <w:webHidden/>
                <w:lang w:val="nl-NL"/>
              </w:rPr>
              <w:t>54</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5" w:history="1">
            <w:r w:rsidR="00C31A94" w:rsidRPr="00473C14">
              <w:rPr>
                <w:rStyle w:val="Hyperlink"/>
                <w:noProof/>
                <w:lang w:val="nl-NL"/>
              </w:rPr>
              <w:t>4/13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Waarderingsindicatoren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_Toc472096285 \h </w:instrText>
            </w:r>
            <w:r w:rsidR="00C31A94" w:rsidRPr="00473C14">
              <w:rPr>
                <w:noProof/>
                <w:webHidden/>
                <w:lang w:val="nl-NL"/>
              </w:rPr>
            </w:r>
            <w:r w:rsidR="00C31A94" w:rsidRPr="00473C14">
              <w:rPr>
                <w:noProof/>
                <w:webHidden/>
                <w:lang w:val="nl-NL"/>
              </w:rPr>
              <w:fldChar w:fldCharType="separate"/>
            </w:r>
            <w:r w:rsidR="00AF35F5">
              <w:rPr>
                <w:noProof/>
                <w:webHidden/>
                <w:lang w:val="nl-NL"/>
              </w:rPr>
              <w:t>55</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6" w:history="1">
            <w:r w:rsidR="00C31A94" w:rsidRPr="00473C14">
              <w:rPr>
                <w:rStyle w:val="Hyperlink"/>
                <w:noProof/>
                <w:lang w:val="nl-NL"/>
              </w:rPr>
              <w:t>4/14</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Prijs/bedrag per artikel</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_Toc472096286 \h </w:instrText>
            </w:r>
            <w:r w:rsidR="00C31A94" w:rsidRPr="00473C14">
              <w:rPr>
                <w:noProof/>
                <w:webHidden/>
                <w:lang w:val="nl-NL"/>
              </w:rPr>
            </w:r>
            <w:r w:rsidR="00C31A94" w:rsidRPr="00473C14">
              <w:rPr>
                <w:noProof/>
                <w:webHidden/>
                <w:lang w:val="nl-NL"/>
              </w:rPr>
              <w:fldChar w:fldCharType="separate"/>
            </w:r>
            <w:r w:rsidR="00AF35F5">
              <w:rPr>
                <w:noProof/>
                <w:webHidden/>
                <w:lang w:val="nl-NL"/>
              </w:rPr>
              <w:t>57</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7" w:history="1">
            <w:r w:rsidR="00C31A94" w:rsidRPr="00473C14">
              <w:rPr>
                <w:rStyle w:val="Hyperlink"/>
                <w:noProof/>
                <w:lang w:val="nl-NL"/>
              </w:rPr>
              <w:t>4/16</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Waarderingsmethode</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_Toc472096287 \h </w:instrText>
            </w:r>
            <w:r w:rsidR="00C31A94" w:rsidRPr="00473C14">
              <w:rPr>
                <w:noProof/>
                <w:webHidden/>
                <w:lang w:val="nl-NL"/>
              </w:rPr>
            </w:r>
            <w:r w:rsidR="00C31A94" w:rsidRPr="00473C14">
              <w:rPr>
                <w:noProof/>
                <w:webHidden/>
                <w:lang w:val="nl-NL"/>
              </w:rPr>
              <w:fldChar w:fldCharType="separate"/>
            </w:r>
            <w:r w:rsidR="00AF35F5">
              <w:rPr>
                <w:noProof/>
                <w:webHidden/>
                <w:lang w:val="nl-NL"/>
              </w:rPr>
              <w:t>58</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8" w:history="1">
            <w:r w:rsidR="00C31A94" w:rsidRPr="00473C14">
              <w:rPr>
                <w:rStyle w:val="Hyperlink"/>
                <w:noProof/>
                <w:lang w:val="nl-NL"/>
              </w:rPr>
              <w:t>4/17</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Preferentie</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_Toc472096288 \h </w:instrText>
            </w:r>
            <w:r w:rsidR="00C31A94" w:rsidRPr="00473C14">
              <w:rPr>
                <w:noProof/>
                <w:webHidden/>
                <w:lang w:val="nl-NL"/>
              </w:rPr>
            </w:r>
            <w:r w:rsidR="00C31A94" w:rsidRPr="00473C14">
              <w:rPr>
                <w:noProof/>
                <w:webHidden/>
                <w:lang w:val="nl-NL"/>
              </w:rPr>
              <w:fldChar w:fldCharType="separate"/>
            </w:r>
            <w:r w:rsidR="00AF35F5">
              <w:rPr>
                <w:noProof/>
                <w:webHidden/>
                <w:lang w:val="nl-NL"/>
              </w:rPr>
              <w:t>59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89" w:history="1">
            <w:r w:rsidR="00C31A94" w:rsidRPr="00473C14">
              <w:rPr>
                <w:rStyle w:val="Hyperlink"/>
                <w:noProof/>
                <w:lang w:val="nl-NL"/>
              </w:rPr>
              <w:t>4/19</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Portokosten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_Toc472096289 \h </w:instrText>
            </w:r>
            <w:r w:rsidR="00C31A94" w:rsidRPr="00473C14">
              <w:rPr>
                <w:noProof/>
                <w:webHidden/>
                <w:lang w:val="nl-NL"/>
              </w:rPr>
            </w:r>
            <w:r w:rsidR="00C31A94" w:rsidRPr="00473C14">
              <w:rPr>
                <w:noProof/>
                <w:webHidden/>
                <w:lang w:val="nl-NL"/>
              </w:rPr>
              <w:fldChar w:fldCharType="separate"/>
            </w:r>
            <w:r w:rsidR="00AF35F5">
              <w:rPr>
                <w:noProof/>
                <w:webHidden/>
                <w:lang w:val="nl-NL"/>
              </w:rPr>
              <w:t>65</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290" w:history="1">
            <w:r w:rsidR="00C31A94" w:rsidRPr="00473C14">
              <w:rPr>
                <w:rStyle w:val="Hyperlink"/>
                <w:noProof/>
                <w:lang w:val="nl-NL"/>
              </w:rPr>
              <w:t>Groep 5 — Data/Tijden/Termijnen/Plaatsen/Landen/Regio’s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_Toc472096290 \h </w:instrText>
            </w:r>
            <w:r w:rsidR="00C31A94" w:rsidRPr="00473C14">
              <w:rPr>
                <w:noProof/>
                <w:webHidden/>
                <w:lang w:val="nl-NL"/>
              </w:rPr>
            </w:r>
            <w:r w:rsidR="00C31A94" w:rsidRPr="00473C14">
              <w:rPr>
                <w:noProof/>
                <w:webHidden/>
                <w:lang w:val="nl-NL"/>
              </w:rPr>
              <w:fldChar w:fldCharType="separate"/>
            </w:r>
            <w:r w:rsidR="00AF35F5">
              <w:rPr>
                <w:noProof/>
                <w:webHidden/>
                <w:lang w:val="nl-NL"/>
              </w:rPr>
              <w:t>66</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1" w:history="1">
            <w:r w:rsidR="00C31A94" w:rsidRPr="00473C14">
              <w:rPr>
                <w:rStyle w:val="Hyperlink"/>
                <w:noProof/>
                <w:lang w:val="nl-NL"/>
              </w:rPr>
              <w:t>5/8</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Code land van bestemming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_Toc472096291 \h </w:instrText>
            </w:r>
            <w:r w:rsidR="00C31A94" w:rsidRPr="00473C14">
              <w:rPr>
                <w:noProof/>
                <w:webHidden/>
                <w:lang w:val="nl-NL"/>
              </w:rPr>
            </w:r>
            <w:r w:rsidR="00C31A94" w:rsidRPr="00473C14">
              <w:rPr>
                <w:noProof/>
                <w:webHidden/>
                <w:lang w:val="nl-NL"/>
              </w:rPr>
              <w:fldChar w:fldCharType="separate"/>
            </w:r>
            <w:r w:rsidR="00AF35F5">
              <w:rPr>
                <w:noProof/>
                <w:webHidden/>
                <w:lang w:val="nl-NL"/>
              </w:rPr>
              <w:t>66</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2" w:history="1">
            <w:r w:rsidR="00C31A94" w:rsidRPr="00473C14">
              <w:rPr>
                <w:rStyle w:val="Hyperlink"/>
                <w:noProof/>
                <w:lang w:val="nl-NL"/>
              </w:rPr>
              <w:t>5/9</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Code regio van bestemming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_Toc472096292 \h </w:instrText>
            </w:r>
            <w:r w:rsidR="00C31A94" w:rsidRPr="00473C14">
              <w:rPr>
                <w:noProof/>
                <w:webHidden/>
                <w:lang w:val="nl-NL"/>
              </w:rPr>
            </w:r>
            <w:r w:rsidR="00C31A94" w:rsidRPr="00473C14">
              <w:rPr>
                <w:noProof/>
                <w:webHidden/>
                <w:lang w:val="nl-NL"/>
              </w:rPr>
              <w:fldChar w:fldCharType="separate"/>
            </w:r>
            <w:r w:rsidR="00AF35F5">
              <w:rPr>
                <w:noProof/>
                <w:webHidden/>
                <w:lang w:val="nl-NL"/>
              </w:rPr>
              <w:t>68</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3" w:history="1">
            <w:r w:rsidR="00C31A94" w:rsidRPr="00473C14">
              <w:rPr>
                <w:rStyle w:val="Hyperlink"/>
                <w:noProof/>
                <w:lang w:val="nl-NL"/>
              </w:rPr>
              <w:t>5/12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Douanekantoor van uitgang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_Toc472096293 \h </w:instrText>
            </w:r>
            <w:r w:rsidR="00C31A94" w:rsidRPr="00473C14">
              <w:rPr>
                <w:noProof/>
                <w:webHidden/>
                <w:lang w:val="nl-NL"/>
              </w:rPr>
            </w:r>
            <w:r w:rsidR="00C31A94" w:rsidRPr="00473C14">
              <w:rPr>
                <w:noProof/>
                <w:webHidden/>
                <w:lang w:val="nl-NL"/>
              </w:rPr>
              <w:fldChar w:fldCharType="separate"/>
            </w:r>
            <w:r w:rsidR="00AF35F5">
              <w:rPr>
                <w:noProof/>
                <w:webHidden/>
                <w:lang w:val="nl-NL"/>
              </w:rPr>
              <w:t>69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4" w:history="1">
            <w:r w:rsidR="00C31A94" w:rsidRPr="00473C14">
              <w:rPr>
                <w:rStyle w:val="Hyperlink"/>
                <w:noProof/>
                <w:lang w:val="nl-NL"/>
              </w:rPr>
              <w:t>5/14</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Code land van verzending/uitvoer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_Toc472096294 \h </w:instrText>
            </w:r>
            <w:r w:rsidR="00C31A94" w:rsidRPr="00473C14">
              <w:rPr>
                <w:noProof/>
                <w:webHidden/>
                <w:lang w:val="nl-NL"/>
              </w:rPr>
            </w:r>
            <w:r w:rsidR="00C31A94" w:rsidRPr="00473C14">
              <w:rPr>
                <w:noProof/>
                <w:webHidden/>
                <w:lang w:val="nl-NL"/>
              </w:rPr>
              <w:fldChar w:fldCharType="separate"/>
            </w:r>
            <w:r w:rsidR="00AF35F5">
              <w:rPr>
                <w:noProof/>
                <w:webHidden/>
                <w:lang w:val="nl-NL"/>
              </w:rPr>
              <w:t>71</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5" w:history="1">
            <w:r w:rsidR="00C31A94" w:rsidRPr="00473C14">
              <w:rPr>
                <w:rStyle w:val="Hyperlink"/>
                <w:noProof/>
                <w:lang w:val="nl-NL"/>
              </w:rPr>
              <w:t>5/15</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Code land van oorsprong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_Toc472096295 \h </w:instrText>
            </w:r>
            <w:r w:rsidR="00C31A94" w:rsidRPr="00473C14">
              <w:rPr>
                <w:noProof/>
                <w:webHidden/>
                <w:lang w:val="nl-NL"/>
              </w:rPr>
            </w:r>
            <w:r w:rsidR="00C31A94" w:rsidRPr="00473C14">
              <w:rPr>
                <w:noProof/>
                <w:webHidden/>
                <w:lang w:val="nl-NL"/>
              </w:rPr>
              <w:fldChar w:fldCharType="separate"/>
            </w:r>
            <w:r w:rsidR="00AF35F5">
              <w:rPr>
                <w:noProof/>
                <w:webHidden/>
                <w:lang w:val="nl-NL"/>
              </w:rPr>
              <w:t>79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6" w:history="1">
            <w:r w:rsidR="00C31A94" w:rsidRPr="00473C14">
              <w:rPr>
                <w:rStyle w:val="Hyperlink"/>
                <w:noProof/>
                <w:lang w:val="nl-NL"/>
              </w:rPr>
              <w:t>5/16 Code land van preferentiële oorsprong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_Toc472096296 \h </w:instrText>
            </w:r>
            <w:r w:rsidR="00C31A94" w:rsidRPr="00473C14">
              <w:rPr>
                <w:noProof/>
                <w:webHidden/>
                <w:lang w:val="nl-NL"/>
              </w:rPr>
            </w:r>
            <w:r w:rsidR="00C31A94" w:rsidRPr="00473C14">
              <w:rPr>
                <w:noProof/>
                <w:webHidden/>
                <w:lang w:val="nl-NL"/>
              </w:rPr>
              <w:fldChar w:fldCharType="separate"/>
            </w:r>
            <w:r w:rsidR="00AF35F5">
              <w:rPr>
                <w:noProof/>
                <w:webHidden/>
                <w:lang w:val="nl-NL"/>
              </w:rPr>
              <w:t>80</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7" w:history="1">
            <w:r w:rsidR="00C31A94" w:rsidRPr="00473C14">
              <w:rPr>
                <w:rStyle w:val="Hyperlink"/>
                <w:noProof/>
                <w:lang w:val="nl-NL"/>
              </w:rPr>
              <w:t>5/23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Plaats van de goederen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_Toc472096297 \h </w:instrText>
            </w:r>
            <w:r w:rsidR="00C31A94" w:rsidRPr="00473C14">
              <w:rPr>
                <w:noProof/>
                <w:webHidden/>
                <w:lang w:val="nl-NL"/>
              </w:rPr>
            </w:r>
            <w:r w:rsidR="00C31A94" w:rsidRPr="00473C14">
              <w:rPr>
                <w:noProof/>
                <w:webHidden/>
                <w:lang w:val="nl-NL"/>
              </w:rPr>
              <w:fldChar w:fldCharType="separate"/>
            </w:r>
            <w:r w:rsidR="00AF35F5">
              <w:rPr>
                <w:noProof/>
                <w:webHidden/>
                <w:lang w:val="nl-NL"/>
              </w:rPr>
              <w:t>81</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298" w:history="1">
            <w:r w:rsidR="00C31A94" w:rsidRPr="00473C14">
              <w:rPr>
                <w:rStyle w:val="Hyperlink"/>
                <w:noProof/>
                <w:lang w:val="nl-NL"/>
              </w:rPr>
              <w:t>Groep 6 — Identificatie van de goederen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_Toc472096298 \h </w:instrText>
            </w:r>
            <w:r w:rsidR="00C31A94" w:rsidRPr="00473C14">
              <w:rPr>
                <w:noProof/>
                <w:webHidden/>
                <w:lang w:val="nl-NL"/>
              </w:rPr>
            </w:r>
            <w:r w:rsidR="00C31A94" w:rsidRPr="00473C14">
              <w:rPr>
                <w:noProof/>
                <w:webHidden/>
                <w:lang w:val="nl-NL"/>
              </w:rPr>
              <w:fldChar w:fldCharType="separate"/>
            </w:r>
            <w:r w:rsidR="00AF35F5">
              <w:rPr>
                <w:noProof/>
                <w:webHidden/>
                <w:lang w:val="nl-NL"/>
              </w:rPr>
              <w:t>83</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299" w:history="1">
            <w:r w:rsidR="00C31A94" w:rsidRPr="00473C14">
              <w:rPr>
                <w:rStyle w:val="Hyperlink"/>
                <w:noProof/>
                <w:lang w:val="nl-NL"/>
              </w:rPr>
              <w:t>6/1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Nettomassa (kg)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_Toc472096299 \h </w:instrText>
            </w:r>
            <w:r w:rsidR="00C31A94" w:rsidRPr="00473C14">
              <w:rPr>
                <w:noProof/>
                <w:webHidden/>
                <w:lang w:val="nl-NL"/>
              </w:rPr>
            </w:r>
            <w:r w:rsidR="00C31A94" w:rsidRPr="00473C14">
              <w:rPr>
                <w:noProof/>
                <w:webHidden/>
                <w:lang w:val="nl-NL"/>
              </w:rPr>
              <w:fldChar w:fldCharType="separate"/>
            </w:r>
            <w:r w:rsidR="00AF35F5">
              <w:rPr>
                <w:noProof/>
                <w:webHidden/>
                <w:lang w:val="nl-NL"/>
              </w:rPr>
              <w:t>83</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0" w:history="1">
            <w:r w:rsidR="00C31A94" w:rsidRPr="00473C14">
              <w:rPr>
                <w:rStyle w:val="Hyperlink"/>
                <w:noProof/>
                <w:lang w:val="nl-NL"/>
              </w:rPr>
              <w:t>6/9</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Soort verpakking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_Toc472096300 \h </w:instrText>
            </w:r>
            <w:r w:rsidR="00C31A94" w:rsidRPr="00473C14">
              <w:rPr>
                <w:noProof/>
                <w:webHidden/>
                <w:lang w:val="nl-NL"/>
              </w:rPr>
            </w:r>
            <w:r w:rsidR="00C31A94" w:rsidRPr="00473C14">
              <w:rPr>
                <w:noProof/>
                <w:webHidden/>
                <w:lang w:val="nl-NL"/>
              </w:rPr>
              <w:fldChar w:fldCharType="separate"/>
            </w:r>
            <w:r w:rsidR="00AF35F5">
              <w:rPr>
                <w:noProof/>
                <w:webHidden/>
                <w:lang w:val="nl-NL"/>
              </w:rPr>
              <w:t>84</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1" w:history="1">
            <w:r w:rsidR="00C31A94" w:rsidRPr="00473C14">
              <w:rPr>
                <w:rStyle w:val="Hyperlink"/>
                <w:noProof/>
                <w:lang w:val="nl-NL"/>
              </w:rPr>
              <w:t>6/10</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Aantal colli</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_Toc472096301 \h </w:instrText>
            </w:r>
            <w:r w:rsidR="00C31A94" w:rsidRPr="00473C14">
              <w:rPr>
                <w:noProof/>
                <w:webHidden/>
                <w:lang w:val="nl-NL"/>
              </w:rPr>
            </w:r>
            <w:r w:rsidR="00C31A94" w:rsidRPr="00473C14">
              <w:rPr>
                <w:noProof/>
                <w:webHidden/>
                <w:lang w:val="nl-NL"/>
              </w:rPr>
              <w:fldChar w:fldCharType="separate"/>
            </w:r>
            <w:r w:rsidR="00AF35F5">
              <w:rPr>
                <w:noProof/>
                <w:webHidden/>
                <w:lang w:val="nl-NL"/>
              </w:rPr>
              <w:t>85</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2" w:history="1">
            <w:r w:rsidR="00C31A94" w:rsidRPr="00473C14">
              <w:rPr>
                <w:rStyle w:val="Hyperlink"/>
                <w:noProof/>
                <w:lang w:val="nl-NL"/>
              </w:rPr>
              <w:t>6/13</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CUS-code</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_Toc472096302 \h </w:instrText>
            </w:r>
            <w:r w:rsidR="00C31A94" w:rsidRPr="00473C14">
              <w:rPr>
                <w:noProof/>
                <w:webHidden/>
                <w:lang w:val="nl-NL"/>
              </w:rPr>
            </w:r>
            <w:r w:rsidR="00C31A94" w:rsidRPr="00473C14">
              <w:rPr>
                <w:noProof/>
                <w:webHidden/>
                <w:lang w:val="nl-NL"/>
              </w:rPr>
              <w:fldChar w:fldCharType="separate"/>
            </w:r>
            <w:r w:rsidR="00AF35F5">
              <w:rPr>
                <w:noProof/>
                <w:webHidden/>
                <w:lang w:val="nl-NL"/>
              </w:rPr>
              <w:t>86</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3" w:history="1">
            <w:r w:rsidR="00C31A94" w:rsidRPr="00473C14">
              <w:rPr>
                <w:rStyle w:val="Hyperlink"/>
                <w:noProof/>
                <w:lang w:val="nl-NL"/>
              </w:rPr>
              <w:t>6/14</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Goederencode — code van de gecombineerde nomenclatuur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_Toc472096303 \h </w:instrText>
            </w:r>
            <w:r w:rsidR="00C31A94" w:rsidRPr="00473C14">
              <w:rPr>
                <w:noProof/>
                <w:webHidden/>
                <w:lang w:val="nl-NL"/>
              </w:rPr>
            </w:r>
            <w:r w:rsidR="00C31A94" w:rsidRPr="00473C14">
              <w:rPr>
                <w:noProof/>
                <w:webHidden/>
                <w:lang w:val="nl-NL"/>
              </w:rPr>
              <w:fldChar w:fldCharType="separate"/>
            </w:r>
            <w:r w:rsidR="00AF35F5">
              <w:rPr>
                <w:noProof/>
                <w:webHidden/>
                <w:lang w:val="nl-NL"/>
              </w:rPr>
              <w:t>87</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4" w:history="1">
            <w:r w:rsidR="00C31A94" w:rsidRPr="00473C14">
              <w:rPr>
                <w:rStyle w:val="Hyperlink"/>
                <w:noProof/>
                <w:lang w:val="nl-NL"/>
              </w:rPr>
              <w:t>6/18</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Totaal aantal colli</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_Toc472096304 \h </w:instrText>
            </w:r>
            <w:r w:rsidR="00C31A94" w:rsidRPr="00473C14">
              <w:rPr>
                <w:noProof/>
                <w:webHidden/>
                <w:lang w:val="nl-NL"/>
              </w:rPr>
            </w:r>
            <w:r w:rsidR="00C31A94" w:rsidRPr="00473C14">
              <w:rPr>
                <w:noProof/>
                <w:webHidden/>
                <w:lang w:val="nl-NL"/>
              </w:rPr>
              <w:fldChar w:fldCharType="separate"/>
            </w:r>
            <w:r w:rsidR="00AF35F5">
              <w:rPr>
                <w:noProof/>
                <w:webHidden/>
                <w:lang w:val="nl-NL"/>
              </w:rPr>
              <w:t>88</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305" w:history="1">
            <w:r w:rsidR="00C31A94" w:rsidRPr="00473C14">
              <w:rPr>
                <w:rStyle w:val="Hyperlink"/>
                <w:noProof/>
                <w:lang w:val="nl-NL"/>
              </w:rPr>
              <w:t>Groep 7 — Vervoersinformatie (methoden, middelen en uitrusting)</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_Toc472096305 \h </w:instrText>
            </w:r>
            <w:r w:rsidR="00C31A94" w:rsidRPr="00473C14">
              <w:rPr>
                <w:noProof/>
                <w:webHidden/>
                <w:lang w:val="nl-NL"/>
              </w:rPr>
            </w:r>
            <w:r w:rsidR="00C31A94" w:rsidRPr="00473C14">
              <w:rPr>
                <w:noProof/>
                <w:webHidden/>
                <w:lang w:val="nl-NL"/>
              </w:rPr>
              <w:fldChar w:fldCharType="separate"/>
            </w:r>
            <w:r w:rsidR="00AF35F5">
              <w:rPr>
                <w:noProof/>
                <w:webHidden/>
                <w:lang w:val="nl-NL"/>
              </w:rPr>
              <w:t>89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6" w:history="1">
            <w:r w:rsidR="00C31A94" w:rsidRPr="00473C14">
              <w:rPr>
                <w:rStyle w:val="Hyperlink"/>
                <w:noProof/>
                <w:lang w:val="nl-NL"/>
              </w:rPr>
              <w:t>7/2</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Container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_Toc472096306 \h </w:instrText>
            </w:r>
            <w:r w:rsidR="00C31A94" w:rsidRPr="00473C14">
              <w:rPr>
                <w:noProof/>
                <w:webHidden/>
                <w:lang w:val="nl-NL"/>
              </w:rPr>
            </w:r>
            <w:r w:rsidR="00C31A94" w:rsidRPr="00473C14">
              <w:rPr>
                <w:noProof/>
                <w:webHidden/>
                <w:lang w:val="nl-NL"/>
              </w:rPr>
              <w:fldChar w:fldCharType="separate"/>
            </w:r>
            <w:r w:rsidR="00AF35F5">
              <w:rPr>
                <w:noProof/>
                <w:webHidden/>
                <w:lang w:val="nl-NL"/>
              </w:rPr>
              <w:t>89</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7" w:history="1">
            <w:r w:rsidR="00C31A94" w:rsidRPr="00473C14">
              <w:rPr>
                <w:rStyle w:val="Hyperlink"/>
                <w:noProof/>
                <w:lang w:val="nl-NL"/>
              </w:rPr>
              <w:t>7/7</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Identiteit van het vervoermiddel bij vertrek</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_Toc472096307 \h </w:instrText>
            </w:r>
            <w:r w:rsidR="00C31A94" w:rsidRPr="00473C14">
              <w:rPr>
                <w:noProof/>
                <w:webHidden/>
                <w:lang w:val="nl-NL"/>
              </w:rPr>
            </w:r>
            <w:r w:rsidR="00C31A94" w:rsidRPr="00473C14">
              <w:rPr>
                <w:noProof/>
                <w:webHidden/>
                <w:lang w:val="nl-NL"/>
              </w:rPr>
              <w:fldChar w:fldCharType="separate"/>
            </w:r>
            <w:r w:rsidR="00AF35F5">
              <w:rPr>
                <w:noProof/>
                <w:webHidden/>
                <w:lang w:val="nl-NL"/>
              </w:rPr>
              <w:t>90</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09" w:history="1">
            <w:r w:rsidR="00C31A94" w:rsidRPr="00473C14">
              <w:rPr>
                <w:rStyle w:val="Hyperlink"/>
                <w:noProof/>
                <w:lang w:val="nl-NL"/>
              </w:rPr>
              <w:t>7/9</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Identiteit van het vervoermiddel bij aankomst</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_Toc472096309 \h </w:instrText>
            </w:r>
            <w:r w:rsidR="00C31A94" w:rsidRPr="00473C14">
              <w:rPr>
                <w:noProof/>
                <w:webHidden/>
                <w:lang w:val="nl-NL"/>
              </w:rPr>
            </w:r>
            <w:r w:rsidR="00C31A94" w:rsidRPr="00473C14">
              <w:rPr>
                <w:noProof/>
                <w:webHidden/>
                <w:lang w:val="nl-NL"/>
              </w:rPr>
              <w:fldChar w:fldCharType="separate"/>
            </w:r>
            <w:r w:rsidR="00AF35F5">
              <w:rPr>
                <w:noProof/>
                <w:webHidden/>
                <w:lang w:val="nl-NL"/>
              </w:rPr>
              <w:t>92</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10" w:history="1">
            <w:r w:rsidR="00C31A94" w:rsidRPr="00473C14">
              <w:rPr>
                <w:rStyle w:val="Hyperlink"/>
                <w:noProof/>
                <w:lang w:val="nl-NL"/>
              </w:rPr>
              <w:t>7/14</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Identiteit van het grensoverschrijdende actieve vervoermiddel</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_Toc472096310 \h </w:instrText>
            </w:r>
            <w:r w:rsidR="00C31A94" w:rsidRPr="00473C14">
              <w:rPr>
                <w:noProof/>
                <w:webHidden/>
                <w:lang w:val="nl-NL"/>
              </w:rPr>
            </w:r>
            <w:r w:rsidR="00C31A94" w:rsidRPr="00473C14">
              <w:rPr>
                <w:noProof/>
                <w:webHidden/>
                <w:lang w:val="nl-NL"/>
              </w:rPr>
              <w:fldChar w:fldCharType="separate"/>
            </w:r>
            <w:r w:rsidR="00AF35F5">
              <w:rPr>
                <w:noProof/>
                <w:webHidden/>
                <w:lang w:val="nl-NL"/>
              </w:rPr>
              <w:t>93</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11" w:history="1">
            <w:r w:rsidR="00C31A94" w:rsidRPr="00473C14">
              <w:rPr>
                <w:rStyle w:val="Hyperlink"/>
                <w:noProof/>
                <w:lang w:val="nl-NL"/>
              </w:rPr>
              <w:t>7/18</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Verzegelingsnummer</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_Toc472096311 \h </w:instrText>
            </w:r>
            <w:r w:rsidR="00C31A94" w:rsidRPr="00473C14">
              <w:rPr>
                <w:noProof/>
                <w:webHidden/>
                <w:lang w:val="nl-NL"/>
              </w:rPr>
            </w:r>
            <w:r w:rsidR="00C31A94" w:rsidRPr="00473C14">
              <w:rPr>
                <w:noProof/>
                <w:webHidden/>
                <w:lang w:val="nl-NL"/>
              </w:rPr>
              <w:fldChar w:fldCharType="separate"/>
            </w:r>
            <w:r w:rsidR="00AF35F5">
              <w:rPr>
                <w:noProof/>
                <w:webHidden/>
                <w:lang w:val="nl-NL"/>
              </w:rPr>
              <w:t>95</w:t>
            </w:r>
            <w:r w:rsidR="00C31A94" w:rsidRPr="00473C14">
              <w:rPr>
                <w:noProof/>
                <w:webHidden/>
                <w:lang w:val="nl-NL"/>
              </w:rPr>
              <w:fldChar w:fldCharType="end"/>
            </w:r>
          </w:hyperlink>
        </w:p>
        <w:p w:rsidR="00C31A94" w:rsidRPr="00473C14" w:rsidRDefault="002A2F6C">
          <w:pPr>
            <w:pStyle w:val="Inhopg3"/>
            <w:tabs>
              <w:tab w:val="right" w:leader="dot" w:pos="9627"/>
            </w:tabs>
            <w:rPr>
              <w:rFonts w:asciiTheme="minorHAnsi" w:eastAsiaTheme="minorEastAsia" w:hAnsiTheme="minorHAnsi" w:cstheme="minorBidi"/>
              <w:noProof/>
              <w:sz w:val="22"/>
              <w:szCs w:val="22"/>
              <w:lang w:val="nl-NL"/>
            </w:rPr>
          </w:pPr>
          <w:hyperlink w:anchor="_Toc472096312" w:history="1">
            <w:r w:rsidR="00C31A94" w:rsidRPr="00473C14">
              <w:rPr>
                <w:rStyle w:val="Hyperlink"/>
                <w:noProof/>
                <w:lang w:val="nl-NL"/>
              </w:rPr>
              <w:t>Groep 8 — Overige gegevenselementen (statistische gegevens, zekerheidstellingen, tariefgerelateerde gegevens)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_Toc472096312 \h </w:instrText>
            </w:r>
            <w:r w:rsidR="00C31A94" w:rsidRPr="00473C14">
              <w:rPr>
                <w:noProof/>
                <w:webHidden/>
                <w:lang w:val="nl-NL"/>
              </w:rPr>
            </w:r>
            <w:r w:rsidR="00C31A94" w:rsidRPr="00473C14">
              <w:rPr>
                <w:noProof/>
                <w:webHidden/>
                <w:lang w:val="nl-NL"/>
              </w:rPr>
              <w:fldChar w:fldCharType="separate"/>
            </w:r>
            <w:r w:rsidR="00AF35F5">
              <w:rPr>
                <w:noProof/>
                <w:webHidden/>
                <w:lang w:val="nl-NL"/>
              </w:rPr>
              <w:t>96</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13" w:history="1">
            <w:r w:rsidR="00C31A94" w:rsidRPr="00473C14">
              <w:rPr>
                <w:rStyle w:val="Hyperlink"/>
                <w:noProof/>
                <w:lang w:val="nl-NL"/>
              </w:rPr>
              <w:t>8/1</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Volgnummer contingent</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_Toc472096313 \h </w:instrText>
            </w:r>
            <w:r w:rsidR="00C31A94" w:rsidRPr="00473C14">
              <w:rPr>
                <w:noProof/>
                <w:webHidden/>
                <w:lang w:val="nl-NL"/>
              </w:rPr>
            </w:r>
            <w:r w:rsidR="00C31A94" w:rsidRPr="00473C14">
              <w:rPr>
                <w:noProof/>
                <w:webHidden/>
                <w:lang w:val="nl-NL"/>
              </w:rPr>
              <w:fldChar w:fldCharType="separate"/>
            </w:r>
            <w:r w:rsidR="00AF35F5">
              <w:rPr>
                <w:noProof/>
                <w:webHidden/>
                <w:lang w:val="nl-NL"/>
              </w:rPr>
              <w:t>96</w:t>
            </w:r>
            <w:r w:rsidR="00C31A94" w:rsidRPr="00473C14">
              <w:rPr>
                <w:noProof/>
                <w:webHidden/>
                <w:lang w:val="nl-NL"/>
              </w:rPr>
              <w:fldChar w:fldCharType="end"/>
            </w:r>
          </w:hyperlink>
        </w:p>
        <w:p w:rsidR="00C31A94" w:rsidRPr="00473C14" w:rsidRDefault="002A2F6C">
          <w:pPr>
            <w:pStyle w:val="Inhopg4"/>
            <w:rPr>
              <w:rFonts w:asciiTheme="minorHAnsi" w:eastAsiaTheme="minorEastAsia" w:hAnsiTheme="minorHAnsi" w:cstheme="minorBidi"/>
              <w:noProof/>
              <w:sz w:val="22"/>
              <w:szCs w:val="22"/>
              <w:lang w:val="nl-NL"/>
            </w:rPr>
          </w:pPr>
          <w:hyperlink w:anchor="_Toc472096314" w:history="1">
            <w:r w:rsidR="00C31A94" w:rsidRPr="00473C14">
              <w:rPr>
                <w:rStyle w:val="Hyperlink"/>
                <w:noProof/>
                <w:lang w:val="nl-NL"/>
              </w:rPr>
              <w:t>8/6</w:t>
            </w:r>
            <w:r w:rsidR="00C31A94" w:rsidRPr="00473C14">
              <w:rPr>
                <w:rFonts w:asciiTheme="minorHAnsi" w:eastAsiaTheme="minorEastAsia" w:hAnsiTheme="minorHAnsi" w:cstheme="minorBidi"/>
                <w:noProof/>
                <w:sz w:val="22"/>
                <w:szCs w:val="22"/>
                <w:lang w:val="nl-NL"/>
              </w:rPr>
              <w:tab/>
            </w:r>
            <w:r w:rsidR="00C31A94" w:rsidRPr="00473C14">
              <w:rPr>
                <w:rStyle w:val="Hyperlink"/>
                <w:noProof/>
                <w:lang w:val="nl-NL"/>
              </w:rPr>
              <w:t>Statistische waarde</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_Toc472096314 \h </w:instrText>
            </w:r>
            <w:r w:rsidR="00C31A94" w:rsidRPr="00473C14">
              <w:rPr>
                <w:noProof/>
                <w:webHidden/>
                <w:lang w:val="nl-NL"/>
              </w:rPr>
            </w:r>
            <w:r w:rsidR="00C31A94" w:rsidRPr="00473C14">
              <w:rPr>
                <w:noProof/>
                <w:webHidden/>
                <w:lang w:val="nl-NL"/>
              </w:rPr>
              <w:fldChar w:fldCharType="separate"/>
            </w:r>
            <w:r w:rsidR="00AF35F5">
              <w:rPr>
                <w:noProof/>
                <w:webHidden/>
                <w:lang w:val="nl-NL"/>
              </w:rPr>
              <w:t>97</w:t>
            </w:r>
            <w:r w:rsidR="00C31A94" w:rsidRPr="00473C14">
              <w:rPr>
                <w:noProof/>
                <w:webHidden/>
                <w:lang w:val="nl-NL"/>
              </w:rPr>
              <w:fldChar w:fldCharType="end"/>
            </w:r>
          </w:hyperlink>
        </w:p>
        <w:p w:rsidR="00C31A94" w:rsidRPr="00473C14" w:rsidRDefault="002A2F6C">
          <w:pPr>
            <w:pStyle w:val="Inhopg1"/>
            <w:tabs>
              <w:tab w:val="right" w:leader="dot" w:pos="9627"/>
            </w:tabs>
            <w:rPr>
              <w:rFonts w:asciiTheme="minorHAnsi" w:eastAsiaTheme="minorEastAsia" w:hAnsiTheme="minorHAnsi" w:cstheme="minorBidi"/>
              <w:noProof/>
              <w:sz w:val="22"/>
              <w:szCs w:val="22"/>
              <w:lang w:val="nl-NL"/>
            </w:rPr>
          </w:pPr>
          <w:hyperlink w:anchor="_Toc472096315" w:history="1">
            <w:r w:rsidR="00C31A94" w:rsidRPr="00473C14">
              <w:rPr>
                <w:rStyle w:val="Hyperlink"/>
                <w:noProof/>
                <w:lang w:val="nl-NL"/>
              </w:rPr>
              <w:t>Bijlage 1 – Codes voor regelingen/combinaties van codes voor regelingen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_Toc472096315 \h </w:instrText>
            </w:r>
            <w:r w:rsidR="00C31A94" w:rsidRPr="00473C14">
              <w:rPr>
                <w:noProof/>
                <w:webHidden/>
                <w:lang w:val="nl-NL"/>
              </w:rPr>
            </w:r>
            <w:r w:rsidR="00C31A94" w:rsidRPr="00473C14">
              <w:rPr>
                <w:noProof/>
                <w:webHidden/>
                <w:lang w:val="nl-NL"/>
              </w:rPr>
              <w:fldChar w:fldCharType="separate"/>
            </w:r>
            <w:r w:rsidR="00AF35F5">
              <w:rPr>
                <w:noProof/>
                <w:webHidden/>
                <w:lang w:val="nl-NL"/>
              </w:rPr>
              <w:t>108</w:t>
            </w:r>
            <w:r w:rsidR="00C31A94" w:rsidRPr="00473C14">
              <w:rPr>
                <w:noProof/>
                <w:webHidden/>
                <w:lang w:val="nl-NL"/>
              </w:rPr>
              <w:fldChar w:fldCharType="end"/>
            </w:r>
          </w:hyperlink>
        </w:p>
        <w:p w:rsidR="00C31A94" w:rsidRPr="00473C14" w:rsidRDefault="002A2F6C">
          <w:pPr>
            <w:pStyle w:val="Inhopg1"/>
            <w:tabs>
              <w:tab w:val="right" w:leader="dot" w:pos="9627"/>
            </w:tabs>
            <w:rPr>
              <w:rFonts w:asciiTheme="minorHAnsi" w:eastAsiaTheme="minorEastAsia" w:hAnsiTheme="minorHAnsi" w:cstheme="minorBidi"/>
              <w:noProof/>
              <w:sz w:val="22"/>
              <w:szCs w:val="22"/>
              <w:lang w:val="nl-NL"/>
            </w:rPr>
          </w:pPr>
          <w:hyperlink w:anchor="_Toc472096316" w:history="1">
            <w:r w:rsidR="00C31A94" w:rsidRPr="00473C14">
              <w:rPr>
                <w:rStyle w:val="Hyperlink"/>
                <w:noProof/>
                <w:lang w:val="nl-NL"/>
              </w:rPr>
              <w:t>Bijlage 2 – Codes voor aanvullende regelingen van de C-reeks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_Toc472096316 \h </w:instrText>
            </w:r>
            <w:r w:rsidR="00C31A94" w:rsidRPr="00473C14">
              <w:rPr>
                <w:noProof/>
                <w:webHidden/>
                <w:lang w:val="nl-NL"/>
              </w:rPr>
            </w:r>
            <w:r w:rsidR="00C31A94" w:rsidRPr="00473C14">
              <w:rPr>
                <w:noProof/>
                <w:webHidden/>
                <w:lang w:val="nl-NL"/>
              </w:rPr>
              <w:fldChar w:fldCharType="separate"/>
            </w:r>
            <w:r w:rsidR="00AF35F5">
              <w:rPr>
                <w:noProof/>
                <w:webHidden/>
                <w:lang w:val="nl-NL"/>
              </w:rPr>
              <w:t>109</w:t>
            </w:r>
            <w:r w:rsidR="00C31A94" w:rsidRPr="00473C14">
              <w:rPr>
                <w:noProof/>
                <w:webHidden/>
                <w:lang w:val="nl-NL"/>
              </w:rPr>
              <w:fldChar w:fldCharType="end"/>
            </w:r>
          </w:hyperlink>
        </w:p>
        <w:p w:rsidR="00C31A94" w:rsidRPr="00473C14" w:rsidRDefault="002A2F6C">
          <w:pPr>
            <w:pStyle w:val="Inhopg1"/>
            <w:tabs>
              <w:tab w:val="right" w:leader="dot" w:pos="9627"/>
            </w:tabs>
            <w:rPr>
              <w:rFonts w:asciiTheme="minorHAnsi" w:eastAsiaTheme="minorEastAsia" w:hAnsiTheme="minorHAnsi" w:cstheme="minorBidi"/>
              <w:noProof/>
              <w:sz w:val="22"/>
              <w:szCs w:val="22"/>
              <w:lang w:val="nl-NL"/>
            </w:rPr>
          </w:pPr>
          <w:hyperlink w:anchor="_Toc472096317" w:history="1">
            <w:r w:rsidR="00C31A94" w:rsidRPr="00473C14">
              <w:rPr>
                <w:rStyle w:val="Hyperlink"/>
                <w:noProof/>
                <w:lang w:val="nl-NL"/>
              </w:rPr>
              <w:t>Bijlage 3 – Codes voor aanvullende regelingen van de D-reeks</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_Toc472096317 \h </w:instrText>
            </w:r>
            <w:r w:rsidR="00C31A94" w:rsidRPr="00473C14">
              <w:rPr>
                <w:noProof/>
                <w:webHidden/>
                <w:lang w:val="nl-NL"/>
              </w:rPr>
            </w:r>
            <w:r w:rsidR="00C31A94" w:rsidRPr="00473C14">
              <w:rPr>
                <w:noProof/>
                <w:webHidden/>
                <w:lang w:val="nl-NL"/>
              </w:rPr>
              <w:fldChar w:fldCharType="separate"/>
            </w:r>
            <w:r w:rsidR="00AF35F5">
              <w:rPr>
                <w:noProof/>
                <w:webHidden/>
                <w:lang w:val="nl-NL"/>
              </w:rPr>
              <w:t>127</w:t>
            </w:r>
            <w:r w:rsidR="00C31A94" w:rsidRPr="00473C14">
              <w:rPr>
                <w:noProof/>
                <w:webHidden/>
                <w:lang w:val="nl-NL"/>
              </w:rPr>
              <w:fldChar w:fldCharType="end"/>
            </w:r>
          </w:hyperlink>
        </w:p>
        <w:p w:rsidR="00C31A94" w:rsidRPr="00473C14" w:rsidRDefault="002A2F6C">
          <w:pPr>
            <w:pStyle w:val="Inhopg1"/>
            <w:tabs>
              <w:tab w:val="right" w:leader="dot" w:pos="9627"/>
            </w:tabs>
            <w:rPr>
              <w:rFonts w:asciiTheme="minorHAnsi" w:eastAsiaTheme="minorEastAsia" w:hAnsiTheme="minorHAnsi" w:cstheme="minorBidi"/>
              <w:noProof/>
              <w:sz w:val="22"/>
              <w:szCs w:val="22"/>
              <w:lang w:val="nl-NL"/>
            </w:rPr>
          </w:pPr>
          <w:hyperlink w:anchor="_Toc472096318" w:history="1">
            <w:r w:rsidR="00C31A94" w:rsidRPr="00473C14">
              <w:rPr>
                <w:rStyle w:val="Hyperlink"/>
                <w:noProof/>
                <w:lang w:val="nl-NL"/>
              </w:rPr>
              <w:t>Bijlage 4 – Overzicht van landen die tot de Europese Unie behoren</w:t>
            </w:r>
            <w:r w:rsidR="00C31A94" w:rsidRPr="00473C14">
              <w:rPr>
                <w:noProof/>
                <w:webHidden/>
                <w:lang w:val="nl-NL"/>
              </w:rPr>
              <w:tab/>
            </w:r>
            <w:r w:rsidR="00C31A94" w:rsidRPr="00473C14">
              <w:rPr>
                <w:noProof/>
                <w:webHidden/>
                <w:lang w:val="nl-NL"/>
              </w:rPr>
              <w:fldChar w:fldCharType="begin"/>
            </w:r>
            <w:r w:rsidR="00C31A94" w:rsidRPr="00473C14">
              <w:rPr>
                <w:noProof/>
                <w:webHidden/>
                <w:lang w:val="nl-NL"/>
              </w:rPr>
              <w:instrText xml:space="preserve"> PAGEREF _Toc472096318 \h </w:instrText>
            </w:r>
            <w:r w:rsidR="00C31A94" w:rsidRPr="00473C14">
              <w:rPr>
                <w:noProof/>
                <w:webHidden/>
                <w:lang w:val="nl-NL"/>
              </w:rPr>
            </w:r>
            <w:r w:rsidR="00C31A94" w:rsidRPr="00473C14">
              <w:rPr>
                <w:noProof/>
                <w:webHidden/>
                <w:lang w:val="nl-NL"/>
              </w:rPr>
              <w:fldChar w:fldCharType="separate"/>
            </w:r>
            <w:r w:rsidR="00AF35F5">
              <w:rPr>
                <w:noProof/>
                <w:webHidden/>
                <w:lang w:val="nl-NL"/>
              </w:rPr>
              <w:t>142</w:t>
            </w:r>
            <w:r w:rsidR="00C31A94" w:rsidRPr="00473C14">
              <w:rPr>
                <w:noProof/>
                <w:webHidden/>
                <w:lang w:val="nl-NL"/>
              </w:rPr>
              <w:fldChar w:fldCharType="end"/>
            </w:r>
          </w:hyperlink>
        </w:p>
        <w:p w:rsidR="00C31A94" w:rsidRPr="00473C14" w:rsidRDefault="002A2F6C">
          <w:pPr>
            <w:pStyle w:val="Inhopg3"/>
            <w:tabs>
              <w:tab w:val="left" w:pos="880"/>
              <w:tab w:val="right" w:leader="dot" w:pos="9627"/>
            </w:tabs>
            <w:rPr>
              <w:rFonts w:asciiTheme="minorHAnsi" w:eastAsiaTheme="minorEastAsia" w:hAnsiTheme="minorHAnsi" w:cstheme="minorBidi"/>
              <w:noProof/>
              <w:sz w:val="22"/>
              <w:szCs w:val="22"/>
              <w:lang w:val="nl-NL"/>
            </w:rPr>
          </w:pPr>
          <w:hyperlink w:anchor="_Toc472096319" w:history="1"/>
        </w:p>
        <w:p w:rsidR="005410D0" w:rsidRPr="00473C14" w:rsidRDefault="005410D0">
          <w:pPr>
            <w:spacing w:line="276" w:lineRule="auto"/>
            <w:rPr>
              <w:rFonts w:asciiTheme="minorHAnsi" w:hAnsiTheme="minorHAnsi"/>
              <w:sz w:val="22"/>
              <w:szCs w:val="22"/>
              <w:lang w:val="nl-NL"/>
            </w:rPr>
          </w:pPr>
          <w:r w:rsidRPr="00473C14">
            <w:rPr>
              <w:rFonts w:asciiTheme="minorHAnsi" w:hAnsiTheme="minorHAnsi"/>
              <w:b/>
              <w:bCs/>
              <w:noProof/>
              <w:sz w:val="22"/>
              <w:szCs w:val="22"/>
              <w:lang w:val="nl-NL"/>
            </w:rPr>
            <w:fldChar w:fldCharType="end"/>
          </w:r>
        </w:p>
      </w:sdtContent>
    </w:sdt>
    <w:p w:rsidR="00137539" w:rsidRPr="00473C14" w:rsidRDefault="00137539" w:rsidP="004A06B7">
      <w:pPr>
        <w:suppressAutoHyphens w:val="0"/>
        <w:spacing w:line="276" w:lineRule="auto"/>
        <w:rPr>
          <w:rFonts w:asciiTheme="minorHAnsi" w:hAnsiTheme="minorHAnsi" w:cs="Arial"/>
          <w:b/>
          <w:bCs/>
          <w:sz w:val="22"/>
          <w:szCs w:val="22"/>
          <w:lang w:val="nl-NL"/>
        </w:rPr>
      </w:pPr>
    </w:p>
    <w:p w:rsidR="00EB2FEF" w:rsidRPr="00473C14" w:rsidRDefault="00EB2FEF" w:rsidP="004A06B7">
      <w:pPr>
        <w:suppressAutoHyphens w:val="0"/>
        <w:spacing w:line="276" w:lineRule="auto"/>
        <w:rPr>
          <w:rFonts w:asciiTheme="minorHAnsi" w:hAnsiTheme="minorHAnsi" w:cs="Arial"/>
          <w:b/>
          <w:bCs/>
          <w:sz w:val="24"/>
          <w:szCs w:val="24"/>
          <w:lang w:val="nl-NL"/>
        </w:rPr>
      </w:pPr>
      <w:r w:rsidRPr="00473C14">
        <w:rPr>
          <w:lang w:val="nl-NL"/>
        </w:rPr>
        <w:br w:type="page"/>
      </w:r>
    </w:p>
    <w:p w:rsidR="004B40B7" w:rsidRPr="00473C14" w:rsidRDefault="004B40B7" w:rsidP="004A06B7">
      <w:pPr>
        <w:pStyle w:val="Kop1"/>
        <w:numPr>
          <w:ilvl w:val="0"/>
          <w:numId w:val="0"/>
        </w:numPr>
        <w:spacing w:line="276" w:lineRule="auto"/>
        <w:ind w:left="432"/>
        <w:jc w:val="center"/>
        <w:rPr>
          <w:rFonts w:asciiTheme="minorHAnsi" w:hAnsiTheme="minorHAnsi"/>
          <w:b w:val="0"/>
          <w:bCs w:val="0"/>
          <w:sz w:val="24"/>
          <w:szCs w:val="24"/>
          <w:lang w:val="nl-NL"/>
        </w:rPr>
      </w:pPr>
      <w:bookmarkStart w:id="2" w:name="_Toc472096253"/>
      <w:r w:rsidRPr="00473C14">
        <w:rPr>
          <w:rFonts w:asciiTheme="minorHAnsi" w:hAnsiTheme="minorHAnsi"/>
          <w:sz w:val="24"/>
          <w:lang w:val="nl-NL"/>
        </w:rPr>
        <w:lastRenderedPageBreak/>
        <w:t xml:space="preserve">LIJST VAN AFKORTINGEN EN ACRONIEMEN DIE IN </w:t>
      </w:r>
      <w:r w:rsidR="004E0A7C">
        <w:rPr>
          <w:rFonts w:asciiTheme="minorHAnsi" w:hAnsiTheme="minorHAnsi"/>
          <w:sz w:val="24"/>
          <w:lang w:val="nl-NL"/>
        </w:rPr>
        <w:t>HET</w:t>
      </w:r>
      <w:r w:rsidR="004E0A7C" w:rsidRPr="00473C14">
        <w:rPr>
          <w:rFonts w:asciiTheme="minorHAnsi" w:hAnsiTheme="minorHAnsi"/>
          <w:sz w:val="24"/>
          <w:lang w:val="nl-NL"/>
        </w:rPr>
        <w:t xml:space="preserve"> </w:t>
      </w:r>
      <w:r w:rsidRPr="00473C14">
        <w:rPr>
          <w:rFonts w:asciiTheme="minorHAnsi" w:hAnsiTheme="minorHAnsi"/>
          <w:sz w:val="24"/>
          <w:lang w:val="nl-NL"/>
        </w:rPr>
        <w:t>EUCDM-RICHTSNOER WORDEN GEBRUIKT</w:t>
      </w:r>
      <w:bookmarkEnd w:id="2"/>
    </w:p>
    <w:p w:rsidR="00390C28" w:rsidRPr="00473C14" w:rsidRDefault="00390C28" w:rsidP="004A06B7">
      <w:pPr>
        <w:autoSpaceDE w:val="0"/>
        <w:spacing w:line="276" w:lineRule="auto"/>
        <w:jc w:val="center"/>
        <w:rPr>
          <w:rFonts w:asciiTheme="minorHAnsi" w:hAnsiTheme="minorHAnsi" w:cs="Arial"/>
          <w:b/>
          <w:bCs/>
          <w:sz w:val="24"/>
          <w:szCs w:val="24"/>
          <w:lang w:val="nl-NL"/>
        </w:rPr>
      </w:pPr>
    </w:p>
    <w:p w:rsidR="00390C28" w:rsidRPr="00473C14" w:rsidRDefault="00390C28" w:rsidP="004A06B7">
      <w:pPr>
        <w:autoSpaceDE w:val="0"/>
        <w:spacing w:line="276" w:lineRule="auto"/>
        <w:jc w:val="center"/>
        <w:rPr>
          <w:rFonts w:asciiTheme="minorHAnsi" w:hAnsiTheme="minorHAnsi" w:cs="Arial"/>
          <w:b/>
          <w:bCs/>
          <w:sz w:val="24"/>
          <w:szCs w:val="24"/>
          <w:lang w:val="nl-NL"/>
        </w:rPr>
      </w:pPr>
    </w:p>
    <w:p w:rsidR="00390C28" w:rsidRPr="00473C14" w:rsidRDefault="00390C28" w:rsidP="004A06B7">
      <w:pPr>
        <w:autoSpaceDE w:val="0"/>
        <w:spacing w:line="276" w:lineRule="auto"/>
        <w:jc w:val="center"/>
        <w:rPr>
          <w:rFonts w:asciiTheme="minorHAnsi" w:hAnsiTheme="minorHAnsi" w:cs="Arial"/>
          <w:b/>
          <w:bCs/>
          <w:sz w:val="24"/>
          <w:szCs w:val="24"/>
          <w:lang w:val="nl-NL"/>
        </w:rPr>
      </w:pPr>
    </w:p>
    <w:tbl>
      <w:tblPr>
        <w:tblW w:w="8011" w:type="dxa"/>
        <w:tblLayout w:type="fixed"/>
        <w:tblLook w:val="0000" w:firstRow="0" w:lastRow="0" w:firstColumn="0" w:lastColumn="0" w:noHBand="0" w:noVBand="0"/>
      </w:tblPr>
      <w:tblGrid>
        <w:gridCol w:w="1874"/>
        <w:gridCol w:w="6137"/>
      </w:tblGrid>
      <w:tr w:rsidR="004B40B7" w:rsidRPr="003D0A71" w:rsidTr="003E4605">
        <w:tc>
          <w:tcPr>
            <w:tcW w:w="1874" w:type="dxa"/>
          </w:tcPr>
          <w:p w:rsidR="004B40B7" w:rsidRPr="00473C14" w:rsidRDefault="004B40B7"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ACS</w:t>
            </w:r>
          </w:p>
        </w:tc>
        <w:tc>
          <w:tcPr>
            <w:tcW w:w="6137" w:type="dxa"/>
          </w:tcPr>
          <w:p w:rsidR="004B40B7" w:rsidRPr="00473C14" w:rsidRDefault="004B40B7"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Staten in Afrika, het Caribisch gebied en de Stille Oceaan</w:t>
            </w:r>
          </w:p>
        </w:tc>
      </w:tr>
      <w:tr w:rsidR="00696256" w:rsidRPr="00473C14" w:rsidTr="003E4605">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AES</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Geautomatiseerd uitvoersysteem</w:t>
            </w:r>
          </w:p>
        </w:tc>
      </w:tr>
      <w:tr w:rsidR="00696256" w:rsidRPr="00473C14" w:rsidTr="003E4605">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CD</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Douaneaangifte</w:t>
            </w:r>
          </w:p>
        </w:tc>
      </w:tr>
      <w:tr w:rsidR="004B40B7" w:rsidRPr="00473C14" w:rsidTr="003E4605">
        <w:tc>
          <w:tcPr>
            <w:tcW w:w="1874" w:type="dxa"/>
          </w:tcPr>
          <w:p w:rsidR="009D58E4" w:rsidRPr="00473C14" w:rsidRDefault="004B40B7"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GN</w:t>
            </w:r>
          </w:p>
        </w:tc>
        <w:tc>
          <w:tcPr>
            <w:tcW w:w="6137" w:type="dxa"/>
          </w:tcPr>
          <w:p w:rsidR="009D58E4" w:rsidRPr="00473C14" w:rsidRDefault="004B40B7"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Gecombineerde nomenclatuur</w:t>
            </w:r>
          </w:p>
        </w:tc>
      </w:tr>
      <w:tr w:rsidR="007C403F" w:rsidRPr="003D0A71" w:rsidTr="00380BE5">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 xml:space="preserve">DG Taxud </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 xml:space="preserve">Directoraat-generaal voor Belastingen en Douane-unie </w:t>
            </w:r>
          </w:p>
        </w:tc>
      </w:tr>
      <w:tr w:rsidR="00696256" w:rsidRPr="00473C14" w:rsidTr="00380BE5">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ENS</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Summiere aangifte bij binnenbrengen</w:t>
            </w:r>
          </w:p>
        </w:tc>
      </w:tr>
      <w:tr w:rsidR="007C403F" w:rsidRPr="00473C14" w:rsidTr="00380BE5">
        <w:trPr>
          <w:trHeight w:val="357"/>
        </w:trPr>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Erga Omnes</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Alle derde landen</w:t>
            </w:r>
          </w:p>
        </w:tc>
      </w:tr>
      <w:tr w:rsidR="007C403F" w:rsidRPr="00473C14" w:rsidTr="00380BE5">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EU</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Europese Unie</w:t>
            </w:r>
          </w:p>
        </w:tc>
      </w:tr>
      <w:tr w:rsidR="00AD2A51" w:rsidRPr="00473C14" w:rsidTr="00380BE5">
        <w:tc>
          <w:tcPr>
            <w:tcW w:w="1874" w:type="dxa"/>
          </w:tcPr>
          <w:p w:rsidR="00AD2A51" w:rsidRPr="00473C14" w:rsidRDefault="00AD2A51"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EUCDM</w:t>
            </w:r>
          </w:p>
        </w:tc>
        <w:tc>
          <w:tcPr>
            <w:tcW w:w="6137" w:type="dxa"/>
          </w:tcPr>
          <w:p w:rsidR="00AD2A51" w:rsidRPr="00473C14" w:rsidRDefault="00AD2A51"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EU-douanegegevensmodel</w:t>
            </w:r>
          </w:p>
        </w:tc>
      </w:tr>
      <w:tr w:rsidR="007C403F" w:rsidRPr="003D0A71" w:rsidTr="00380BE5">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EUR.1</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Certificaat inzake goederenverkeer ten bewijze van de oorsprong van goederen</w:t>
            </w:r>
          </w:p>
        </w:tc>
      </w:tr>
      <w:tr w:rsidR="00696256" w:rsidRPr="00473C14" w:rsidTr="00380BE5">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EXS</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Summiere aangifte bij uitgaan</w:t>
            </w:r>
          </w:p>
        </w:tc>
      </w:tr>
      <w:tr w:rsidR="007C403F" w:rsidRPr="00473C14" w:rsidTr="00380BE5">
        <w:trPr>
          <w:trHeight w:val="357"/>
        </w:trPr>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SAP</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Stelsel van algemene preferenties</w:t>
            </w:r>
          </w:p>
        </w:tc>
      </w:tr>
      <w:tr w:rsidR="00696256" w:rsidRPr="00473C14" w:rsidTr="00380BE5">
        <w:trPr>
          <w:trHeight w:val="357"/>
        </w:trPr>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ICS</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Invoercontrolesysteem</w:t>
            </w:r>
          </w:p>
        </w:tc>
      </w:tr>
      <w:tr w:rsidR="007C403F" w:rsidRPr="00473C14" w:rsidTr="00380BE5">
        <w:trPr>
          <w:trHeight w:val="357"/>
        </w:trPr>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ISO</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Internationale organisatie voor normalisatie</w:t>
            </w:r>
          </w:p>
        </w:tc>
      </w:tr>
      <w:tr w:rsidR="00DC2E16" w:rsidRPr="00473C14" w:rsidTr="00380BE5">
        <w:trPr>
          <w:trHeight w:val="357"/>
        </w:trPr>
        <w:tc>
          <w:tcPr>
            <w:tcW w:w="1874" w:type="dxa"/>
          </w:tcPr>
          <w:p w:rsidR="00DC2E16" w:rsidRPr="00473C14" w:rsidRDefault="00DC2E1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MRN</w:t>
            </w:r>
          </w:p>
        </w:tc>
        <w:tc>
          <w:tcPr>
            <w:tcW w:w="6137" w:type="dxa"/>
          </w:tcPr>
          <w:p w:rsidR="00DC2E16" w:rsidRPr="00473C14" w:rsidRDefault="00DC2E1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Masterreferentienummer</w:t>
            </w:r>
          </w:p>
        </w:tc>
      </w:tr>
      <w:tr w:rsidR="00696256" w:rsidRPr="00473C14" w:rsidTr="00380BE5">
        <w:trPr>
          <w:trHeight w:val="357"/>
        </w:trPr>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NA</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Kennisgeving van aankomst</w:t>
            </w:r>
          </w:p>
        </w:tc>
      </w:tr>
      <w:tr w:rsidR="00696256" w:rsidRPr="003D0A71" w:rsidTr="00380BE5">
        <w:trPr>
          <w:trHeight w:val="357"/>
        </w:trPr>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NCTS</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Nieuw geautomatiseerd systeem voor douanevervoer</w:t>
            </w:r>
          </w:p>
        </w:tc>
      </w:tr>
      <w:tr w:rsidR="007C403F" w:rsidRPr="003D0A71" w:rsidTr="00380BE5">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PB</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Publicatieblad van de Europese Unie</w:t>
            </w:r>
          </w:p>
        </w:tc>
      </w:tr>
      <w:tr w:rsidR="00696256" w:rsidRPr="00473C14" w:rsidTr="00380BE5">
        <w:tc>
          <w:tcPr>
            <w:tcW w:w="1874" w:type="dxa"/>
          </w:tcPr>
          <w:p w:rsidR="00696256" w:rsidRPr="00473C14" w:rsidRDefault="00696256" w:rsidP="00696256">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PN</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Aanbrenging (kennisgeving)</w:t>
            </w:r>
          </w:p>
        </w:tc>
      </w:tr>
      <w:tr w:rsidR="007C403F" w:rsidRPr="00473C14" w:rsidTr="00380BE5">
        <w:trPr>
          <w:trHeight w:val="357"/>
        </w:trPr>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ED</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Enig document</w:t>
            </w:r>
          </w:p>
        </w:tc>
      </w:tr>
      <w:tr w:rsidR="007C403F" w:rsidRPr="003D0A71" w:rsidTr="00380BE5">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Taric</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 xml:space="preserve">Geïntegreerd </w:t>
            </w:r>
            <w:r w:rsidRPr="00473C14">
              <w:rPr>
                <w:rFonts w:asciiTheme="minorHAnsi" w:hAnsiTheme="minorHAnsi"/>
                <w:lang w:val="nl-NL"/>
              </w:rPr>
              <w:t>douanetarief</w:t>
            </w:r>
            <w:r w:rsidRPr="00473C14">
              <w:rPr>
                <w:rFonts w:asciiTheme="minorHAnsi" w:hAnsiTheme="minorHAnsi"/>
                <w:sz w:val="22"/>
                <w:lang w:val="nl-NL"/>
              </w:rPr>
              <w:t xml:space="preserve"> van de Europese Unie</w:t>
            </w:r>
          </w:p>
        </w:tc>
      </w:tr>
      <w:tr w:rsidR="007C403F" w:rsidRPr="003D0A71" w:rsidTr="00380BE5">
        <w:tc>
          <w:tcPr>
            <w:tcW w:w="1874" w:type="dxa"/>
          </w:tcPr>
          <w:p w:rsidR="007C403F" w:rsidRPr="00473C14" w:rsidRDefault="007C403F" w:rsidP="004A06B7">
            <w:pPr>
              <w:spacing w:before="120" w:line="276" w:lineRule="auto"/>
              <w:rPr>
                <w:rFonts w:asciiTheme="minorHAnsi" w:hAnsiTheme="minorHAnsi" w:cs="Arial"/>
                <w:sz w:val="22"/>
                <w:szCs w:val="22"/>
                <w:lang w:val="nl-NL"/>
              </w:rPr>
            </w:pPr>
            <w:r w:rsidRPr="00473C14">
              <w:rPr>
                <w:rFonts w:asciiTheme="minorHAnsi" w:hAnsiTheme="minorHAnsi"/>
                <w:sz w:val="22"/>
                <w:lang w:val="nl-NL"/>
              </w:rPr>
              <w:t>GOV</w:t>
            </w:r>
          </w:p>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Gedelegeerde Verordening (EU) 2016/341 van de Commissie van 17 december 2015 tot aanvulling van Verordening (EU) nr. 952/2013 van het Europees Parlement en van de Raad met overgangsregels voor enkele bepalingen van het douanewetboek van de Unie voor de gevallen waarin de relevante elektronische systemen nog niet operationeel zijn, en tot wijziging van Gedelegeerde Verordening (EU) 2015/2446</w:t>
            </w:r>
          </w:p>
        </w:tc>
      </w:tr>
      <w:tr w:rsidR="00DC2E16" w:rsidRPr="00473C14" w:rsidTr="00380BE5">
        <w:tc>
          <w:tcPr>
            <w:tcW w:w="1874" w:type="dxa"/>
          </w:tcPr>
          <w:p w:rsidR="00DC2E16" w:rsidRPr="00473C14" w:rsidRDefault="00DC2E16" w:rsidP="004A06B7">
            <w:pPr>
              <w:spacing w:before="120" w:line="276" w:lineRule="auto"/>
              <w:rPr>
                <w:rFonts w:asciiTheme="minorHAnsi" w:hAnsiTheme="minorHAnsi" w:cs="Arial"/>
                <w:sz w:val="22"/>
                <w:szCs w:val="22"/>
                <w:lang w:val="nl-NL"/>
              </w:rPr>
            </w:pPr>
            <w:r w:rsidRPr="00473C14">
              <w:rPr>
                <w:rFonts w:asciiTheme="minorHAnsi" w:hAnsiTheme="minorHAnsi"/>
                <w:sz w:val="22"/>
                <w:lang w:val="nl-NL"/>
              </w:rPr>
              <w:t>TO</w:t>
            </w:r>
          </w:p>
        </w:tc>
        <w:tc>
          <w:tcPr>
            <w:tcW w:w="6137" w:type="dxa"/>
          </w:tcPr>
          <w:p w:rsidR="00DC2E16" w:rsidRPr="00473C14" w:rsidRDefault="00DC2E1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Tijdelijke opslag</w:t>
            </w:r>
          </w:p>
        </w:tc>
      </w:tr>
      <w:tr w:rsidR="00696256" w:rsidRPr="00473C14" w:rsidTr="00380BE5">
        <w:tc>
          <w:tcPr>
            <w:tcW w:w="1874" w:type="dxa"/>
          </w:tcPr>
          <w:p w:rsidR="00696256" w:rsidRPr="00473C14" w:rsidRDefault="00696256" w:rsidP="004A06B7">
            <w:pPr>
              <w:spacing w:before="120" w:line="276" w:lineRule="auto"/>
              <w:rPr>
                <w:rFonts w:asciiTheme="minorHAnsi" w:hAnsiTheme="minorHAnsi" w:cs="Arial"/>
                <w:sz w:val="22"/>
                <w:szCs w:val="22"/>
                <w:lang w:val="nl-NL"/>
              </w:rPr>
            </w:pPr>
            <w:r w:rsidRPr="00473C14">
              <w:rPr>
                <w:rFonts w:asciiTheme="minorHAnsi" w:hAnsiTheme="minorHAnsi"/>
                <w:sz w:val="22"/>
                <w:lang w:val="nl-NL"/>
              </w:rPr>
              <w:t>TSD</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Aangifte tot tijdelijke opslag</w:t>
            </w:r>
          </w:p>
        </w:tc>
      </w:tr>
      <w:tr w:rsidR="007C403F" w:rsidRPr="003D0A71" w:rsidTr="00380BE5">
        <w:tc>
          <w:tcPr>
            <w:tcW w:w="1874" w:type="dxa"/>
          </w:tcPr>
          <w:p w:rsidR="007C403F" w:rsidRPr="00473C14" w:rsidRDefault="007C403F" w:rsidP="004A06B7">
            <w:pPr>
              <w:spacing w:before="120" w:line="276" w:lineRule="auto"/>
              <w:rPr>
                <w:rFonts w:asciiTheme="minorHAnsi" w:hAnsiTheme="minorHAnsi" w:cs="Arial"/>
                <w:sz w:val="22"/>
                <w:szCs w:val="22"/>
                <w:lang w:val="nl-NL"/>
              </w:rPr>
            </w:pPr>
            <w:r w:rsidRPr="00473C14">
              <w:rPr>
                <w:rFonts w:asciiTheme="minorHAnsi" w:hAnsiTheme="minorHAnsi"/>
                <w:sz w:val="22"/>
                <w:lang w:val="nl-NL"/>
              </w:rPr>
              <w:lastRenderedPageBreak/>
              <w:t>DWU</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Verordening (EU) nr. 952/2013 van het Europees Parlement en van de Raad van 9 oktober 2013 tot vaststelling van het douanewetboek van de Unie</w:t>
            </w:r>
          </w:p>
        </w:tc>
      </w:tr>
      <w:tr w:rsidR="006D1C6C" w:rsidRPr="003D0A71" w:rsidTr="003E4605">
        <w:tc>
          <w:tcPr>
            <w:tcW w:w="1874" w:type="dxa"/>
          </w:tcPr>
          <w:p w:rsidR="006D1C6C" w:rsidRPr="00473C14" w:rsidRDefault="006C304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GV/DWU</w:t>
            </w:r>
          </w:p>
        </w:tc>
        <w:tc>
          <w:tcPr>
            <w:tcW w:w="6137" w:type="dxa"/>
          </w:tcPr>
          <w:p w:rsidR="006D1C6C" w:rsidRPr="00473C14" w:rsidRDefault="006D1C6C"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Gedelegeerde Verordening (EU) 2015/2446 van de Commissie van 28 juli 2015 tot aanvulling van Verordening (EU) nr. 952/2013 van het Europees Parlement en van de Raad met nadere regels ter verduidelijking van een aantal bepalingen van het douanewetboek van de Unie</w:t>
            </w:r>
          </w:p>
        </w:tc>
      </w:tr>
      <w:tr w:rsidR="00416BE1" w:rsidRPr="003D0A71" w:rsidTr="003E4605">
        <w:trPr>
          <w:trHeight w:val="357"/>
        </w:trPr>
        <w:tc>
          <w:tcPr>
            <w:tcW w:w="1874" w:type="dxa"/>
          </w:tcPr>
          <w:p w:rsidR="00416BE1" w:rsidRPr="00473C14" w:rsidRDefault="006C304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UV/DWU</w:t>
            </w:r>
          </w:p>
        </w:tc>
        <w:tc>
          <w:tcPr>
            <w:tcW w:w="6137" w:type="dxa"/>
          </w:tcPr>
          <w:p w:rsidR="00416BE1" w:rsidRPr="00473C14" w:rsidRDefault="00416BE1"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 xml:space="preserve">Uitvoeringsverordening (EU) 2015/2447 van de Commissie van 24 november 2015 houdende nadere uitvoeringsvoorschriften voor enkele bepalingen van Verordening (EU) nr. 952/2013 van het Europees Parlement en de Raad tot vaststelling van het douanewetboek van de Unie </w:t>
            </w:r>
          </w:p>
        </w:tc>
      </w:tr>
      <w:tr w:rsidR="007C403F" w:rsidRPr="003D0A71" w:rsidTr="00380BE5">
        <w:tc>
          <w:tcPr>
            <w:tcW w:w="1874"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Btw</w:t>
            </w:r>
          </w:p>
        </w:tc>
        <w:tc>
          <w:tcPr>
            <w:tcW w:w="6137" w:type="dxa"/>
          </w:tcPr>
          <w:p w:rsidR="007C403F" w:rsidRPr="00473C14" w:rsidRDefault="007C403F"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Belasting over de toegevoegde waarde</w:t>
            </w:r>
          </w:p>
        </w:tc>
      </w:tr>
      <w:tr w:rsidR="00696256" w:rsidRPr="00473C14" w:rsidTr="00380BE5">
        <w:tc>
          <w:tcPr>
            <w:tcW w:w="1874"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WDO</w:t>
            </w:r>
          </w:p>
        </w:tc>
        <w:tc>
          <w:tcPr>
            <w:tcW w:w="6137" w:type="dxa"/>
          </w:tcPr>
          <w:p w:rsidR="00696256" w:rsidRPr="00473C14" w:rsidRDefault="00696256"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Werelddouaneorganisatie</w:t>
            </w:r>
          </w:p>
        </w:tc>
      </w:tr>
      <w:tr w:rsidR="004B40B7" w:rsidRPr="00473C14" w:rsidTr="003E4605">
        <w:tc>
          <w:tcPr>
            <w:tcW w:w="1874" w:type="dxa"/>
          </w:tcPr>
          <w:p w:rsidR="004B40B7" w:rsidRPr="00473C14" w:rsidRDefault="004B40B7"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WTO</w:t>
            </w:r>
          </w:p>
        </w:tc>
        <w:tc>
          <w:tcPr>
            <w:tcW w:w="6137" w:type="dxa"/>
          </w:tcPr>
          <w:p w:rsidR="004B40B7" w:rsidRPr="00473C14" w:rsidRDefault="004B40B7" w:rsidP="004A06B7">
            <w:pPr>
              <w:autoSpaceDE w:val="0"/>
              <w:snapToGrid w:val="0"/>
              <w:spacing w:before="120" w:line="276" w:lineRule="auto"/>
              <w:jc w:val="both"/>
              <w:rPr>
                <w:rFonts w:asciiTheme="minorHAnsi" w:hAnsiTheme="minorHAnsi" w:cs="Arial"/>
                <w:sz w:val="22"/>
                <w:szCs w:val="22"/>
                <w:lang w:val="nl-NL"/>
              </w:rPr>
            </w:pPr>
            <w:r w:rsidRPr="00473C14">
              <w:rPr>
                <w:rFonts w:asciiTheme="minorHAnsi" w:hAnsiTheme="minorHAnsi"/>
                <w:sz w:val="22"/>
                <w:lang w:val="nl-NL"/>
              </w:rPr>
              <w:t>Wereldhandelsorganisatie</w:t>
            </w:r>
          </w:p>
        </w:tc>
      </w:tr>
    </w:tbl>
    <w:p w:rsidR="001742E6" w:rsidRPr="00473C14" w:rsidRDefault="001742E6" w:rsidP="004A06B7">
      <w:pPr>
        <w:pStyle w:val="Kop1"/>
        <w:suppressAutoHyphens w:val="0"/>
        <w:spacing w:after="240" w:line="276" w:lineRule="auto"/>
        <w:jc w:val="both"/>
        <w:rPr>
          <w:rFonts w:asciiTheme="minorHAnsi" w:hAnsiTheme="minorHAnsi"/>
          <w:lang w:val="nl-NL"/>
        </w:rPr>
        <w:sectPr w:rsidR="001742E6" w:rsidRPr="00473C14" w:rsidSect="004E2E28">
          <w:footerReference w:type="default" r:id="rId10"/>
          <w:footerReference w:type="first" r:id="rId11"/>
          <w:footnotePr>
            <w:numRestart w:val="eachPage"/>
          </w:footnotePr>
          <w:pgSz w:w="11905" w:h="16837"/>
          <w:pgMar w:top="1134" w:right="1134" w:bottom="1134" w:left="1134" w:header="720" w:footer="720" w:gutter="0"/>
          <w:cols w:space="720"/>
          <w:titlePg/>
          <w:docGrid w:linePitch="272"/>
        </w:sectPr>
      </w:pPr>
    </w:p>
    <w:p w:rsidR="000F695F" w:rsidRPr="00473C14" w:rsidRDefault="000F695F" w:rsidP="004A06B7">
      <w:pPr>
        <w:pStyle w:val="Kop1"/>
        <w:spacing w:line="276" w:lineRule="auto"/>
        <w:ind w:left="431" w:hanging="431"/>
        <w:rPr>
          <w:rFonts w:asciiTheme="minorHAnsi" w:hAnsiTheme="minorHAnsi"/>
          <w:lang w:val="nl-NL"/>
        </w:rPr>
      </w:pPr>
      <w:bookmarkStart w:id="3" w:name="_Toc472096254"/>
      <w:r w:rsidRPr="00473C14">
        <w:rPr>
          <w:rFonts w:asciiTheme="minorHAnsi" w:hAnsiTheme="minorHAnsi"/>
          <w:lang w:val="nl-NL"/>
        </w:rPr>
        <w:lastRenderedPageBreak/>
        <w:t>Inleiding</w:t>
      </w:r>
      <w:bookmarkEnd w:id="3"/>
    </w:p>
    <w:p w:rsidR="000F695F" w:rsidRPr="00473C14" w:rsidRDefault="000F695F" w:rsidP="004A06B7">
      <w:pPr>
        <w:pStyle w:val="Kop2"/>
        <w:spacing w:line="276" w:lineRule="auto"/>
        <w:ind w:left="578" w:hanging="578"/>
        <w:rPr>
          <w:rFonts w:asciiTheme="minorHAnsi" w:hAnsiTheme="minorHAnsi"/>
          <w:lang w:val="nl-NL"/>
        </w:rPr>
      </w:pPr>
      <w:bookmarkStart w:id="4" w:name="_Toc472096255"/>
      <w:r w:rsidRPr="00473C14">
        <w:rPr>
          <w:rFonts w:asciiTheme="minorHAnsi" w:hAnsiTheme="minorHAnsi"/>
          <w:lang w:val="nl-NL"/>
        </w:rPr>
        <w:t>Doel</w:t>
      </w:r>
      <w:bookmarkEnd w:id="4"/>
    </w:p>
    <w:p w:rsidR="00456065" w:rsidRPr="00473C14" w:rsidRDefault="004E0A7C" w:rsidP="004A06B7">
      <w:pPr>
        <w:spacing w:line="276" w:lineRule="auto"/>
        <w:jc w:val="both"/>
        <w:rPr>
          <w:rFonts w:asciiTheme="minorHAnsi" w:hAnsiTheme="minorHAnsi"/>
          <w:sz w:val="22"/>
          <w:szCs w:val="22"/>
          <w:lang w:val="nl-NL"/>
        </w:rPr>
      </w:pPr>
      <w:r>
        <w:rPr>
          <w:rFonts w:asciiTheme="minorHAnsi" w:hAnsiTheme="minorHAnsi"/>
          <w:sz w:val="22"/>
          <w:lang w:val="nl-NL"/>
        </w:rPr>
        <w:t>Dit</w:t>
      </w:r>
      <w:r w:rsidRPr="00473C14">
        <w:rPr>
          <w:rFonts w:asciiTheme="minorHAnsi" w:hAnsiTheme="minorHAnsi"/>
          <w:sz w:val="22"/>
          <w:lang w:val="nl-NL"/>
        </w:rPr>
        <w:t xml:space="preserve"> </w:t>
      </w:r>
      <w:r w:rsidR="00114D7F" w:rsidRPr="00473C14">
        <w:rPr>
          <w:rFonts w:asciiTheme="minorHAnsi" w:hAnsiTheme="minorHAnsi"/>
          <w:sz w:val="22"/>
          <w:lang w:val="nl-NL"/>
        </w:rPr>
        <w:t xml:space="preserve">richtsnoer is voornamelijk bedoeld om aan de hand van voorbeelden de gegevensvereisten als vastgelegd in bijlage B GV/DWU en UV/DWU en weergegeven in het EUCDM toe te lichten. </w:t>
      </w:r>
      <w:r>
        <w:rPr>
          <w:rFonts w:asciiTheme="minorHAnsi" w:hAnsiTheme="minorHAnsi"/>
          <w:sz w:val="22"/>
          <w:lang w:val="nl-NL"/>
        </w:rPr>
        <w:t>Dit</w:t>
      </w:r>
      <w:r w:rsidRPr="00473C14">
        <w:rPr>
          <w:rFonts w:asciiTheme="minorHAnsi" w:hAnsiTheme="minorHAnsi"/>
          <w:sz w:val="22"/>
          <w:lang w:val="nl-NL"/>
        </w:rPr>
        <w:t xml:space="preserve"> </w:t>
      </w:r>
      <w:r w:rsidR="00114D7F" w:rsidRPr="00473C14">
        <w:rPr>
          <w:rFonts w:asciiTheme="minorHAnsi" w:hAnsiTheme="minorHAnsi"/>
          <w:sz w:val="22"/>
          <w:lang w:val="nl-NL"/>
        </w:rPr>
        <w:t xml:space="preserve">richtsnoer is opgesteld door de </w:t>
      </w:r>
      <w:r>
        <w:rPr>
          <w:rFonts w:asciiTheme="minorHAnsi" w:hAnsiTheme="minorHAnsi"/>
          <w:sz w:val="22"/>
          <w:lang w:val="nl-NL"/>
        </w:rPr>
        <w:t>D</w:t>
      </w:r>
      <w:r w:rsidR="00114D7F" w:rsidRPr="00473C14">
        <w:rPr>
          <w:rFonts w:asciiTheme="minorHAnsi" w:hAnsiTheme="minorHAnsi"/>
          <w:sz w:val="22"/>
          <w:lang w:val="nl-NL"/>
        </w:rPr>
        <w:t xml:space="preserve">ouane 2020-projectgroep "Richtsnoeren </w:t>
      </w:r>
      <w:r>
        <w:rPr>
          <w:rFonts w:asciiTheme="minorHAnsi" w:hAnsiTheme="minorHAnsi"/>
          <w:sz w:val="22"/>
          <w:lang w:val="nl-NL"/>
        </w:rPr>
        <w:t>voor</w:t>
      </w:r>
      <w:r w:rsidRPr="00473C14">
        <w:rPr>
          <w:rFonts w:asciiTheme="minorHAnsi" w:hAnsiTheme="minorHAnsi"/>
          <w:sz w:val="22"/>
          <w:lang w:val="nl-NL"/>
        </w:rPr>
        <w:t xml:space="preserve"> </w:t>
      </w:r>
      <w:r w:rsidR="00114D7F" w:rsidRPr="00473C14">
        <w:rPr>
          <w:rFonts w:asciiTheme="minorHAnsi" w:hAnsiTheme="minorHAnsi"/>
          <w:sz w:val="22"/>
          <w:lang w:val="nl-NL"/>
        </w:rPr>
        <w:t>het EU-douanegegevensmodel".</w:t>
      </w:r>
    </w:p>
    <w:p w:rsidR="00456065" w:rsidRPr="00473C14" w:rsidRDefault="00456065" w:rsidP="00456065">
      <w:pPr>
        <w:pStyle w:val="Kop2"/>
        <w:spacing w:line="276" w:lineRule="auto"/>
        <w:ind w:left="578" w:hanging="578"/>
        <w:rPr>
          <w:rFonts w:asciiTheme="minorHAnsi" w:hAnsiTheme="minorHAnsi"/>
          <w:lang w:val="nl-NL"/>
        </w:rPr>
      </w:pPr>
      <w:bookmarkStart w:id="5" w:name="_Toc472096256"/>
      <w:r w:rsidRPr="00473C14">
        <w:rPr>
          <w:rFonts w:asciiTheme="minorHAnsi" w:hAnsiTheme="minorHAnsi"/>
          <w:lang w:val="nl-NL"/>
        </w:rPr>
        <w:t>Status en bijwerkingen</w:t>
      </w:r>
      <w:bookmarkEnd w:id="5"/>
    </w:p>
    <w:p w:rsidR="000F695F" w:rsidRPr="00473C14" w:rsidRDefault="00E57FD1" w:rsidP="004A06B7">
      <w:pPr>
        <w:spacing w:line="276" w:lineRule="auto"/>
        <w:jc w:val="both"/>
        <w:rPr>
          <w:rFonts w:asciiTheme="minorHAnsi" w:hAnsiTheme="minorHAnsi"/>
          <w:sz w:val="22"/>
          <w:szCs w:val="22"/>
          <w:lang w:val="nl-NL"/>
        </w:rPr>
      </w:pPr>
      <w:r>
        <w:rPr>
          <w:rFonts w:asciiTheme="minorHAnsi" w:hAnsiTheme="minorHAnsi"/>
          <w:sz w:val="22"/>
          <w:lang w:val="nl-NL"/>
        </w:rPr>
        <w:t>Dit</w:t>
      </w:r>
      <w:r w:rsidRPr="00473C14">
        <w:rPr>
          <w:rFonts w:asciiTheme="minorHAnsi" w:hAnsiTheme="minorHAnsi"/>
          <w:sz w:val="22"/>
          <w:lang w:val="nl-NL"/>
        </w:rPr>
        <w:t xml:space="preserve"> </w:t>
      </w:r>
      <w:r w:rsidR="000E69BE" w:rsidRPr="00473C14">
        <w:rPr>
          <w:rFonts w:asciiTheme="minorHAnsi" w:hAnsiTheme="minorHAnsi"/>
          <w:sz w:val="22"/>
          <w:lang w:val="nl-NL"/>
        </w:rPr>
        <w:t xml:space="preserve">richtsnoer geeft de </w:t>
      </w:r>
      <w:r>
        <w:rPr>
          <w:rFonts w:asciiTheme="minorHAnsi" w:hAnsiTheme="minorHAnsi"/>
          <w:sz w:val="22"/>
          <w:lang w:val="nl-NL"/>
        </w:rPr>
        <w:t xml:space="preserve">stand van de wetgeving op </w:t>
      </w:r>
      <w:r w:rsidR="000E69BE" w:rsidRPr="00473C14">
        <w:rPr>
          <w:rFonts w:asciiTheme="minorHAnsi" w:hAnsiTheme="minorHAnsi"/>
          <w:sz w:val="22"/>
          <w:lang w:val="nl-NL"/>
        </w:rPr>
        <w:t>1 mei 2016 weer</w:t>
      </w:r>
      <w:r>
        <w:rPr>
          <w:rFonts w:asciiTheme="minorHAnsi" w:hAnsiTheme="minorHAnsi"/>
          <w:sz w:val="22"/>
          <w:lang w:val="nl-NL"/>
        </w:rPr>
        <w:t xml:space="preserve">. </w:t>
      </w:r>
      <w:r w:rsidR="001B6A72">
        <w:rPr>
          <w:rFonts w:asciiTheme="minorHAnsi" w:hAnsiTheme="minorHAnsi"/>
          <w:sz w:val="22"/>
          <w:lang w:val="nl-NL"/>
        </w:rPr>
        <w:t>Het moet</w:t>
      </w:r>
      <w:r w:rsidR="000E69BE" w:rsidRPr="00473C14">
        <w:rPr>
          <w:rFonts w:asciiTheme="minorHAnsi" w:hAnsiTheme="minorHAnsi"/>
          <w:sz w:val="22"/>
          <w:lang w:val="nl-NL"/>
        </w:rPr>
        <w:t xml:space="preserve"> ook </w:t>
      </w:r>
      <w:r>
        <w:rPr>
          <w:rFonts w:asciiTheme="minorHAnsi" w:hAnsiTheme="minorHAnsi"/>
          <w:sz w:val="22"/>
          <w:lang w:val="nl-NL"/>
        </w:rPr>
        <w:t xml:space="preserve">aansluiten bij </w:t>
      </w:r>
      <w:r w:rsidR="000E69BE" w:rsidRPr="00473C14">
        <w:rPr>
          <w:rFonts w:asciiTheme="minorHAnsi" w:hAnsiTheme="minorHAnsi"/>
          <w:sz w:val="22"/>
          <w:lang w:val="nl-NL"/>
        </w:rPr>
        <w:t xml:space="preserve">de IT-systemen die op grond van bijlage B worden ontwikkeld. Bijgevolg is het mogelijk dat in de nabije toekomst, wanneer functionele en technische specificaties, waaronder de bedrijfsprocesmodellen voor de desbetreffende IT-systemen, worden ontwikkeld, nieuwe gegevenselementen nodig zijn en </w:t>
      </w:r>
      <w:r>
        <w:rPr>
          <w:rFonts w:asciiTheme="minorHAnsi" w:hAnsiTheme="minorHAnsi"/>
          <w:sz w:val="22"/>
          <w:lang w:val="nl-NL"/>
        </w:rPr>
        <w:t xml:space="preserve">dit </w:t>
      </w:r>
      <w:r w:rsidR="000E69BE" w:rsidRPr="00473C14">
        <w:rPr>
          <w:rFonts w:asciiTheme="minorHAnsi" w:hAnsiTheme="minorHAnsi"/>
          <w:sz w:val="22"/>
          <w:lang w:val="nl-NL"/>
        </w:rPr>
        <w:t>richtsnoer moet worden aangepast.</w:t>
      </w:r>
    </w:p>
    <w:p w:rsidR="00742810" w:rsidRPr="00473C14" w:rsidRDefault="00FC169D" w:rsidP="004A06B7">
      <w:pPr>
        <w:pStyle w:val="Kop2"/>
        <w:spacing w:line="276" w:lineRule="auto"/>
        <w:rPr>
          <w:rFonts w:asciiTheme="minorHAnsi" w:hAnsiTheme="minorHAnsi"/>
          <w:lang w:val="nl-NL"/>
        </w:rPr>
      </w:pPr>
      <w:bookmarkStart w:id="6" w:name="_Toc472096257"/>
      <w:r w:rsidRPr="00473C14">
        <w:rPr>
          <w:rFonts w:asciiTheme="minorHAnsi" w:hAnsiTheme="minorHAnsi"/>
          <w:lang w:val="nl-NL"/>
        </w:rPr>
        <w:t>Opzet</w:t>
      </w:r>
      <w:bookmarkEnd w:id="6"/>
    </w:p>
    <w:p w:rsidR="00FC169D" w:rsidRPr="00473C14" w:rsidRDefault="00E57FD1" w:rsidP="004A06B7">
      <w:pPr>
        <w:autoSpaceDE w:val="0"/>
        <w:autoSpaceDN w:val="0"/>
        <w:adjustRightInd w:val="0"/>
        <w:spacing w:before="120" w:after="120" w:line="276" w:lineRule="auto"/>
        <w:jc w:val="both"/>
        <w:rPr>
          <w:rFonts w:asciiTheme="minorHAnsi" w:hAnsiTheme="minorHAnsi" w:cs="Arial"/>
          <w:iCs/>
          <w:sz w:val="22"/>
          <w:szCs w:val="22"/>
          <w:lang w:val="nl-NL"/>
        </w:rPr>
      </w:pPr>
      <w:r>
        <w:rPr>
          <w:rFonts w:asciiTheme="minorHAnsi" w:hAnsiTheme="minorHAnsi"/>
          <w:sz w:val="22"/>
          <w:lang w:val="nl-NL"/>
        </w:rPr>
        <w:t>Het</w:t>
      </w:r>
      <w:r w:rsidRPr="00473C14">
        <w:rPr>
          <w:rFonts w:asciiTheme="minorHAnsi" w:hAnsiTheme="minorHAnsi"/>
          <w:sz w:val="22"/>
          <w:lang w:val="nl-NL"/>
        </w:rPr>
        <w:t xml:space="preserve"> </w:t>
      </w:r>
      <w:r w:rsidR="00FC4C21" w:rsidRPr="00473C14">
        <w:rPr>
          <w:rFonts w:asciiTheme="minorHAnsi" w:hAnsiTheme="minorHAnsi"/>
          <w:sz w:val="22"/>
          <w:lang w:val="nl-NL"/>
        </w:rPr>
        <w:t xml:space="preserve">EUCDM-richtsnoer bestaat uit drie grote delen en verschillende bijlagen. </w:t>
      </w:r>
    </w:p>
    <w:p w:rsidR="00FC4C21" w:rsidRPr="00473C14" w:rsidRDefault="00FC4C21"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 xml:space="preserve">In het eerste deel wordt de inhoud kort ingeleid en </w:t>
      </w:r>
      <w:r w:rsidR="00E57FD1">
        <w:rPr>
          <w:rFonts w:asciiTheme="minorHAnsi" w:hAnsiTheme="minorHAnsi"/>
          <w:sz w:val="22"/>
          <w:lang w:val="nl-NL"/>
        </w:rPr>
        <w:t xml:space="preserve">worden </w:t>
      </w:r>
      <w:r w:rsidRPr="00473C14">
        <w:rPr>
          <w:rFonts w:asciiTheme="minorHAnsi" w:hAnsiTheme="minorHAnsi"/>
          <w:sz w:val="22"/>
          <w:lang w:val="nl-NL"/>
        </w:rPr>
        <w:t>de doelstellingen van het document beschreven.</w:t>
      </w:r>
    </w:p>
    <w:p w:rsidR="00FC4C21" w:rsidRPr="00473C14" w:rsidRDefault="00FC4C21"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Het tweede deel bevat een beschrijving van de volledige lijst van de mogelijke combinaties van gegevenssets die zijn beschreven onder titel I, hoofdstuk 3, deel 1, van bijlage B GV/DWU.</w:t>
      </w:r>
    </w:p>
    <w:p w:rsidR="006E41D8" w:rsidRPr="00473C14" w:rsidRDefault="006E41D8"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In het derde deel worden aanvullende toelichtingen en voorbeelden gegeven voor het gebruik van de in bijlage B GV/DWU</w:t>
      </w:r>
      <w:r w:rsidR="00D672C3">
        <w:rPr>
          <w:rFonts w:asciiTheme="minorHAnsi" w:hAnsiTheme="minorHAnsi"/>
          <w:sz w:val="22"/>
          <w:lang w:val="nl-NL"/>
        </w:rPr>
        <w:t xml:space="preserve"> vastgelegde </w:t>
      </w:r>
      <w:r w:rsidR="00D672C3" w:rsidRPr="00473C14">
        <w:rPr>
          <w:rFonts w:asciiTheme="minorHAnsi" w:hAnsiTheme="minorHAnsi"/>
          <w:sz w:val="22"/>
          <w:lang w:val="nl-NL"/>
        </w:rPr>
        <w:t>gegevensvereisten</w:t>
      </w:r>
      <w:r w:rsidRPr="00473C14">
        <w:rPr>
          <w:rFonts w:asciiTheme="minorHAnsi" w:hAnsiTheme="minorHAnsi"/>
          <w:sz w:val="22"/>
          <w:lang w:val="nl-NL"/>
        </w:rPr>
        <w:t>.</w:t>
      </w:r>
    </w:p>
    <w:p w:rsidR="006E41D8" w:rsidRPr="00473C14" w:rsidRDefault="006E41D8" w:rsidP="004A06B7">
      <w:p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 xml:space="preserve">Op dit moment bevat </w:t>
      </w:r>
      <w:r w:rsidR="00E57FD1">
        <w:rPr>
          <w:rFonts w:asciiTheme="minorHAnsi" w:hAnsiTheme="minorHAnsi"/>
          <w:sz w:val="22"/>
          <w:lang w:val="nl-NL"/>
        </w:rPr>
        <w:t>het</w:t>
      </w:r>
      <w:r w:rsidR="00E57FD1" w:rsidRPr="00473C14">
        <w:rPr>
          <w:rFonts w:asciiTheme="minorHAnsi" w:hAnsiTheme="minorHAnsi"/>
          <w:sz w:val="22"/>
          <w:lang w:val="nl-NL"/>
        </w:rPr>
        <w:t xml:space="preserve"> </w:t>
      </w:r>
      <w:r w:rsidRPr="00473C14">
        <w:rPr>
          <w:rFonts w:asciiTheme="minorHAnsi" w:hAnsiTheme="minorHAnsi"/>
          <w:sz w:val="22"/>
          <w:lang w:val="nl-NL"/>
        </w:rPr>
        <w:t>richtsnoer de volgende drie bijlagen:</w:t>
      </w:r>
    </w:p>
    <w:p w:rsidR="006E41D8" w:rsidRPr="00473C14" w:rsidRDefault="004E32B9"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bijlage 2 over de codes voor aanvullende regelingen van de C-reeks,</w:t>
      </w:r>
    </w:p>
    <w:p w:rsidR="00F627F1" w:rsidRPr="00473C14" w:rsidRDefault="004E32B9"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bijlage 3 over de codes voor aanvullende regelingen van de D-reeks,</w:t>
      </w:r>
    </w:p>
    <w:p w:rsidR="00F627F1" w:rsidRPr="00473C14" w:rsidRDefault="004E32B9" w:rsidP="00510FE0">
      <w:pPr>
        <w:pStyle w:val="Lijstalinea"/>
        <w:numPr>
          <w:ilvl w:val="0"/>
          <w:numId w:val="22"/>
        </w:num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bijlage 4 met het overzicht van de landen van de Europese Unie.</w:t>
      </w:r>
    </w:p>
    <w:p w:rsidR="00F627F1" w:rsidRPr="00473C14" w:rsidRDefault="00F627F1" w:rsidP="004A06B7">
      <w:pPr>
        <w:autoSpaceDE w:val="0"/>
        <w:autoSpaceDN w:val="0"/>
        <w:adjustRightInd w:val="0"/>
        <w:spacing w:before="120" w:after="120" w:line="276" w:lineRule="auto"/>
        <w:jc w:val="both"/>
        <w:rPr>
          <w:rFonts w:asciiTheme="minorHAnsi" w:hAnsiTheme="minorHAnsi" w:cs="Arial"/>
          <w:iCs/>
          <w:sz w:val="22"/>
          <w:szCs w:val="22"/>
          <w:lang w:val="nl-NL"/>
        </w:rPr>
      </w:pPr>
      <w:r w:rsidRPr="00473C14">
        <w:rPr>
          <w:rFonts w:asciiTheme="minorHAnsi" w:hAnsiTheme="minorHAnsi"/>
          <w:sz w:val="22"/>
          <w:lang w:val="nl-NL"/>
        </w:rPr>
        <w:t xml:space="preserve">De </w:t>
      </w:r>
      <w:r w:rsidR="00E57FD1">
        <w:rPr>
          <w:rFonts w:asciiTheme="minorHAnsi" w:hAnsiTheme="minorHAnsi"/>
          <w:sz w:val="22"/>
          <w:lang w:val="nl-NL"/>
        </w:rPr>
        <w:t>D</w:t>
      </w:r>
      <w:r w:rsidRPr="00473C14">
        <w:rPr>
          <w:rFonts w:asciiTheme="minorHAnsi" w:hAnsiTheme="minorHAnsi"/>
          <w:sz w:val="22"/>
          <w:lang w:val="nl-NL"/>
        </w:rPr>
        <w:t xml:space="preserve">ouane 2020-projectgroep "Richtsnoeren </w:t>
      </w:r>
      <w:r w:rsidR="00E57FD1">
        <w:rPr>
          <w:rFonts w:asciiTheme="minorHAnsi" w:hAnsiTheme="minorHAnsi"/>
          <w:sz w:val="22"/>
          <w:lang w:val="nl-NL"/>
        </w:rPr>
        <w:t xml:space="preserve">voor </w:t>
      </w:r>
      <w:r w:rsidRPr="00473C14">
        <w:rPr>
          <w:rFonts w:asciiTheme="minorHAnsi" w:hAnsiTheme="minorHAnsi"/>
          <w:sz w:val="22"/>
          <w:lang w:val="nl-NL"/>
        </w:rPr>
        <w:t xml:space="preserve">het EU-douanegegevensmodel" zal in een volgende fase een nieuwe bijlage toevoegen met alle mogelijke combinaties van codes voor regelingen en aanvullende regelingen, met uitzondering van de op nationaal niveau vastgestelde codes. </w:t>
      </w:r>
    </w:p>
    <w:p w:rsidR="00F627F1" w:rsidRPr="00473C14" w:rsidRDefault="00E57FD1" w:rsidP="004A06B7">
      <w:pPr>
        <w:autoSpaceDE w:val="0"/>
        <w:autoSpaceDN w:val="0"/>
        <w:adjustRightInd w:val="0"/>
        <w:spacing w:before="120" w:after="120" w:line="276" w:lineRule="auto"/>
        <w:jc w:val="both"/>
        <w:rPr>
          <w:rFonts w:asciiTheme="minorHAnsi" w:hAnsiTheme="minorHAnsi" w:cs="Arial"/>
          <w:iCs/>
          <w:sz w:val="22"/>
          <w:szCs w:val="22"/>
          <w:lang w:val="nl-NL"/>
        </w:rPr>
      </w:pPr>
      <w:r w:rsidRPr="004B3930">
        <w:rPr>
          <w:rFonts w:asciiTheme="minorHAnsi" w:hAnsiTheme="minorHAnsi"/>
          <w:sz w:val="22"/>
          <w:lang w:val="nl-NL"/>
        </w:rPr>
        <w:t xml:space="preserve">Het </w:t>
      </w:r>
      <w:r w:rsidR="00F627F1" w:rsidRPr="004B3930">
        <w:rPr>
          <w:rFonts w:asciiTheme="minorHAnsi" w:hAnsiTheme="minorHAnsi"/>
          <w:sz w:val="22"/>
          <w:lang w:val="nl-NL"/>
        </w:rPr>
        <w:t xml:space="preserve">richtsnoer is zo </w:t>
      </w:r>
      <w:r w:rsidRPr="004B3930">
        <w:rPr>
          <w:rFonts w:asciiTheme="minorHAnsi" w:hAnsiTheme="minorHAnsi"/>
          <w:sz w:val="22"/>
          <w:lang w:val="nl-NL"/>
        </w:rPr>
        <w:t xml:space="preserve">opgezet </w:t>
      </w:r>
      <w:r w:rsidR="00F627F1" w:rsidRPr="004B3930">
        <w:rPr>
          <w:rFonts w:asciiTheme="minorHAnsi" w:hAnsiTheme="minorHAnsi"/>
          <w:sz w:val="22"/>
          <w:lang w:val="nl-NL"/>
        </w:rPr>
        <w:t xml:space="preserve">dat de tekst ook </w:t>
      </w:r>
      <w:r w:rsidR="0074233E" w:rsidRPr="00215D1E">
        <w:rPr>
          <w:rFonts w:asciiTheme="minorHAnsi" w:hAnsiTheme="minorHAnsi"/>
          <w:sz w:val="22"/>
          <w:lang w:val="nl-NL"/>
        </w:rPr>
        <w:t xml:space="preserve">als </w:t>
      </w:r>
      <w:r w:rsidR="00F627F1" w:rsidRPr="004B3930">
        <w:rPr>
          <w:rFonts w:asciiTheme="minorHAnsi" w:hAnsiTheme="minorHAnsi"/>
          <w:sz w:val="22"/>
          <w:lang w:val="nl-NL"/>
        </w:rPr>
        <w:t>onderdeel van het EUCDM</w:t>
      </w:r>
      <w:r w:rsidR="001B6A72" w:rsidRPr="00215D1E">
        <w:rPr>
          <w:rFonts w:asciiTheme="minorHAnsi" w:hAnsiTheme="minorHAnsi"/>
          <w:sz w:val="22"/>
          <w:lang w:val="nl-NL"/>
        </w:rPr>
        <w:t xml:space="preserve"> </w:t>
      </w:r>
      <w:r w:rsidR="00F627F1" w:rsidRPr="004B3930">
        <w:rPr>
          <w:rFonts w:asciiTheme="minorHAnsi" w:hAnsiTheme="minorHAnsi"/>
          <w:sz w:val="22"/>
          <w:lang w:val="nl-NL"/>
        </w:rPr>
        <w:t xml:space="preserve">gemakkelijk </w:t>
      </w:r>
      <w:r w:rsidR="0074233E" w:rsidRPr="00215D1E">
        <w:rPr>
          <w:rFonts w:asciiTheme="minorHAnsi" w:hAnsiTheme="minorHAnsi"/>
          <w:sz w:val="22"/>
          <w:lang w:val="nl-NL"/>
        </w:rPr>
        <w:t xml:space="preserve">in het model </w:t>
      </w:r>
      <w:r w:rsidR="00F627F1" w:rsidRPr="004B3930">
        <w:rPr>
          <w:rFonts w:asciiTheme="minorHAnsi" w:hAnsiTheme="minorHAnsi"/>
          <w:sz w:val="22"/>
          <w:lang w:val="nl-NL"/>
        </w:rPr>
        <w:t xml:space="preserve">kan worden geïntegreerd en </w:t>
      </w:r>
      <w:r w:rsidR="0074233E" w:rsidRPr="00215D1E">
        <w:rPr>
          <w:rFonts w:asciiTheme="minorHAnsi" w:hAnsiTheme="minorHAnsi"/>
          <w:sz w:val="22"/>
          <w:lang w:val="nl-NL"/>
        </w:rPr>
        <w:t>gepubliceerd</w:t>
      </w:r>
      <w:r w:rsidR="00F627F1" w:rsidRPr="004B3930">
        <w:rPr>
          <w:rFonts w:asciiTheme="minorHAnsi" w:hAnsiTheme="minorHAnsi"/>
          <w:sz w:val="22"/>
          <w:lang w:val="nl-NL"/>
        </w:rPr>
        <w:t>.</w:t>
      </w:r>
      <w:r w:rsidR="00F627F1" w:rsidRPr="00473C14">
        <w:rPr>
          <w:rFonts w:asciiTheme="minorHAnsi" w:hAnsiTheme="minorHAnsi"/>
          <w:sz w:val="22"/>
          <w:lang w:val="nl-NL"/>
        </w:rPr>
        <w:t xml:space="preserve"> </w:t>
      </w:r>
    </w:p>
    <w:p w:rsidR="00742810" w:rsidRPr="00473C14" w:rsidRDefault="00742810" w:rsidP="004A06B7">
      <w:pPr>
        <w:pStyle w:val="Kop2"/>
        <w:spacing w:line="276" w:lineRule="auto"/>
        <w:rPr>
          <w:rFonts w:asciiTheme="minorHAnsi" w:hAnsiTheme="minorHAnsi"/>
          <w:lang w:val="nl-NL"/>
        </w:rPr>
      </w:pPr>
      <w:bookmarkStart w:id="7" w:name="_Toc472096258"/>
      <w:r w:rsidRPr="00473C14">
        <w:rPr>
          <w:rFonts w:asciiTheme="minorHAnsi" w:hAnsiTheme="minorHAnsi"/>
          <w:lang w:val="nl-NL"/>
        </w:rPr>
        <w:t>EU-douanegegevensmodel</w:t>
      </w:r>
      <w:bookmarkEnd w:id="7"/>
    </w:p>
    <w:p w:rsidR="00AD2A51" w:rsidRPr="00473C14" w:rsidRDefault="00AD2A51"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Het EUCDM is het gegevensmodel voor trans-Europese douanesystemen zoals NCTS, AES, ICS en voor de nationale systemen van de lidstaten. Het EUCDM is in het algemeen opgezet als een technisch instrument dat alle gegevensvereisten weergeeft die zijn vastgelegd in de douanewetgeving van de EU. Het </w:t>
      </w:r>
      <w:r w:rsidR="00D672C3">
        <w:rPr>
          <w:rFonts w:asciiTheme="minorHAnsi" w:hAnsiTheme="minorHAnsi"/>
          <w:sz w:val="22"/>
          <w:lang w:val="nl-NL"/>
        </w:rPr>
        <w:t xml:space="preserve">fungeert als één, </w:t>
      </w:r>
      <w:r w:rsidRPr="00473C14">
        <w:rPr>
          <w:rFonts w:asciiTheme="minorHAnsi" w:hAnsiTheme="minorHAnsi"/>
          <w:sz w:val="22"/>
          <w:lang w:val="nl-NL"/>
        </w:rPr>
        <w:t xml:space="preserve">authentieke informatiebron </w:t>
      </w:r>
      <w:r w:rsidR="00D672C3">
        <w:rPr>
          <w:rFonts w:asciiTheme="minorHAnsi" w:hAnsiTheme="minorHAnsi"/>
          <w:sz w:val="22"/>
          <w:lang w:val="nl-NL"/>
        </w:rPr>
        <w:t xml:space="preserve">voor </w:t>
      </w:r>
      <w:r w:rsidRPr="00473C14">
        <w:rPr>
          <w:rFonts w:asciiTheme="minorHAnsi" w:hAnsiTheme="minorHAnsi"/>
          <w:sz w:val="22"/>
          <w:lang w:val="nl-NL"/>
        </w:rPr>
        <w:t>de technische ontwikkeling van de verschillende IT-systemen die de douane in de EU gebruikt voor het verwerken van gegevens.</w:t>
      </w:r>
    </w:p>
    <w:p w:rsidR="00807329" w:rsidRPr="00473C14" w:rsidRDefault="00807329" w:rsidP="004A06B7">
      <w:pPr>
        <w:spacing w:line="276" w:lineRule="auto"/>
        <w:jc w:val="both"/>
        <w:rPr>
          <w:rFonts w:asciiTheme="minorHAnsi" w:hAnsiTheme="minorHAnsi"/>
          <w:sz w:val="22"/>
          <w:szCs w:val="22"/>
          <w:lang w:val="nl-NL"/>
        </w:rPr>
      </w:pPr>
    </w:p>
    <w:p w:rsidR="00AD2A51" w:rsidRPr="00473C14" w:rsidRDefault="00AD2A51"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Het EUCDM steunt op de gegevens die de handelaar aan de douaneautoriteiten verstrekt via de verschillende aangiften en kennisgevingen die in de EU-douanewetgeving zijn vastgesteld. De vereisten van deze gegevens en de te gebruiken formaten en codes zijn vastgelegd in bijlage B van respectievelijk </w:t>
      </w:r>
      <w:r w:rsidRPr="00473C14">
        <w:rPr>
          <w:rFonts w:asciiTheme="minorHAnsi" w:hAnsiTheme="minorHAnsi"/>
          <w:sz w:val="22"/>
          <w:lang w:val="nl-NL"/>
        </w:rPr>
        <w:lastRenderedPageBreak/>
        <w:t>GV/DW</w:t>
      </w:r>
      <w:r w:rsidR="00E86275">
        <w:rPr>
          <w:rFonts w:asciiTheme="minorHAnsi" w:hAnsiTheme="minorHAnsi"/>
          <w:sz w:val="22"/>
          <w:lang w:val="nl-NL"/>
        </w:rPr>
        <w:t>U</w:t>
      </w:r>
      <w:r w:rsidRPr="00473C14">
        <w:rPr>
          <w:rFonts w:asciiTheme="minorHAnsi" w:hAnsiTheme="minorHAnsi"/>
          <w:sz w:val="22"/>
          <w:lang w:val="nl-NL"/>
        </w:rPr>
        <w:t xml:space="preserve"> en UV/DW</w:t>
      </w:r>
      <w:r w:rsidR="00E86275">
        <w:rPr>
          <w:rFonts w:asciiTheme="minorHAnsi" w:hAnsiTheme="minorHAnsi"/>
          <w:sz w:val="22"/>
          <w:lang w:val="nl-NL"/>
        </w:rPr>
        <w:t>U</w:t>
      </w:r>
      <w:r w:rsidRPr="00473C14">
        <w:rPr>
          <w:rFonts w:asciiTheme="minorHAnsi" w:hAnsiTheme="minorHAnsi"/>
          <w:sz w:val="22"/>
          <w:lang w:val="nl-NL"/>
        </w:rPr>
        <w:t xml:space="preserve">. Het EUCDM zet ook deze gegevensvereisten af tegen het WDO-gegevensmodel, en dit met de volgende hoofddoelen: </w:t>
      </w:r>
    </w:p>
    <w:p w:rsidR="00AD2A51" w:rsidRPr="00473C14" w:rsidRDefault="00AD2A51" w:rsidP="00510FE0">
      <w:pPr>
        <w:numPr>
          <w:ilvl w:val="0"/>
          <w:numId w:val="21"/>
        </w:numPr>
        <w:suppressAutoHyphens w:val="0"/>
        <w:spacing w:after="200" w:line="276" w:lineRule="auto"/>
        <w:ind w:left="993"/>
        <w:contextualSpacing/>
        <w:jc w:val="both"/>
        <w:rPr>
          <w:rFonts w:ascii="Calibri" w:eastAsia="Calibri" w:hAnsi="Calibri"/>
          <w:sz w:val="22"/>
          <w:szCs w:val="22"/>
          <w:lang w:val="nl-NL"/>
        </w:rPr>
      </w:pPr>
      <w:r w:rsidRPr="00473C14">
        <w:rPr>
          <w:rFonts w:ascii="Calibri" w:hAnsi="Calibri"/>
          <w:sz w:val="22"/>
          <w:lang w:val="nl-NL"/>
        </w:rPr>
        <w:t xml:space="preserve">aantonen dat het EUCDM volledig verenigbaar is met het WDO-gegevensmodel; </w:t>
      </w:r>
    </w:p>
    <w:p w:rsidR="00AD2A51" w:rsidRPr="00473C14" w:rsidRDefault="00AD2A51" w:rsidP="00510FE0">
      <w:pPr>
        <w:numPr>
          <w:ilvl w:val="0"/>
          <w:numId w:val="21"/>
        </w:numPr>
        <w:suppressAutoHyphens w:val="0"/>
        <w:spacing w:after="200" w:line="276" w:lineRule="auto"/>
        <w:ind w:left="993"/>
        <w:contextualSpacing/>
        <w:jc w:val="both"/>
        <w:rPr>
          <w:rFonts w:ascii="Calibri" w:eastAsia="Calibri" w:hAnsi="Calibri"/>
          <w:sz w:val="22"/>
          <w:szCs w:val="22"/>
          <w:lang w:val="nl-NL"/>
        </w:rPr>
      </w:pPr>
      <w:r w:rsidRPr="00473C14">
        <w:rPr>
          <w:rFonts w:ascii="Calibri" w:hAnsi="Calibri"/>
          <w:sz w:val="22"/>
          <w:lang w:val="nl-NL"/>
        </w:rPr>
        <w:t xml:space="preserve">de gegevenselementen van het EUCDM in verband brengen met de overeenkomstige gegevenselementen in het WDO-gegevensmodel en </w:t>
      </w:r>
      <w:r w:rsidR="00511B4B">
        <w:rPr>
          <w:rFonts w:ascii="Calibri" w:hAnsi="Calibri"/>
          <w:sz w:val="22"/>
          <w:lang w:val="nl-NL"/>
        </w:rPr>
        <w:t>zo</w:t>
      </w:r>
      <w:r w:rsidR="00511B4B" w:rsidRPr="00473C14">
        <w:rPr>
          <w:rFonts w:ascii="Calibri" w:hAnsi="Calibri"/>
          <w:sz w:val="22"/>
          <w:lang w:val="nl-NL"/>
        </w:rPr>
        <w:t xml:space="preserve"> </w:t>
      </w:r>
      <w:r w:rsidRPr="00473C14">
        <w:rPr>
          <w:rFonts w:ascii="Calibri" w:hAnsi="Calibri"/>
          <w:sz w:val="22"/>
          <w:lang w:val="nl-NL"/>
        </w:rPr>
        <w:t xml:space="preserve">ondubbelzinnig het verband vaststellen tussen de douanebehoeften en de gegevens van de marktdeelnemers. </w:t>
      </w:r>
    </w:p>
    <w:p w:rsidR="001A5003" w:rsidRPr="00473C14" w:rsidRDefault="001A5003" w:rsidP="004A06B7">
      <w:pPr>
        <w:spacing w:line="276" w:lineRule="auto"/>
        <w:jc w:val="both"/>
        <w:rPr>
          <w:rFonts w:asciiTheme="minorHAnsi" w:hAnsiTheme="minorHAnsi"/>
          <w:sz w:val="22"/>
          <w:szCs w:val="22"/>
          <w:lang w:val="nl-NL"/>
        </w:rPr>
      </w:pPr>
    </w:p>
    <w:p w:rsidR="00AD2A51" w:rsidRPr="00473C14" w:rsidRDefault="00A60410"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Het is de bedoeling om in de toekomst het toepassingsgebied van het EUCDM uit te breiden met de gegevenselementen die worden gebruikt voor antwoordberichten of voor de uitwisseling van gegevens tussen douaneautoriteiten en met de gegevenselementen die zijn opgenomen in bijlage A GV/DWU en </w:t>
      </w:r>
      <w:r w:rsidR="00E86275">
        <w:rPr>
          <w:rFonts w:asciiTheme="minorHAnsi" w:hAnsiTheme="minorHAnsi"/>
          <w:sz w:val="22"/>
          <w:lang w:val="nl-NL"/>
        </w:rPr>
        <w:t>UV/</w:t>
      </w:r>
      <w:r w:rsidRPr="00473C14">
        <w:rPr>
          <w:rFonts w:asciiTheme="minorHAnsi" w:hAnsiTheme="minorHAnsi"/>
          <w:sz w:val="22"/>
          <w:lang w:val="nl-NL"/>
        </w:rPr>
        <w:t xml:space="preserve">DWU. </w:t>
      </w:r>
    </w:p>
    <w:p w:rsidR="000560B9" w:rsidRPr="00473C14" w:rsidRDefault="000560B9" w:rsidP="004A06B7">
      <w:pPr>
        <w:spacing w:line="276" w:lineRule="auto"/>
        <w:jc w:val="both"/>
        <w:rPr>
          <w:rFonts w:asciiTheme="minorHAnsi" w:hAnsiTheme="minorHAnsi"/>
          <w:sz w:val="22"/>
          <w:szCs w:val="22"/>
          <w:lang w:val="nl-NL"/>
        </w:rPr>
      </w:pPr>
    </w:p>
    <w:p w:rsidR="00AD2A51" w:rsidRPr="00473C14" w:rsidRDefault="00161D88"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Het EUCDM kan, door zijn specifieke kenmerken en op grond van het instrument waarmee het is ontworpen en </w:t>
      </w:r>
      <w:r w:rsidR="0034717B">
        <w:rPr>
          <w:rFonts w:asciiTheme="minorHAnsi" w:hAnsiTheme="minorHAnsi"/>
          <w:sz w:val="22"/>
          <w:lang w:val="nl-NL"/>
        </w:rPr>
        <w:t xml:space="preserve">dat ook door </w:t>
      </w:r>
      <w:r w:rsidRPr="00473C14">
        <w:rPr>
          <w:rFonts w:asciiTheme="minorHAnsi" w:hAnsiTheme="minorHAnsi"/>
          <w:sz w:val="22"/>
          <w:lang w:val="nl-NL"/>
        </w:rPr>
        <w:t xml:space="preserve">de WDO </w:t>
      </w:r>
      <w:r w:rsidR="0034717B">
        <w:rPr>
          <w:rFonts w:asciiTheme="minorHAnsi" w:hAnsiTheme="minorHAnsi"/>
          <w:sz w:val="22"/>
          <w:lang w:val="nl-NL"/>
        </w:rPr>
        <w:t xml:space="preserve">wordt gebruikt om </w:t>
      </w:r>
      <w:r w:rsidRPr="00473C14">
        <w:rPr>
          <w:rFonts w:asciiTheme="minorHAnsi" w:hAnsiTheme="minorHAnsi"/>
          <w:sz w:val="22"/>
          <w:lang w:val="nl-NL"/>
        </w:rPr>
        <w:t xml:space="preserve">het WDO-gegevensmodel </w:t>
      </w:r>
      <w:r w:rsidR="0034717B">
        <w:rPr>
          <w:rFonts w:asciiTheme="minorHAnsi" w:hAnsiTheme="minorHAnsi"/>
          <w:sz w:val="22"/>
          <w:lang w:val="nl-NL"/>
        </w:rPr>
        <w:t xml:space="preserve">te </w:t>
      </w:r>
      <w:r w:rsidRPr="00473C14">
        <w:rPr>
          <w:rFonts w:asciiTheme="minorHAnsi" w:hAnsiTheme="minorHAnsi"/>
          <w:sz w:val="22"/>
          <w:lang w:val="nl-NL"/>
        </w:rPr>
        <w:t>behe</w:t>
      </w:r>
      <w:r w:rsidR="0034717B">
        <w:rPr>
          <w:rFonts w:asciiTheme="minorHAnsi" w:hAnsiTheme="minorHAnsi"/>
          <w:sz w:val="22"/>
          <w:lang w:val="nl-NL"/>
        </w:rPr>
        <w:t>ren</w:t>
      </w:r>
      <w:r w:rsidRPr="00473C14">
        <w:rPr>
          <w:rFonts w:asciiTheme="minorHAnsi" w:hAnsiTheme="minorHAnsi"/>
          <w:sz w:val="22"/>
          <w:lang w:val="nl-NL"/>
        </w:rPr>
        <w:t>, door de lidstaten</w:t>
      </w:r>
      <w:r w:rsidR="0034717B">
        <w:rPr>
          <w:rFonts w:asciiTheme="minorHAnsi" w:hAnsiTheme="minorHAnsi"/>
          <w:sz w:val="22"/>
          <w:lang w:val="nl-NL"/>
        </w:rPr>
        <w:t xml:space="preserve"> </w:t>
      </w:r>
      <w:r w:rsidR="0034717B" w:rsidRPr="00473C14">
        <w:rPr>
          <w:rFonts w:asciiTheme="minorHAnsi" w:hAnsiTheme="minorHAnsi"/>
          <w:sz w:val="22"/>
          <w:lang w:val="nl-NL"/>
        </w:rPr>
        <w:t>worden aangevuld voor nationale toepassingen</w:t>
      </w:r>
      <w:r w:rsidRPr="00473C14">
        <w:rPr>
          <w:rFonts w:asciiTheme="minorHAnsi" w:hAnsiTheme="minorHAnsi"/>
          <w:sz w:val="22"/>
          <w:lang w:val="nl-NL"/>
        </w:rPr>
        <w:t>, mits de EU-douanewetgeving</w:t>
      </w:r>
      <w:r w:rsidR="0034717B">
        <w:rPr>
          <w:rFonts w:asciiTheme="minorHAnsi" w:hAnsiTheme="minorHAnsi"/>
          <w:sz w:val="22"/>
          <w:lang w:val="nl-NL"/>
        </w:rPr>
        <w:t xml:space="preserve"> onverkort wordt </w:t>
      </w:r>
      <w:r w:rsidR="0059372D">
        <w:rPr>
          <w:rFonts w:asciiTheme="minorHAnsi" w:hAnsiTheme="minorHAnsi"/>
          <w:sz w:val="22"/>
          <w:lang w:val="nl-NL"/>
        </w:rPr>
        <w:t>nageleefd</w:t>
      </w:r>
      <w:r w:rsidRPr="00473C14">
        <w:rPr>
          <w:rFonts w:asciiTheme="minorHAnsi" w:hAnsiTheme="minorHAnsi"/>
          <w:sz w:val="22"/>
          <w:lang w:val="nl-NL"/>
        </w:rPr>
        <w:t>. De lidstaten die hetzelfde instrument voor gegevens</w:t>
      </w:r>
      <w:r w:rsidR="00CE61D8">
        <w:rPr>
          <w:rFonts w:asciiTheme="minorHAnsi" w:hAnsiTheme="minorHAnsi"/>
          <w:sz w:val="22"/>
          <w:lang w:val="nl-NL"/>
        </w:rPr>
        <w:t>kartering</w:t>
      </w:r>
      <w:r w:rsidRPr="00473C14">
        <w:rPr>
          <w:rFonts w:asciiTheme="minorHAnsi" w:hAnsiTheme="minorHAnsi"/>
          <w:sz w:val="22"/>
          <w:lang w:val="nl-NL"/>
        </w:rPr>
        <w:t xml:space="preserve"> gebruiken, kunnen het EUCDM overnemen en aanvullen </w:t>
      </w:r>
      <w:r w:rsidR="00CE61D8">
        <w:rPr>
          <w:rFonts w:asciiTheme="minorHAnsi" w:hAnsiTheme="minorHAnsi"/>
          <w:sz w:val="22"/>
          <w:lang w:val="nl-NL"/>
        </w:rPr>
        <w:t xml:space="preserve">volgens </w:t>
      </w:r>
      <w:r w:rsidRPr="00473C14">
        <w:rPr>
          <w:rFonts w:asciiTheme="minorHAnsi" w:hAnsiTheme="minorHAnsi"/>
          <w:sz w:val="22"/>
          <w:lang w:val="nl-NL"/>
        </w:rPr>
        <w:t xml:space="preserve">hun nationale behoeften. De andere lidstaten kunnen het EUCDM </w:t>
      </w:r>
      <w:r w:rsidR="0034717B">
        <w:rPr>
          <w:rFonts w:asciiTheme="minorHAnsi" w:hAnsiTheme="minorHAnsi"/>
          <w:sz w:val="22"/>
          <w:lang w:val="nl-NL"/>
        </w:rPr>
        <w:t xml:space="preserve">gebruiken </w:t>
      </w:r>
      <w:r w:rsidRPr="00473C14">
        <w:rPr>
          <w:rFonts w:asciiTheme="minorHAnsi" w:hAnsiTheme="minorHAnsi"/>
          <w:sz w:val="22"/>
          <w:lang w:val="nl-NL"/>
        </w:rPr>
        <w:t xml:space="preserve">zoals het is gepubliceerd onder andere formaten op de </w:t>
      </w:r>
      <w:hyperlink r:id="rId12">
        <w:r w:rsidRPr="00473C14">
          <w:rPr>
            <w:rStyle w:val="Hyperlink"/>
            <w:rFonts w:asciiTheme="minorHAnsi" w:hAnsiTheme="minorHAnsi"/>
            <w:sz w:val="22"/>
            <w:lang w:val="nl-NL"/>
          </w:rPr>
          <w:t>Europa-website</w:t>
        </w:r>
      </w:hyperlink>
      <w:r w:rsidRPr="00473C14">
        <w:rPr>
          <w:rFonts w:asciiTheme="minorHAnsi" w:hAnsiTheme="minorHAnsi"/>
          <w:sz w:val="22"/>
          <w:lang w:val="nl-NL"/>
        </w:rPr>
        <w:t xml:space="preserve">. </w:t>
      </w:r>
    </w:p>
    <w:p w:rsidR="00521F01" w:rsidRPr="00473C14" w:rsidRDefault="00521F01" w:rsidP="004A06B7">
      <w:pPr>
        <w:spacing w:line="276" w:lineRule="auto"/>
        <w:jc w:val="both"/>
        <w:rPr>
          <w:rFonts w:asciiTheme="minorHAnsi" w:hAnsiTheme="minorHAnsi"/>
          <w:sz w:val="22"/>
          <w:szCs w:val="22"/>
          <w:lang w:val="nl-NL"/>
        </w:rPr>
      </w:pPr>
    </w:p>
    <w:p w:rsidR="00AD2A51" w:rsidRPr="00473C14" w:rsidRDefault="00AD2A51" w:rsidP="004A06B7">
      <w:pPr>
        <w:spacing w:line="276" w:lineRule="auto"/>
        <w:jc w:val="both"/>
        <w:rPr>
          <w:rFonts w:asciiTheme="minorHAnsi" w:hAnsiTheme="minorHAnsi"/>
          <w:sz w:val="22"/>
          <w:szCs w:val="22"/>
          <w:lang w:val="nl-NL"/>
        </w:rPr>
      </w:pPr>
    </w:p>
    <w:p w:rsidR="00742810" w:rsidRPr="00473C14" w:rsidRDefault="00742810" w:rsidP="004A06B7">
      <w:pPr>
        <w:spacing w:line="276" w:lineRule="auto"/>
        <w:jc w:val="both"/>
        <w:rPr>
          <w:rFonts w:asciiTheme="minorHAnsi" w:hAnsiTheme="minorHAnsi"/>
          <w:sz w:val="22"/>
          <w:szCs w:val="22"/>
          <w:lang w:val="nl-NL"/>
        </w:rPr>
      </w:pPr>
    </w:p>
    <w:p w:rsidR="00F90637" w:rsidRPr="00473C14" w:rsidRDefault="00F90637" w:rsidP="004A06B7">
      <w:pPr>
        <w:pStyle w:val="Kop2"/>
        <w:spacing w:line="276" w:lineRule="auto"/>
        <w:rPr>
          <w:rFonts w:asciiTheme="minorHAnsi" w:hAnsiTheme="minorHAnsi"/>
          <w:lang w:val="nl-NL"/>
        </w:rPr>
      </w:pPr>
      <w:bookmarkStart w:id="8" w:name="_Toc472096259"/>
      <w:r w:rsidRPr="00473C14">
        <w:rPr>
          <w:rFonts w:asciiTheme="minorHAnsi" w:hAnsiTheme="minorHAnsi"/>
          <w:lang w:val="nl-NL"/>
        </w:rPr>
        <w:t>Afwijzing van aansprakelijkheid</w:t>
      </w:r>
      <w:bookmarkEnd w:id="8"/>
    </w:p>
    <w:p w:rsidR="00DB0114" w:rsidRPr="00473C14" w:rsidRDefault="00503CBF"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lang w:val="nl-NL"/>
        </w:rPr>
      </w:pPr>
      <w:r w:rsidRPr="00473C14">
        <w:rPr>
          <w:rFonts w:asciiTheme="minorHAnsi" w:hAnsiTheme="minorHAnsi"/>
          <w:sz w:val="22"/>
          <w:lang w:val="nl-NL"/>
        </w:rPr>
        <w:t>D</w:t>
      </w:r>
      <w:r w:rsidR="0074233E">
        <w:rPr>
          <w:rFonts w:asciiTheme="minorHAnsi" w:hAnsiTheme="minorHAnsi"/>
          <w:sz w:val="22"/>
          <w:lang w:val="nl-NL"/>
        </w:rPr>
        <w:t>it</w:t>
      </w:r>
      <w:r w:rsidRPr="00473C14">
        <w:rPr>
          <w:rFonts w:asciiTheme="minorHAnsi" w:hAnsiTheme="minorHAnsi"/>
          <w:sz w:val="22"/>
          <w:lang w:val="nl-NL"/>
        </w:rPr>
        <w:t xml:space="preserve"> richtsnoer is geen bindend rechtsinstrument maar dient slechts ter informatie. </w:t>
      </w:r>
      <w:r w:rsidR="0074233E">
        <w:rPr>
          <w:rFonts w:asciiTheme="minorHAnsi" w:hAnsiTheme="minorHAnsi"/>
          <w:sz w:val="22"/>
          <w:lang w:val="nl-NL"/>
        </w:rPr>
        <w:t>Het</w:t>
      </w:r>
      <w:r w:rsidR="0074233E" w:rsidRPr="00473C14">
        <w:rPr>
          <w:rFonts w:asciiTheme="minorHAnsi" w:hAnsiTheme="minorHAnsi"/>
          <w:sz w:val="22"/>
          <w:lang w:val="nl-NL"/>
        </w:rPr>
        <w:t xml:space="preserve"> </w:t>
      </w:r>
      <w:r w:rsidRPr="00473C14">
        <w:rPr>
          <w:rFonts w:asciiTheme="minorHAnsi" w:hAnsiTheme="minorHAnsi"/>
          <w:sz w:val="22"/>
          <w:lang w:val="nl-NL"/>
        </w:rPr>
        <w:t>richtsnoer geeft een gemeenschappelijke uitlegging van de betreffende EU-bepalingen door de douaneautoriteiten van alle EU-lidstaten. De wettelijke bepalingen van de douanewetgeving hebben voorrang op de inhoud van d</w:t>
      </w:r>
      <w:r w:rsidR="0074233E">
        <w:rPr>
          <w:rFonts w:asciiTheme="minorHAnsi" w:hAnsiTheme="minorHAnsi"/>
          <w:sz w:val="22"/>
          <w:lang w:val="nl-NL"/>
        </w:rPr>
        <w:t>it</w:t>
      </w:r>
      <w:r w:rsidRPr="00473C14">
        <w:rPr>
          <w:rFonts w:asciiTheme="minorHAnsi" w:hAnsiTheme="minorHAnsi"/>
          <w:sz w:val="22"/>
          <w:lang w:val="nl-NL"/>
        </w:rPr>
        <w:t xml:space="preserve"> richtsnoer en moeten steeds worden geraadpleegd. De authentieke teksten van de EU-rechtsinstrumenten zijn de teksten die zijn bekendgemaakt in het </w:t>
      </w:r>
      <w:r w:rsidRPr="00473C14">
        <w:rPr>
          <w:rFonts w:asciiTheme="minorHAnsi" w:hAnsiTheme="minorHAnsi"/>
          <w:i/>
          <w:sz w:val="22"/>
          <w:lang w:val="nl-NL"/>
        </w:rPr>
        <w:t>Publicatieblad van de Europese Unie</w:t>
      </w:r>
      <w:r w:rsidRPr="00473C14">
        <w:rPr>
          <w:rFonts w:asciiTheme="minorHAnsi" w:hAnsiTheme="minorHAnsi"/>
          <w:sz w:val="22"/>
          <w:lang w:val="nl-NL"/>
        </w:rPr>
        <w:t>. De authentieke teksten van de arresten van het Hof van Justitie van de Europese Unie verschijnen in de jurisprudentie van het Hof van Justitie en van het Gerecht.</w:t>
      </w:r>
    </w:p>
    <w:p w:rsidR="00B45F10" w:rsidRPr="00473C14" w:rsidRDefault="009372F4"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lang w:val="nl-NL"/>
        </w:rPr>
      </w:pPr>
      <w:r w:rsidRPr="00473C14">
        <w:rPr>
          <w:rFonts w:asciiTheme="minorHAnsi" w:hAnsiTheme="minorHAnsi"/>
          <w:sz w:val="22"/>
          <w:lang w:val="nl-NL"/>
        </w:rPr>
        <w:t xml:space="preserve">Dit document biedt richtsnoeren voor de elementen van het EUCDM die volgens de auteurs </w:t>
      </w:r>
      <w:r w:rsidR="00511B4B">
        <w:rPr>
          <w:rFonts w:asciiTheme="minorHAnsi" w:hAnsiTheme="minorHAnsi"/>
          <w:sz w:val="22"/>
          <w:lang w:val="nl-NL"/>
        </w:rPr>
        <w:t>nadere toelichting</w:t>
      </w:r>
      <w:r w:rsidRPr="00473C14">
        <w:rPr>
          <w:rFonts w:asciiTheme="minorHAnsi" w:hAnsiTheme="minorHAnsi"/>
          <w:sz w:val="22"/>
          <w:lang w:val="nl-NL"/>
        </w:rPr>
        <w:t xml:space="preserve"> behoeven om de </w:t>
      </w:r>
      <w:r w:rsidR="00134CEC">
        <w:rPr>
          <w:rFonts w:asciiTheme="minorHAnsi" w:hAnsiTheme="minorHAnsi"/>
          <w:sz w:val="22"/>
          <w:lang w:val="nl-NL"/>
        </w:rPr>
        <w:t xml:space="preserve">wettekst </w:t>
      </w:r>
      <w:r w:rsidRPr="00473C14">
        <w:rPr>
          <w:rFonts w:asciiTheme="minorHAnsi" w:hAnsiTheme="minorHAnsi"/>
          <w:sz w:val="22"/>
          <w:lang w:val="nl-NL"/>
        </w:rPr>
        <w:t xml:space="preserve">te begrijpen. Het is niet de bedoeling om alle elementen en codes in het DWU en de bijbehorende gedelegeerde en uitvoeringsverordening te behandelen. </w:t>
      </w:r>
    </w:p>
    <w:p w:rsidR="002C4C47" w:rsidRPr="00473C14" w:rsidRDefault="002C4C47"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lang w:val="nl-NL"/>
        </w:rPr>
      </w:pPr>
      <w:r w:rsidRPr="00473C14">
        <w:rPr>
          <w:rFonts w:asciiTheme="minorHAnsi" w:hAnsiTheme="minorHAnsi"/>
          <w:sz w:val="22"/>
          <w:lang w:val="nl-NL"/>
        </w:rPr>
        <w:t xml:space="preserve">Het onderhavige document bevat geen richtsnoeren over de gegevensvereisten die worden gebruikt in het kader van ICS 2.0. Deze zullen in een herziening van </w:t>
      </w:r>
      <w:r w:rsidR="0074233E">
        <w:rPr>
          <w:rFonts w:asciiTheme="minorHAnsi" w:hAnsiTheme="minorHAnsi"/>
          <w:sz w:val="22"/>
          <w:lang w:val="nl-NL"/>
        </w:rPr>
        <w:t>het</w:t>
      </w:r>
      <w:r w:rsidR="0074233E" w:rsidRPr="00473C14">
        <w:rPr>
          <w:rFonts w:asciiTheme="minorHAnsi" w:hAnsiTheme="minorHAnsi"/>
          <w:sz w:val="22"/>
          <w:lang w:val="nl-NL"/>
        </w:rPr>
        <w:t xml:space="preserve"> </w:t>
      </w:r>
      <w:r w:rsidRPr="00473C14">
        <w:rPr>
          <w:rFonts w:asciiTheme="minorHAnsi" w:hAnsiTheme="minorHAnsi"/>
          <w:sz w:val="22"/>
          <w:lang w:val="nl-NL"/>
        </w:rPr>
        <w:t>richtsnoer, waarvan onder punt 1.2 Status en bijwerkingen sprake is, worden behandeld.</w:t>
      </w:r>
    </w:p>
    <w:p w:rsidR="00DF60F7" w:rsidRPr="00473C14" w:rsidRDefault="00DF60F7" w:rsidP="004A06B7">
      <w:pPr>
        <w:pStyle w:val="Kop1"/>
        <w:spacing w:line="276" w:lineRule="auto"/>
        <w:rPr>
          <w:rFonts w:asciiTheme="minorHAnsi" w:hAnsiTheme="minorHAnsi"/>
          <w:b w:val="0"/>
          <w:bCs w:val="0"/>
          <w:iCs/>
          <w:kern w:val="0"/>
          <w:sz w:val="22"/>
          <w:szCs w:val="22"/>
          <w:lang w:val="nl-NL"/>
        </w:rPr>
        <w:sectPr w:rsidR="00DF60F7" w:rsidRPr="00473C14">
          <w:footnotePr>
            <w:numRestart w:val="eachPage"/>
          </w:footnotePr>
          <w:pgSz w:w="11905" w:h="16837"/>
          <w:pgMar w:top="1134" w:right="1134" w:bottom="1134" w:left="1134" w:header="720" w:footer="720" w:gutter="0"/>
          <w:cols w:space="720"/>
          <w:docGrid w:linePitch="272"/>
        </w:sectPr>
      </w:pPr>
    </w:p>
    <w:p w:rsidR="00377918" w:rsidRPr="00473C14" w:rsidRDefault="00377918" w:rsidP="004A06B7">
      <w:pPr>
        <w:pStyle w:val="Kop1"/>
        <w:spacing w:line="276" w:lineRule="auto"/>
        <w:rPr>
          <w:rFonts w:asciiTheme="minorHAnsi" w:hAnsiTheme="minorHAnsi"/>
          <w:lang w:val="nl-NL"/>
        </w:rPr>
      </w:pPr>
      <w:bookmarkStart w:id="9" w:name="_Toc472096260"/>
      <w:r w:rsidRPr="00473C14">
        <w:rPr>
          <w:rFonts w:asciiTheme="minorHAnsi" w:hAnsiTheme="minorHAnsi"/>
          <w:lang w:val="nl-NL"/>
        </w:rPr>
        <w:lastRenderedPageBreak/>
        <w:t>Combinatie van kolommen</w:t>
      </w:r>
      <w:bookmarkEnd w:id="9"/>
    </w:p>
    <w:p w:rsidR="005C0889" w:rsidRPr="00473C14" w:rsidRDefault="005C0889" w:rsidP="004A06B7">
      <w:pPr>
        <w:pStyle w:val="Kop2"/>
        <w:spacing w:line="276" w:lineRule="auto"/>
        <w:rPr>
          <w:rFonts w:asciiTheme="minorHAnsi" w:hAnsiTheme="minorHAnsi"/>
          <w:iCs w:val="0"/>
          <w:lang w:val="nl-NL"/>
        </w:rPr>
      </w:pPr>
      <w:bookmarkStart w:id="10" w:name="_Toc472096261"/>
      <w:r w:rsidRPr="00473C14">
        <w:rPr>
          <w:rFonts w:asciiTheme="minorHAnsi" w:hAnsiTheme="minorHAnsi"/>
          <w:lang w:val="nl-NL"/>
        </w:rPr>
        <w:t>Inleidende aantekening bij dit deel</w:t>
      </w:r>
      <w:bookmarkEnd w:id="10"/>
      <w:r w:rsidRPr="00473C14">
        <w:rPr>
          <w:rFonts w:asciiTheme="minorHAnsi" w:hAnsiTheme="minorHAnsi"/>
          <w:lang w:val="nl-NL"/>
        </w:rPr>
        <w:t xml:space="preserve"> </w:t>
      </w:r>
    </w:p>
    <w:p w:rsidR="009E248F" w:rsidRPr="00473C14" w:rsidRDefault="00E32818" w:rsidP="004A06B7">
      <w:pPr>
        <w:pStyle w:val="Lijstalinea"/>
        <w:autoSpaceDE w:val="0"/>
        <w:autoSpaceDN w:val="0"/>
        <w:adjustRightInd w:val="0"/>
        <w:spacing w:before="120" w:after="120" w:line="276" w:lineRule="auto"/>
        <w:ind w:left="567"/>
        <w:contextualSpacing w:val="0"/>
        <w:jc w:val="both"/>
        <w:rPr>
          <w:rFonts w:asciiTheme="minorHAnsi" w:hAnsiTheme="minorHAnsi" w:cs="Arial"/>
          <w:iCs/>
          <w:sz w:val="22"/>
          <w:szCs w:val="22"/>
          <w:lang w:val="nl-NL"/>
        </w:rPr>
      </w:pPr>
      <w:r w:rsidRPr="00473C14">
        <w:rPr>
          <w:rFonts w:asciiTheme="minorHAnsi" w:hAnsiTheme="minorHAnsi"/>
          <w:sz w:val="22"/>
          <w:lang w:val="nl-NL"/>
        </w:rPr>
        <w:t xml:space="preserve">Het DWU beschrijft de </w:t>
      </w:r>
      <w:r w:rsidR="00B26183">
        <w:rPr>
          <w:rFonts w:asciiTheme="minorHAnsi" w:hAnsiTheme="minorHAnsi"/>
          <w:sz w:val="22"/>
          <w:lang w:val="nl-NL"/>
        </w:rPr>
        <w:t xml:space="preserve">opeenvolgende </w:t>
      </w:r>
      <w:r w:rsidRPr="00473C14">
        <w:rPr>
          <w:rFonts w:asciiTheme="minorHAnsi" w:hAnsiTheme="minorHAnsi"/>
          <w:sz w:val="22"/>
          <w:lang w:val="nl-NL"/>
        </w:rPr>
        <w:t xml:space="preserve">douaneformaliteiten die moeten worden doorlopen voor goederen die het douanegebied van de Unie binnenkomen of verlaten. </w:t>
      </w:r>
    </w:p>
    <w:p w:rsidR="009E248F" w:rsidRPr="00473C14" w:rsidRDefault="009E248F"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r w:rsidRPr="00473C14">
        <w:rPr>
          <w:rFonts w:asciiTheme="minorHAnsi" w:hAnsiTheme="minorHAnsi"/>
          <w:sz w:val="22"/>
          <w:lang w:val="nl-NL"/>
        </w:rPr>
        <w:t xml:space="preserve">De </w:t>
      </w:r>
      <w:r w:rsidR="00B26183">
        <w:rPr>
          <w:rFonts w:asciiTheme="minorHAnsi" w:hAnsiTheme="minorHAnsi"/>
          <w:sz w:val="22"/>
          <w:lang w:val="nl-NL"/>
        </w:rPr>
        <w:t xml:space="preserve">verschillende </w:t>
      </w:r>
      <w:r w:rsidRPr="00473C14">
        <w:rPr>
          <w:rFonts w:asciiTheme="minorHAnsi" w:hAnsiTheme="minorHAnsi"/>
          <w:sz w:val="22"/>
          <w:lang w:val="nl-NL"/>
        </w:rPr>
        <w:t xml:space="preserve">formaliteiten voor goederen die het douanegebied van de EU binnenkomen, </w:t>
      </w:r>
      <w:r w:rsidR="00B26183">
        <w:rPr>
          <w:rFonts w:asciiTheme="minorHAnsi" w:hAnsiTheme="minorHAnsi"/>
          <w:sz w:val="22"/>
          <w:lang w:val="nl-NL"/>
        </w:rPr>
        <w:t>zijn</w:t>
      </w:r>
      <w:r w:rsidRPr="00473C14">
        <w:rPr>
          <w:rFonts w:asciiTheme="minorHAnsi" w:hAnsiTheme="minorHAnsi"/>
          <w:sz w:val="22"/>
          <w:lang w:val="nl-NL"/>
        </w:rPr>
        <w:t xml:space="preserve"> doorgaans als volgt:</w:t>
      </w:r>
    </w:p>
    <w:p w:rsidR="009E248F" w:rsidRPr="00473C14" w:rsidRDefault="009E248F" w:rsidP="004A06B7">
      <w:pPr>
        <w:pStyle w:val="Default"/>
        <w:spacing w:line="276" w:lineRule="auto"/>
        <w:jc w:val="center"/>
        <w:rPr>
          <w:rFonts w:asciiTheme="minorHAnsi" w:hAnsiTheme="minorHAnsi"/>
          <w:sz w:val="22"/>
          <w:szCs w:val="22"/>
          <w:lang w:val="nl-NL"/>
        </w:rPr>
      </w:pPr>
    </w:p>
    <w:p w:rsidR="00401E6C" w:rsidRPr="00473C14" w:rsidRDefault="00401E6C" w:rsidP="004A06B7">
      <w:pPr>
        <w:pStyle w:val="Default"/>
        <w:spacing w:line="276" w:lineRule="auto"/>
        <w:jc w:val="center"/>
        <w:rPr>
          <w:rFonts w:asciiTheme="minorHAnsi" w:hAnsiTheme="minorHAnsi"/>
          <w:sz w:val="22"/>
          <w:szCs w:val="22"/>
          <w:lang w:val="nl-NL"/>
        </w:rPr>
      </w:pPr>
    </w:p>
    <w:p w:rsidR="00401E6C" w:rsidRPr="00473C14" w:rsidRDefault="00404451" w:rsidP="004A06B7">
      <w:pPr>
        <w:pStyle w:val="Default"/>
        <w:spacing w:line="276" w:lineRule="auto"/>
        <w:jc w:val="center"/>
        <w:rPr>
          <w:rFonts w:asciiTheme="minorHAnsi" w:hAnsiTheme="minorHAnsi"/>
          <w:sz w:val="22"/>
          <w:szCs w:val="22"/>
          <w:lang w:val="nl-NL"/>
        </w:rPr>
      </w:pPr>
      <w:r w:rsidRPr="00473C14">
        <w:rPr>
          <w:rFonts w:asciiTheme="minorHAnsi" w:eastAsiaTheme="minorHAnsi" w:hAnsiTheme="minorHAnsi" w:cstheme="minorBidi"/>
          <w:noProof/>
          <w:color w:val="auto"/>
          <w:sz w:val="22"/>
          <w:szCs w:val="22"/>
          <w:lang w:val="nl-BE" w:eastAsia="nl-BE"/>
        </w:rPr>
        <mc:AlternateContent>
          <mc:Choice Requires="wpg">
            <w:drawing>
              <wp:anchor distT="0" distB="0" distL="114300" distR="114300" simplePos="0" relativeHeight="251927552" behindDoc="0" locked="0" layoutInCell="1" allowOverlap="1" wp14:anchorId="3A20E256" wp14:editId="1A97DB94">
                <wp:simplePos x="0" y="0"/>
                <wp:positionH relativeFrom="column">
                  <wp:posOffset>270510</wp:posOffset>
                </wp:positionH>
                <wp:positionV relativeFrom="paragraph">
                  <wp:posOffset>191917</wp:posOffset>
                </wp:positionV>
                <wp:extent cx="5543550" cy="5791200"/>
                <wp:effectExtent l="0" t="0" r="19050" b="1905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5791200"/>
                          <a:chOff x="0" y="0"/>
                          <a:chExt cx="5543550" cy="5791200"/>
                        </a:xfrm>
                      </wpg:grpSpPr>
                      <wps:wsp>
                        <wps:cNvPr id="361" name="Text Box 361"/>
                        <wps:cNvSpPr txBox="1"/>
                        <wps:spPr>
                          <a:xfrm>
                            <a:off x="1123950" y="0"/>
                            <a:ext cx="3609975" cy="476250"/>
                          </a:xfrm>
                          <a:prstGeom prst="rect">
                            <a:avLst/>
                          </a:prstGeom>
                          <a:solidFill>
                            <a:sysClr val="window" lastClr="FFFFFF"/>
                          </a:solidFill>
                          <a:ln w="6350">
                            <a:solidFill>
                              <a:prstClr val="black"/>
                            </a:solidFill>
                          </a:ln>
                          <a:effectLst/>
                        </wps:spPr>
                        <wps:txbx>
                          <w:txbxContent>
                            <w:p w:rsidR="001544EA" w:rsidRPr="00215D1E" w:rsidRDefault="001544EA" w:rsidP="00401E6C">
                              <w:pPr>
                                <w:jc w:val="center"/>
                                <w:rPr>
                                  <w:lang w:val="nl-NL"/>
                                </w:rPr>
                              </w:pPr>
                              <w:r w:rsidRPr="00215D1E">
                                <w:rPr>
                                  <w:u w:val="single"/>
                                  <w:lang w:val="nl-NL"/>
                                </w:rPr>
                                <w:t>Summiere aangifte bij binnenbrengen</w:t>
                              </w:r>
                              <w:r w:rsidRPr="00215D1E">
                                <w:rPr>
                                  <w:lang w:val="nl-NL"/>
                                </w:rPr>
                                <w:t xml:space="preserve"> van goederen (</w:t>
                              </w:r>
                              <w:r w:rsidRPr="00215D1E">
                                <w:rPr>
                                  <w:b/>
                                  <w:lang w:val="nl-NL"/>
                                </w:rPr>
                                <w:t>ENS</w:t>
                              </w:r>
                              <w:r w:rsidRPr="00215D1E">
                                <w:rPr>
                                  <w:lang w:val="nl-NL"/>
                                </w:rPr>
                                <w:t>)</w:t>
                              </w:r>
                              <w:r w:rsidRPr="00215D1E">
                                <w:rPr>
                                  <w:lang w:val="nl-NL"/>
                                </w:rPr>
                                <w:br/>
                              </w:r>
                              <w:r w:rsidRPr="00215D1E">
                                <w:rPr>
                                  <w:sz w:val="18"/>
                                  <w:lang w:val="nl-NL"/>
                                </w:rPr>
                                <w:t>art. 127, lid 1, DWU</w:t>
                              </w:r>
                              <w:r w:rsidRPr="00215D1E">
                                <w:rPr>
                                  <w:lang w:val="nl-N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 name="Text Box 362"/>
                        <wps:cNvSpPr txBox="1"/>
                        <wps:spPr>
                          <a:xfrm>
                            <a:off x="1143000" y="1033780"/>
                            <a:ext cx="3571875" cy="530860"/>
                          </a:xfrm>
                          <a:prstGeom prst="rect">
                            <a:avLst/>
                          </a:prstGeom>
                          <a:solidFill>
                            <a:sysClr val="window" lastClr="FFFFFF"/>
                          </a:solidFill>
                          <a:ln w="6350">
                            <a:solidFill>
                              <a:prstClr val="black"/>
                            </a:solidFill>
                          </a:ln>
                          <a:effectLst/>
                        </wps:spPr>
                        <wps:txbx>
                          <w:txbxContent>
                            <w:p w:rsidR="001544EA" w:rsidRPr="00215D1E" w:rsidRDefault="001544EA" w:rsidP="00401E6C">
                              <w:pPr>
                                <w:jc w:val="center"/>
                                <w:rPr>
                                  <w:lang w:val="nl-NL"/>
                                </w:rPr>
                              </w:pPr>
                              <w:r w:rsidRPr="00215D1E">
                                <w:rPr>
                                  <w:u w:val="single"/>
                                  <w:lang w:val="nl-NL"/>
                                </w:rPr>
                                <w:t>Kennisgeving van aankomst</w:t>
                              </w:r>
                              <w:r w:rsidRPr="00215D1E">
                                <w:rPr>
                                  <w:lang w:val="nl-NL"/>
                                </w:rPr>
                                <w:t xml:space="preserve"> van een zeeschip of luchtvaartuig over zee of door de lucht (</w:t>
                              </w:r>
                              <w:r w:rsidRPr="00215D1E">
                                <w:rPr>
                                  <w:b/>
                                  <w:lang w:val="nl-NL"/>
                                </w:rPr>
                                <w:t>NA</w:t>
                              </w:r>
                              <w:r w:rsidRPr="00215D1E">
                                <w:rPr>
                                  <w:lang w:val="nl-NL"/>
                                </w:rPr>
                                <w:t>)</w:t>
                              </w:r>
                              <w:r w:rsidRPr="00215D1E">
                                <w:rPr>
                                  <w:lang w:val="nl-NL"/>
                                </w:rPr>
                                <w:br/>
                                <w:t>art. 133, lid 1,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3" name="Text Box 363"/>
                        <wps:cNvSpPr txBox="1"/>
                        <wps:spPr>
                          <a:xfrm>
                            <a:off x="0" y="2047875"/>
                            <a:ext cx="2352675" cy="647700"/>
                          </a:xfrm>
                          <a:prstGeom prst="rect">
                            <a:avLst/>
                          </a:prstGeom>
                          <a:solidFill>
                            <a:sysClr val="window" lastClr="FFFFFF"/>
                          </a:solidFill>
                          <a:ln w="6350">
                            <a:solidFill>
                              <a:prstClr val="black"/>
                            </a:solidFill>
                          </a:ln>
                          <a:effectLst/>
                        </wps:spPr>
                        <wps:txbx>
                          <w:txbxContent>
                            <w:p w:rsidR="001544EA" w:rsidRPr="00215D1E" w:rsidRDefault="001544EA" w:rsidP="00401E6C">
                              <w:pPr>
                                <w:jc w:val="center"/>
                                <w:rPr>
                                  <w:lang w:val="nl-NL"/>
                                </w:rPr>
                              </w:pPr>
                              <w:r w:rsidRPr="00215D1E">
                                <w:rPr>
                                  <w:u w:val="single"/>
                                  <w:lang w:val="nl-NL"/>
                                </w:rPr>
                                <w:t>Aanbreng</w:t>
                              </w:r>
                              <w:r>
                                <w:rPr>
                                  <w:u w:val="single"/>
                                  <w:lang w:val="nl-NL"/>
                                </w:rPr>
                                <w:t>ing</w:t>
                              </w:r>
                              <w:r w:rsidRPr="00215D1E">
                                <w:rPr>
                                  <w:lang w:val="nl-NL"/>
                                </w:rPr>
                                <w:t xml:space="preserve"> (</w:t>
                              </w:r>
                              <w:r>
                                <w:rPr>
                                  <w:lang w:val="nl-NL"/>
                                </w:rPr>
                                <w:t>kennisgeving</w:t>
                              </w:r>
                              <w:r w:rsidRPr="00215D1E">
                                <w:rPr>
                                  <w:lang w:val="nl-NL"/>
                                </w:rPr>
                                <w:t>) van goederen (</w:t>
                              </w:r>
                              <w:r w:rsidRPr="00215D1E">
                                <w:rPr>
                                  <w:b/>
                                  <w:lang w:val="nl-NL"/>
                                </w:rPr>
                                <w:t>PN</w:t>
                              </w:r>
                              <w:r w:rsidRPr="00215D1E">
                                <w:rPr>
                                  <w:lang w:val="nl-NL"/>
                                </w:rPr>
                                <w:t>)</w:t>
                              </w:r>
                              <w:r w:rsidRPr="00215D1E">
                                <w:rPr>
                                  <w:lang w:val="nl-NL"/>
                                </w:rPr>
                                <w:br/>
                                <w:t>art. 139, lid 1,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3143250" y="2047875"/>
                            <a:ext cx="2352675" cy="647700"/>
                          </a:xfrm>
                          <a:prstGeom prst="rect">
                            <a:avLst/>
                          </a:prstGeom>
                          <a:solidFill>
                            <a:sysClr val="window" lastClr="FFFFFF"/>
                          </a:solidFill>
                          <a:ln w="6350">
                            <a:solidFill>
                              <a:prstClr val="black"/>
                            </a:solidFill>
                          </a:ln>
                          <a:effectLst/>
                        </wps:spPr>
                        <wps:txbx>
                          <w:txbxContent>
                            <w:p w:rsidR="001544EA" w:rsidRPr="00215D1E" w:rsidRDefault="001544EA" w:rsidP="00401E6C">
                              <w:pPr>
                                <w:jc w:val="center"/>
                                <w:rPr>
                                  <w:lang w:val="nl-NL"/>
                                </w:rPr>
                              </w:pPr>
                              <w:r w:rsidRPr="00215D1E">
                                <w:rPr>
                                  <w:u w:val="single"/>
                                  <w:lang w:val="nl-NL"/>
                                </w:rPr>
                                <w:t>Aangifte tot tijdelijke opslag</w:t>
                              </w:r>
                              <w:r w:rsidRPr="00215D1E">
                                <w:rPr>
                                  <w:lang w:val="nl-NL"/>
                                </w:rPr>
                                <w:t xml:space="preserve"> van de aangebrachte goederen (</w:t>
                              </w:r>
                              <w:r w:rsidRPr="00215D1E">
                                <w:rPr>
                                  <w:b/>
                                  <w:lang w:val="nl-NL"/>
                                </w:rPr>
                                <w:t>TSD</w:t>
                              </w:r>
                              <w:r w:rsidRPr="00215D1E">
                                <w:rPr>
                                  <w:lang w:val="nl-NL"/>
                                </w:rPr>
                                <w:t>)</w:t>
                              </w:r>
                              <w:r w:rsidRPr="00215D1E">
                                <w:rPr>
                                  <w:lang w:val="nl-NL"/>
                                </w:rPr>
                                <w:br/>
                                <w:t>art. 145, lid 1,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wps:spPr>
                          <a:xfrm>
                            <a:off x="1143000" y="3314700"/>
                            <a:ext cx="3571875" cy="476250"/>
                          </a:xfrm>
                          <a:prstGeom prst="rect">
                            <a:avLst/>
                          </a:prstGeom>
                          <a:solidFill>
                            <a:sysClr val="window" lastClr="FFFFFF"/>
                          </a:solidFill>
                          <a:ln w="6350">
                            <a:solidFill>
                              <a:prstClr val="black"/>
                            </a:solidFill>
                            <a:prstDash val="lgDash"/>
                          </a:ln>
                          <a:effectLst/>
                        </wps:spPr>
                        <wps:txbx>
                          <w:txbxContent>
                            <w:p w:rsidR="001544EA" w:rsidRDefault="001544EA" w:rsidP="00401E6C">
                              <w:pPr>
                                <w:jc w:val="center"/>
                              </w:pPr>
                              <w:r>
                                <w:t>Tijdelijke opslag</w:t>
                              </w:r>
                              <w:r>
                                <w:br/>
                                <w:t>art. 144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6" name="Text Box 366"/>
                        <wps:cNvSpPr txBox="1"/>
                        <wps:spPr>
                          <a:xfrm>
                            <a:off x="0" y="4333875"/>
                            <a:ext cx="2352675" cy="466725"/>
                          </a:xfrm>
                          <a:prstGeom prst="rect">
                            <a:avLst/>
                          </a:prstGeom>
                          <a:solidFill>
                            <a:sysClr val="window" lastClr="FFFFFF"/>
                          </a:solidFill>
                          <a:ln w="6350">
                            <a:solidFill>
                              <a:prstClr val="black"/>
                            </a:solidFill>
                            <a:prstDash val="lgDash"/>
                          </a:ln>
                          <a:effectLst/>
                        </wps:spPr>
                        <wps:txbx>
                          <w:txbxContent>
                            <w:p w:rsidR="001544EA" w:rsidRPr="005E6DD3" w:rsidRDefault="001544EA" w:rsidP="00401E6C">
                              <w:pPr>
                                <w:jc w:val="center"/>
                              </w:pPr>
                              <w:r>
                                <w:t>Douaneregeling</w:t>
                              </w:r>
                              <w:r>
                                <w:br/>
                                <w:t>art. 149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3190875" y="4333875"/>
                            <a:ext cx="2352675" cy="466725"/>
                          </a:xfrm>
                          <a:prstGeom prst="rect">
                            <a:avLst/>
                          </a:prstGeom>
                          <a:solidFill>
                            <a:sysClr val="window" lastClr="FFFFFF"/>
                          </a:solidFill>
                          <a:ln w="6350">
                            <a:solidFill>
                              <a:prstClr val="black"/>
                            </a:solidFill>
                            <a:prstDash val="lgDash"/>
                          </a:ln>
                          <a:effectLst/>
                        </wps:spPr>
                        <wps:txbx>
                          <w:txbxContent>
                            <w:p w:rsidR="001544EA" w:rsidRDefault="001544EA" w:rsidP="00401E6C">
                              <w:pPr>
                                <w:jc w:val="center"/>
                              </w:pPr>
                              <w:r>
                                <w:t>Wederuitvoer</w:t>
                              </w:r>
                              <w:r>
                                <w:br/>
                                <w:t>art. 149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0" y="5286375"/>
                            <a:ext cx="2352675" cy="504825"/>
                          </a:xfrm>
                          <a:prstGeom prst="rect">
                            <a:avLst/>
                          </a:prstGeom>
                          <a:solidFill>
                            <a:sysClr val="window" lastClr="FFFFFF"/>
                          </a:solidFill>
                          <a:ln w="6350">
                            <a:solidFill>
                              <a:prstClr val="black"/>
                            </a:solidFill>
                          </a:ln>
                          <a:effectLst/>
                        </wps:spPr>
                        <wps:txbx>
                          <w:txbxContent>
                            <w:p w:rsidR="001544EA" w:rsidRDefault="001544EA" w:rsidP="00401E6C">
                              <w:pPr>
                                <w:jc w:val="center"/>
                              </w:pPr>
                              <w:r>
                                <w:t>Douaneaangifte (</w:t>
                              </w:r>
                              <w:r>
                                <w:rPr>
                                  <w:b/>
                                </w:rPr>
                                <w:t>CD</w:t>
                              </w:r>
                              <w:r>
                                <w:t>)</w:t>
                              </w:r>
                              <w:r>
                                <w:br/>
                                <w:t>art. 158, lid 1, DWU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Straight Arrow Connector 369"/>
                        <wps:cNvCnPr/>
                        <wps:spPr>
                          <a:xfrm>
                            <a:off x="2905125" y="476250"/>
                            <a:ext cx="0" cy="5524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70" name="Straight Connector 370"/>
                        <wps:cNvCnPr>
                          <a:stCxn id="362" idx="2"/>
                        </wps:cNvCnPr>
                        <wps:spPr>
                          <a:xfrm>
                            <a:off x="2928938" y="1564640"/>
                            <a:ext cx="0" cy="156310"/>
                          </a:xfrm>
                          <a:prstGeom prst="line">
                            <a:avLst/>
                          </a:prstGeom>
                          <a:noFill/>
                          <a:ln w="9525" cap="flat" cmpd="sng" algn="ctr">
                            <a:solidFill>
                              <a:sysClr val="windowText" lastClr="000000">
                                <a:shade val="95000"/>
                                <a:satMod val="105000"/>
                              </a:sysClr>
                            </a:solidFill>
                            <a:prstDash val="solid"/>
                          </a:ln>
                          <a:effectLst/>
                        </wps:spPr>
                        <wps:bodyPr/>
                      </wps:wsp>
                      <wps:wsp>
                        <wps:cNvPr id="371" name="Straight Connector 371"/>
                        <wps:cNvCnPr/>
                        <wps:spPr>
                          <a:xfrm>
                            <a:off x="1295400" y="1724025"/>
                            <a:ext cx="2952750" cy="0"/>
                          </a:xfrm>
                          <a:prstGeom prst="line">
                            <a:avLst/>
                          </a:prstGeom>
                          <a:noFill/>
                          <a:ln w="9525" cap="flat" cmpd="sng" algn="ctr">
                            <a:solidFill>
                              <a:sysClr val="windowText" lastClr="000000">
                                <a:shade val="95000"/>
                                <a:satMod val="105000"/>
                              </a:sysClr>
                            </a:solidFill>
                            <a:prstDash val="solid"/>
                          </a:ln>
                          <a:effectLst/>
                        </wps:spPr>
                        <wps:bodyPr/>
                      </wps:wsp>
                      <wps:wsp>
                        <wps:cNvPr id="372" name="Straight Arrow Connector 372"/>
                        <wps:cNvCnPr/>
                        <wps:spPr>
                          <a:xfrm>
                            <a:off x="1295400" y="1724025"/>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73" name="Straight Arrow Connector 373"/>
                        <wps:cNvCnPr/>
                        <wps:spPr>
                          <a:xfrm>
                            <a:off x="4257675" y="1724025"/>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74" name="Straight Connector 374"/>
                        <wps:cNvCnPr/>
                        <wps:spPr>
                          <a:xfrm>
                            <a:off x="1285875" y="2695575"/>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75" name="Straight Connector 375"/>
                        <wps:cNvCnPr/>
                        <wps:spPr>
                          <a:xfrm>
                            <a:off x="4257675" y="2695575"/>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76" name="Straight Connector 376"/>
                        <wps:cNvCnPr/>
                        <wps:spPr>
                          <a:xfrm>
                            <a:off x="1295400" y="2914650"/>
                            <a:ext cx="2952750" cy="0"/>
                          </a:xfrm>
                          <a:prstGeom prst="line">
                            <a:avLst/>
                          </a:prstGeom>
                          <a:noFill/>
                          <a:ln w="9525" cap="flat" cmpd="sng" algn="ctr">
                            <a:solidFill>
                              <a:sysClr val="windowText" lastClr="000000">
                                <a:shade val="95000"/>
                                <a:satMod val="105000"/>
                              </a:sysClr>
                            </a:solidFill>
                            <a:prstDash val="solid"/>
                          </a:ln>
                          <a:effectLst/>
                        </wps:spPr>
                        <wps:bodyPr/>
                      </wps:wsp>
                      <wps:wsp>
                        <wps:cNvPr id="377" name="Straight Arrow Connector 377"/>
                        <wps:cNvCnPr/>
                        <wps:spPr>
                          <a:xfrm>
                            <a:off x="2828925" y="2914650"/>
                            <a:ext cx="0" cy="40005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78" name="Straight Arrow Connector 378"/>
                        <wps:cNvCnPr/>
                        <wps:spPr>
                          <a:xfrm flipV="1">
                            <a:off x="2352675" y="2333625"/>
                            <a:ext cx="790575" cy="1"/>
                          </a:xfrm>
                          <a:prstGeom prst="straightConnector1">
                            <a:avLst/>
                          </a:prstGeom>
                          <a:noFill/>
                          <a:ln w="9525" cap="flat" cmpd="sng" algn="ctr">
                            <a:solidFill>
                              <a:sysClr val="windowText" lastClr="000000">
                                <a:shade val="95000"/>
                                <a:satMod val="105000"/>
                              </a:sysClr>
                            </a:solidFill>
                            <a:prstDash val="sysDash"/>
                            <a:headEnd type="triangle" w="med" len="med"/>
                            <a:tailEnd type="triangle" w="med" len="med"/>
                          </a:ln>
                          <a:effectLst/>
                        </wps:spPr>
                        <wps:bodyPr/>
                      </wps:wsp>
                      <wps:wsp>
                        <wps:cNvPr id="379" name="Straight Arrow Connector 379"/>
                        <wps:cNvCnPr/>
                        <wps:spPr>
                          <a:xfrm>
                            <a:off x="1143000" y="4800600"/>
                            <a:ext cx="0" cy="4857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wps:wsp>
                        <wps:cNvPr id="380" name="Straight Connector 380"/>
                        <wps:cNvCnPr/>
                        <wps:spPr>
                          <a:xfrm>
                            <a:off x="2828925" y="3790950"/>
                            <a:ext cx="0" cy="219075"/>
                          </a:xfrm>
                          <a:prstGeom prst="line">
                            <a:avLst/>
                          </a:prstGeom>
                          <a:noFill/>
                          <a:ln w="9525" cap="flat" cmpd="sng" algn="ctr">
                            <a:solidFill>
                              <a:sysClr val="windowText" lastClr="000000">
                                <a:shade val="95000"/>
                                <a:satMod val="105000"/>
                              </a:sysClr>
                            </a:solidFill>
                            <a:prstDash val="solid"/>
                          </a:ln>
                          <a:effectLst/>
                        </wps:spPr>
                        <wps:bodyPr/>
                      </wps:wsp>
                      <wps:wsp>
                        <wps:cNvPr id="381" name="Straight Connector 381"/>
                        <wps:cNvCnPr/>
                        <wps:spPr>
                          <a:xfrm>
                            <a:off x="1400175" y="4019550"/>
                            <a:ext cx="2952750" cy="0"/>
                          </a:xfrm>
                          <a:prstGeom prst="line">
                            <a:avLst/>
                          </a:prstGeom>
                          <a:noFill/>
                          <a:ln w="9525" cap="flat" cmpd="sng" algn="ctr">
                            <a:solidFill>
                              <a:sysClr val="windowText" lastClr="000000">
                                <a:shade val="95000"/>
                                <a:satMod val="105000"/>
                              </a:sysClr>
                            </a:solidFill>
                            <a:prstDash val="solid"/>
                          </a:ln>
                          <a:effectLst/>
                        </wps:spPr>
                        <wps:bodyPr/>
                      </wps:wsp>
                      <wps:wsp>
                        <wps:cNvPr id="382" name="Straight Arrow Connector 382"/>
                        <wps:cNvCnPr/>
                        <wps:spPr>
                          <a:xfrm>
                            <a:off x="1400175" y="4010025"/>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s:wsp>
                        <wps:cNvPr id="383" name="Straight Arrow Connector 383"/>
                        <wps:cNvCnPr/>
                        <wps:spPr>
                          <a:xfrm>
                            <a:off x="4352925" y="4019550"/>
                            <a:ext cx="0"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left:0;text-align:left;margin-left:21.3pt;margin-top:15.1pt;width:436.5pt;height:456pt;z-index:251927552" coordsize="55435,5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">
                <v:shapetype id="_x0000_t202" coordsize="21600,21600" o:spt="202" path="m,l,21600r21600,l21600,xe">
                  <v:stroke joinstyle="miter"/>
                  <v:path gradientshapeok="t" o:connecttype="rect"/>
                </v:shapetype>
                <v:shape id="Text Box 361" o:spid="_x0000_s1027" type="#_x0000_t202" style="position:absolute;left:11239;width:3610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Hw8MA&#10;AADcAAAADwAAAGRycy9kb3ducmV2LnhtbESPQWsCMRSE74X+h/AK3mpWBbGrUUqh4EWkq4d6eyTP&#10;3djNy7KJ6+qvbwTB4zAz3zCLVe9q0VEbrGcFo2EGglh7Y7lUsN99v89AhIhssPZMCq4UYLV8fVlg&#10;bvyFf6grYikShEOOCqoYm1zKoCtyGIa+IU7e0bcOY5JtKU2LlwR3tRxn2VQ6tJwWKmzoqyL9V5yd&#10;AsO/nvXBbm6WC20/btvZSXdKDd76zzmISH18hh/ttVEwmY7gfiYd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Hw8MAAADcAAAADwAAAAAAAAAAAAAAAACYAgAAZHJzL2Rv&#10;d25yZXYueG1sUEsFBgAAAAAEAAQA9QAAAIgDAAAAAA==&#10;" fillcolor="window" strokeweight=".5pt">
                  <v:textbox>
                    <w:txbxContent>
                      <w:p w:rsidR="001544EA" w:rsidRPr="00215D1E" w:rsidRDefault="001544EA" w:rsidP="00401E6C">
                        <w:pPr>
                          <w:jc w:val="center"/>
                          <w:rPr>
                            <w:lang w:val="nl-NL"/>
                          </w:rPr>
                        </w:pPr>
                        <w:r w:rsidRPr="00215D1E">
                          <w:rPr>
                            <w:u w:val="single"/>
                            <w:lang w:val="nl-NL"/>
                          </w:rPr>
                          <w:t>Summiere aangifte bij binnenbrengen</w:t>
                        </w:r>
                        <w:r w:rsidRPr="00215D1E">
                          <w:rPr>
                            <w:lang w:val="nl-NL"/>
                          </w:rPr>
                          <w:t xml:space="preserve"> van goederen (</w:t>
                        </w:r>
                        <w:r w:rsidRPr="00215D1E">
                          <w:rPr>
                            <w:b/>
                            <w:lang w:val="nl-NL"/>
                          </w:rPr>
                          <w:t>ENS</w:t>
                        </w:r>
                        <w:r w:rsidRPr="00215D1E">
                          <w:rPr>
                            <w:lang w:val="nl-NL"/>
                          </w:rPr>
                          <w:t>)</w:t>
                        </w:r>
                        <w:r w:rsidRPr="00215D1E">
                          <w:rPr>
                            <w:lang w:val="nl-NL"/>
                          </w:rPr>
                          <w:br/>
                        </w:r>
                        <w:r w:rsidRPr="00215D1E">
                          <w:rPr>
                            <w:sz w:val="18"/>
                            <w:lang w:val="nl-NL"/>
                          </w:rPr>
                          <w:t>art. 127, lid 1, DWU</w:t>
                        </w:r>
                        <w:r w:rsidRPr="00215D1E">
                          <w:rPr>
                            <w:lang w:val="nl-NL"/>
                          </w:rPr>
                          <w:br/>
                        </w:r>
                      </w:p>
                    </w:txbxContent>
                  </v:textbox>
                </v:shape>
                <v:shape id="Text Box 362" o:spid="_x0000_s1028" type="#_x0000_t202" style="position:absolute;left:11430;top:10337;width:35718;height:5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ZtMMA&#10;AADcAAAADwAAAGRycy9kb3ducmV2LnhtbESPQWsCMRSE7wX/Q3iCt5pVQXRrFBEKXkS6erC3R/K6&#10;m7p5WTbpuvrrm0LB4zAz3zCrTe9q0VEbrGcFk3EGglh7Y7lUcD69vy5AhIhssPZMCu4UYLMevKww&#10;N/7GH9QVsRQJwiFHBVWMTS5l0BU5DGPfECfvy7cOY5JtKU2LtwR3tZxm2Vw6tJwWKmxoV5G+Fj9O&#10;geGLZ/1pDw/LhbbLx3HxrTulRsN++wYiUh+f4f/23iiYzaf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LZtMMAAADcAAAADwAAAAAAAAAAAAAAAACYAgAAZHJzL2Rv&#10;d25yZXYueG1sUEsFBgAAAAAEAAQA9QAAAIgDAAAAAA==&#10;" fillcolor="window" strokeweight=".5pt">
                  <v:textbox>
                    <w:txbxContent>
                      <w:p w:rsidR="001544EA" w:rsidRPr="00215D1E" w:rsidRDefault="001544EA" w:rsidP="00401E6C">
                        <w:pPr>
                          <w:jc w:val="center"/>
                          <w:rPr>
                            <w:lang w:val="nl-NL"/>
                          </w:rPr>
                        </w:pPr>
                        <w:r w:rsidRPr="00215D1E">
                          <w:rPr>
                            <w:u w:val="single"/>
                            <w:lang w:val="nl-NL"/>
                          </w:rPr>
                          <w:t>Kennisgeving van aankomst</w:t>
                        </w:r>
                        <w:r w:rsidRPr="00215D1E">
                          <w:rPr>
                            <w:lang w:val="nl-NL"/>
                          </w:rPr>
                          <w:t xml:space="preserve"> van een zeeschip of luchtvaartuig over zee of door de lucht (</w:t>
                        </w:r>
                        <w:r w:rsidRPr="00215D1E">
                          <w:rPr>
                            <w:b/>
                            <w:lang w:val="nl-NL"/>
                          </w:rPr>
                          <w:t>NA</w:t>
                        </w:r>
                        <w:r w:rsidRPr="00215D1E">
                          <w:rPr>
                            <w:lang w:val="nl-NL"/>
                          </w:rPr>
                          <w:t>)</w:t>
                        </w:r>
                        <w:r w:rsidRPr="00215D1E">
                          <w:rPr>
                            <w:lang w:val="nl-NL"/>
                          </w:rPr>
                          <w:br/>
                          <w:t>art. 133, lid 1, DWU</w:t>
                        </w:r>
                      </w:p>
                    </w:txbxContent>
                  </v:textbox>
                </v:shape>
                <v:shape id="Text Box 363" o:spid="_x0000_s1029" type="#_x0000_t202" style="position:absolute;top:20478;width:2352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8L8MA&#10;AADcAAAADwAAAGRycy9kb3ducmV2LnhtbESPQWsCMRSE7wX/Q3iCt5q1guhqFBEKvUjp6kFvj+S5&#10;G928LJt03frrm0LB4zAz3zCrTe9q0VEbrGcFk3EGglh7Y7lUcDy8v85BhIhssPZMCn4owGY9eFlh&#10;bvydv6grYikShEOOCqoYm1zKoCtyGMa+IU7exbcOY5JtKU2L9wR3tXzLspl0aDktVNjQriJ9K76d&#10;AsMnz/ps9w/LhbaLx+f8qjulRsN+uwQRqY/P8H/7wyiYzqb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58L8MAAADcAAAADwAAAAAAAAAAAAAAAACYAgAAZHJzL2Rv&#10;d25yZXYueG1sUEsFBgAAAAAEAAQA9QAAAIgDAAAAAA==&#10;" fillcolor="window" strokeweight=".5pt">
                  <v:textbox>
                    <w:txbxContent>
                      <w:p w:rsidR="001544EA" w:rsidRPr="00215D1E" w:rsidRDefault="001544EA" w:rsidP="00401E6C">
                        <w:pPr>
                          <w:jc w:val="center"/>
                          <w:rPr>
                            <w:lang w:val="nl-NL"/>
                          </w:rPr>
                        </w:pPr>
                        <w:r w:rsidRPr="00215D1E">
                          <w:rPr>
                            <w:u w:val="single"/>
                            <w:lang w:val="nl-NL"/>
                          </w:rPr>
                          <w:t>Aanbreng</w:t>
                        </w:r>
                        <w:r>
                          <w:rPr>
                            <w:u w:val="single"/>
                            <w:lang w:val="nl-NL"/>
                          </w:rPr>
                          <w:t>ing</w:t>
                        </w:r>
                        <w:r w:rsidRPr="00215D1E">
                          <w:rPr>
                            <w:lang w:val="nl-NL"/>
                          </w:rPr>
                          <w:t xml:space="preserve"> (</w:t>
                        </w:r>
                        <w:r>
                          <w:rPr>
                            <w:lang w:val="nl-NL"/>
                          </w:rPr>
                          <w:t>kennisgeving</w:t>
                        </w:r>
                        <w:r w:rsidRPr="00215D1E">
                          <w:rPr>
                            <w:lang w:val="nl-NL"/>
                          </w:rPr>
                          <w:t>) van goederen (</w:t>
                        </w:r>
                        <w:r w:rsidRPr="00215D1E">
                          <w:rPr>
                            <w:b/>
                            <w:lang w:val="nl-NL"/>
                          </w:rPr>
                          <w:t>PN</w:t>
                        </w:r>
                        <w:r w:rsidRPr="00215D1E">
                          <w:rPr>
                            <w:lang w:val="nl-NL"/>
                          </w:rPr>
                          <w:t>)</w:t>
                        </w:r>
                        <w:r w:rsidRPr="00215D1E">
                          <w:rPr>
                            <w:lang w:val="nl-NL"/>
                          </w:rPr>
                          <w:br/>
                          <w:t>art. 139, lid 1, DWU</w:t>
                        </w:r>
                      </w:p>
                    </w:txbxContent>
                  </v:textbox>
                </v:shape>
                <v:shape id="Text Box 364" o:spid="_x0000_s1030" type="#_x0000_t202" style="position:absolute;left:31432;top:20478;width:23527;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fkW8QA&#10;AADcAAAADwAAAGRycy9kb3ducmV2LnhtbESPQWsCMRSE74L/ITyht5q1FdHVKFIo9FJKVw96eyTP&#10;3ejmZdmk69ZfbwoFj8PMfMOsNr2rRUdtsJ4VTMYZCGLtjeVSwX73/jwHESKywdozKfilAJv1cLDC&#10;3Pgrf1NXxFIkCIccFVQxNrmUQVfkMIx9Q5y8k28dxiTbUpoWrwnuavmSZTPp0HJaqLCht4r0pfhx&#10;CgwfPOuj/bxZLrRd3L7mZ90p9TTqt0sQkfr4CP+3P4yC19kU/s6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X5FvEAAAA3AAAAA8AAAAAAAAAAAAAAAAAmAIAAGRycy9k&#10;b3ducmV2LnhtbFBLBQYAAAAABAAEAPUAAACJAwAAAAA=&#10;" fillcolor="window" strokeweight=".5pt">
                  <v:textbox>
                    <w:txbxContent>
                      <w:p w:rsidR="001544EA" w:rsidRPr="00215D1E" w:rsidRDefault="001544EA" w:rsidP="00401E6C">
                        <w:pPr>
                          <w:jc w:val="center"/>
                          <w:rPr>
                            <w:lang w:val="nl-NL"/>
                          </w:rPr>
                        </w:pPr>
                        <w:r w:rsidRPr="00215D1E">
                          <w:rPr>
                            <w:u w:val="single"/>
                            <w:lang w:val="nl-NL"/>
                          </w:rPr>
                          <w:t>Aangifte tot tijdelijke opslag</w:t>
                        </w:r>
                        <w:r w:rsidRPr="00215D1E">
                          <w:rPr>
                            <w:lang w:val="nl-NL"/>
                          </w:rPr>
                          <w:t xml:space="preserve"> van de aangebrachte goederen (</w:t>
                        </w:r>
                        <w:r w:rsidRPr="00215D1E">
                          <w:rPr>
                            <w:b/>
                            <w:lang w:val="nl-NL"/>
                          </w:rPr>
                          <w:t>TSD</w:t>
                        </w:r>
                        <w:r w:rsidRPr="00215D1E">
                          <w:rPr>
                            <w:lang w:val="nl-NL"/>
                          </w:rPr>
                          <w:t>)</w:t>
                        </w:r>
                        <w:r w:rsidRPr="00215D1E">
                          <w:rPr>
                            <w:lang w:val="nl-NL"/>
                          </w:rPr>
                          <w:br/>
                          <w:t>art. 145, lid 1, DWU</w:t>
                        </w:r>
                      </w:p>
                    </w:txbxContent>
                  </v:textbox>
                </v:shape>
                <v:shape id="Text Box 365" o:spid="_x0000_s1031" type="#_x0000_t202" style="position:absolute;left:11430;top:33147;width:3571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Eh8UA&#10;AADcAAAADwAAAGRycy9kb3ducmV2LnhtbESPQWvCQBSE70L/w/IKvemuFUWiq0iL2IOH1Ijg7Zl9&#10;JsHs25Ddmvjvu4WCx2FmvmGW697W4k6trxxrGI8UCOLcmYoLDcdsO5yD8AHZYO2YNDzIw3r1Mlhi&#10;YlzH33Q/hEJECPsENZQhNImUPi/Joh+5hjh6V9daDFG2hTQtdhFua/mu1ExarDgulNjQR0n57fBj&#10;NXSTNLPn62X3SE+7z63dq2PKSuu3136zABGoD8/wf/vLaJjM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cSHxQAAANwAAAAPAAAAAAAAAAAAAAAAAJgCAABkcnMv&#10;ZG93bnJldi54bWxQSwUGAAAAAAQABAD1AAAAigMAAAAA&#10;" fillcolor="window" strokeweight=".5pt">
                  <v:stroke dashstyle="longDash"/>
                  <v:textbox>
                    <w:txbxContent>
                      <w:p w:rsidR="001544EA" w:rsidRDefault="001544EA" w:rsidP="00401E6C">
                        <w:pPr>
                          <w:jc w:val="center"/>
                        </w:pPr>
                        <w:r>
                          <w:t>Tijdelijke opslag</w:t>
                        </w:r>
                        <w:r>
                          <w:br/>
                          <w:t>art. 144 DWU</w:t>
                        </w:r>
                      </w:p>
                    </w:txbxContent>
                  </v:textbox>
                </v:shape>
                <v:shape id="Text Box 366" o:spid="_x0000_s1032" type="#_x0000_t202" style="position:absolute;top:43338;width:23526;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a8MUA&#10;AADcAAAADwAAAGRycy9kb3ducmV2LnhtbESPQWvCQBSE74L/YXlCb7pbhSCpq0hF7KGH1Ijg7TX7&#10;TILZtyG7NfHfdwsFj8PMfMOsNoNtxJ06XzvW8DpTIIgLZ2ouNZzy/XQJwgdkg41j0vAgD5v1eLTC&#10;1Liev+h+DKWIEPYpaqhCaFMpfVGRRT9zLXH0rq6zGKLsSmk67CPcNnKuVCIt1hwXKmzpvaLidvyx&#10;GvpFltvL9fvwyM6H3d5+qlPGSuuXybB9AxFoCM/wf/vDaFgkC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1rwxQAAANwAAAAPAAAAAAAAAAAAAAAAAJgCAABkcnMv&#10;ZG93bnJldi54bWxQSwUGAAAAAAQABAD1AAAAigMAAAAA&#10;" fillcolor="window" strokeweight=".5pt">
                  <v:stroke dashstyle="longDash"/>
                  <v:textbox>
                    <w:txbxContent>
                      <w:p w:rsidR="001544EA" w:rsidRPr="005E6DD3" w:rsidRDefault="001544EA" w:rsidP="00401E6C">
                        <w:pPr>
                          <w:jc w:val="center"/>
                        </w:pPr>
                        <w:r>
                          <w:t>Douaneregeling</w:t>
                        </w:r>
                        <w:r>
                          <w:br/>
                          <w:t>art. 149 DWU</w:t>
                        </w:r>
                      </w:p>
                    </w:txbxContent>
                  </v:textbox>
                </v:shape>
                <v:shape id="Text Box 367" o:spid="_x0000_s1033" type="#_x0000_t202" style="position:absolute;left:31908;top:43338;width:23527;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8UA&#10;AADcAAAADwAAAGRycy9kb3ducmV2LnhtbESPQWvCQBSE74X+h+UVequ7VlCJriItYg8eohHB2zP7&#10;TILZtyG7NfHfu4WCx2FmvmHmy97W4katrxxrGA4UCOLcmYoLDYds/TEF4QOywdoxabiTh+Xi9WWO&#10;iXEd7+i2D4WIEPYJaihDaBIpfV6SRT9wDXH0Lq61GKJsC2la7CLc1vJTqbG0WHFcKLGhr5Ly6/7X&#10;auhGaWZPl/Pmnh4332u7VYeUldbvb/1qBiJQH57h//aP0TAaT+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6/9rxQAAANwAAAAPAAAAAAAAAAAAAAAAAJgCAABkcnMv&#10;ZG93bnJldi54bWxQSwUGAAAAAAQABAD1AAAAigMAAAAA&#10;" fillcolor="window" strokeweight=".5pt">
                  <v:stroke dashstyle="longDash"/>
                  <v:textbox>
                    <w:txbxContent>
                      <w:p w:rsidR="001544EA" w:rsidRDefault="001544EA" w:rsidP="00401E6C">
                        <w:pPr>
                          <w:jc w:val="center"/>
                        </w:pPr>
                        <w:r>
                          <w:t>Wederuitvoer</w:t>
                        </w:r>
                        <w:r>
                          <w:br/>
                          <w:t>art. 149 DWU</w:t>
                        </w:r>
                      </w:p>
                    </w:txbxContent>
                  </v:textbox>
                </v:shape>
                <v:shape id="Text Box 368" o:spid="_x0000_s1034" type="#_x0000_t202" style="position:absolute;top:52863;width:23526;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uXsEA&#10;AADcAAAADwAAAGRycy9kb3ducmV2LnhtbERPz2vCMBS+C/sfwhN2s6kTRDtjGYOBFxnrPLjbI3m2&#10;cc1LaWLb+dcvh8GOH9/vXTm5VgzUB+tZwTLLQRBrbyzXCk6fb4sNiBCRDbaeScEPBSj3D7MdFsaP&#10;/EFDFWuRQjgUqKCJsSukDLohhyHzHXHiLr53GBPsa2l6HFO4a+VTnq+lQ8upocGOXhvS39XNKTB8&#10;9qy/7PFuudJ2e3/fXPWg1ON8enkGEWmK/+I/98EoWK3T2n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a7l7BAAAA3AAAAA8AAAAAAAAAAAAAAAAAmAIAAGRycy9kb3du&#10;cmV2LnhtbFBLBQYAAAAABAAEAPUAAACGAwAAAAA=&#10;" fillcolor="window" strokeweight=".5pt">
                  <v:textbox>
                    <w:txbxContent>
                      <w:p w:rsidR="001544EA" w:rsidRDefault="001544EA" w:rsidP="00401E6C">
                        <w:pPr>
                          <w:jc w:val="center"/>
                        </w:pPr>
                        <w:r>
                          <w:t>Douaneaangifte (</w:t>
                        </w:r>
                        <w:r>
                          <w:rPr>
                            <w:b/>
                          </w:rPr>
                          <w:t>CD</w:t>
                        </w:r>
                        <w:r>
                          <w:t>)</w:t>
                        </w:r>
                        <w:r>
                          <w:br/>
                          <w:t>art. 158, lid 1, DWU</w:t>
                        </w:r>
                      </w:p>
                    </w:txbxContent>
                  </v:textbox>
                </v:shape>
                <v:shapetype id="_x0000_t32" coordsize="21600,21600" o:spt="32" o:oned="t" path="m,l21600,21600e" filled="f">
                  <v:path arrowok="t" fillok="f" o:connecttype="none"/>
                  <o:lock v:ext="edit" shapetype="t"/>
                </v:shapetype>
                <v:shape id="Straight Arrow Connector 369" o:spid="_x0000_s1035" type="#_x0000_t32" style="position:absolute;left:29051;top:4762;width:0;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6cUAAADcAAAADwAAAGRycy9kb3ducmV2LnhtbESPQUvDQBSE7wX/w/IEb81GW4rGbouK&#10;gp5KEgsen9lnNpp9G3bXJv33XaHgcZiZb5j1drK9OJAPnWMF11kOgrhxuuNWwXv9Mr8FESKyxt4x&#10;KThSgO3mYrbGQruRSzpUsRUJwqFABSbGoZAyNIYshswNxMn7ct5iTNK3UnscE9z28ibPV9Jix2nB&#10;4EBPhpqf6tcqKKV/fKuWfV2Pz2bxudP7j/J7r9TV5fRwDyLSFP/D5/arVrBY3cHfmXQE5OY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O6cUAAADcAAAADwAAAAAAAAAA&#10;AAAAAAChAgAAZHJzL2Rvd25yZXYueG1sUEsFBgAAAAAEAAQA+QAAAJMDAAAAAA==&#10;" strokecolor="windowText">
                  <v:stroke endarrow="block"/>
                </v:shape>
                <v:line id="Straight Connector 370" o:spid="_x0000_s1036" style="position:absolute;visibility:visible;mso-wrap-style:square" from="29289,15646" to="29289,1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Straight Connector 371" o:spid="_x0000_s1037" style="position:absolute;visibility:visible;mso-wrap-style:square" from="12954,17240" to="42481,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shape id="Straight Arrow Connector 372" o:spid="_x0000_s1038" type="#_x0000_t32" style="position:absolute;left:12954;top:1724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I5MUAAADcAAAADwAAAGRycy9kb3ducmV2LnhtbESPQWsCMRSE7wX/Q3iCt5rVgtXVKFJo&#10;EaWHqix6e2yeu4ublyWJuvrrTaHQ4zAz3zCzRWtqcSXnK8sKBv0EBHFudcWFgv3u83UMwgdkjbVl&#10;UnAnD4t552WGqbY3/qHrNhQiQtinqKAMoUml9HlJBn3fNsTRO1lnMETpCqkd3iLc1HKYJCNpsOK4&#10;UGJDHyXl5+3FKDhsJpfsnn3TOhtM1kd0xj92X0r1uu1yCiJQG/7Df+2VVvD2P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I5MUAAADcAAAADwAAAAAAAAAA&#10;AAAAAAChAgAAZHJzL2Rvd25yZXYueG1sUEsFBgAAAAAEAAQA+QAAAJMDAAAAAA==&#10;">
                  <v:stroke endarrow="block"/>
                </v:shape>
                <v:shape id="Straight Arrow Connector 373" o:spid="_x0000_s1039" type="#_x0000_t32" style="position:absolute;left:42576;top:1724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tf8YAAADcAAAADwAAAGRycy9kb3ducmV2LnhtbESPQWvCQBSE7wX/w/KE3upGhVbTbESE&#10;lqJ4qEpob4/saxLMvg27q8b+elco9DjMzDdMtuhNK87kfGNZwXiUgCAurW64UnDYvz3NQPiArLG1&#10;TAqu5GGRDx4yTLW98Cedd6ESEcI+RQV1CF0qpS9rMuhHtiOO3o91BkOUrpLa4SXCTSsnSfIsDTYc&#10;F2rsaFVTedydjIKvzfxUXIstrYvxfP2Nzvjf/btSj8N++QoiUB/+w3/tD61g+jK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vrX/GAAAA3AAAAA8AAAAAAAAA&#10;AAAAAAAAoQIAAGRycy9kb3ducmV2LnhtbFBLBQYAAAAABAAEAPkAAACUAwAAAAA=&#10;">
                  <v:stroke endarrow="block"/>
                </v:shape>
                <v:line id="Straight Connector 374" o:spid="_x0000_s1040" style="position:absolute;visibility:visible;mso-wrap-style:square" from="12858,26955" to="12858,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bQccAAADcAAAADwAAAGRycy9kb3ducmV2LnhtbESPQWvCQBSE7wX/w/IKvdVNa0k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ABtBxwAAANwAAAAPAAAAAAAA&#10;AAAAAAAAAKECAABkcnMvZG93bnJldi54bWxQSwUGAAAAAAQABAD5AAAAlQMAAAAA&#10;"/>
                <v:line id="Straight Connector 375" o:spid="_x0000_s1041" style="position:absolute;visibility:visible;mso-wrap-style:square" from="42576,26955" to="4257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2scAAADcAAAADwAAAGRycy9kb3ducmV2LnhtbESPQWvCQBSE7wX/w/IKvdVNK00luoq0&#10;FLSHolbQ4zP7TGKzb8PuNkn/vSsUPA4z8w0znfemFi05X1lW8DRMQBDnVldcKNh9fzyOQfiArLG2&#10;TAr+yMN8NribYqZtxxtqt6EQEcI+QwVlCE0mpc9LMuiHtiGO3sk6gyFKV0jtsItwU8vnJEmlwYrj&#10;QokNvZWU/2x/jYKv0T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L7axwAAANwAAAAPAAAAAAAA&#10;AAAAAAAAAKECAABkcnMvZG93bnJldi54bWxQSwUGAAAAAAQABAD5AAAAlQMAAAAA&#10;"/>
                <v:line id="Straight Connector 376" o:spid="_x0000_s1042" style="position:absolute;visibility:visible;mso-wrap-style:square" from="12954,29146" to="42481,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4grccAAADcAAAADwAAAGRycy9kb3ducmV2LnhtbESPT2vCQBTE74LfYXlCb7qxQiq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niCtxwAAANwAAAAPAAAAAAAA&#10;AAAAAAAAAKECAABkcnMvZG93bnJldi54bWxQSwUGAAAAAAQABAD5AAAAlQMAAAAA&#10;"/>
                <v:shape id="Straight Arrow Connector 377" o:spid="_x0000_s1043" type="#_x0000_t32" style="position:absolute;left:28289;top:29146;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Up3cYAAADcAAAADwAAAGRycy9kb3ducmV2LnhtbESPQUvDQBSE74L/YXlCb3ZjW6zEbouW&#10;CvUkSSx4fGaf2Wj2bdhdm/jvu4WCx2FmvmFWm9F24kg+tI4V3E0zEMS10y03Ct6rl9sHECEia+wc&#10;k4I/CrBZX1+tMNdu4IKOZWxEgnDIUYGJsc+lDLUhi2HqeuLkfTlvMSbpG6k9DgluOznLsntpseW0&#10;YLCnraH6p/y1Cgrpn1/LRVdVw87MP9/04aP4Pig1uRmfHkFEGuN/+NLeawXz5RLOZ9IRkOs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FKd3GAAAA3AAAAA8AAAAAAAAA&#10;AAAAAAAAoQIAAGRycy9kb3ducmV2LnhtbFBLBQYAAAAABAAEAPkAAACUAwAAAAA=&#10;" strokecolor="windowText">
                  <v:stroke endarrow="block"/>
                </v:shape>
                <v:shape id="Straight Arrow Connector 378" o:spid="_x0000_s1044" type="#_x0000_t32" style="position:absolute;left:23526;top:23336;width:790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NRP8EAAADcAAAADwAAAGRycy9kb3ducmV2LnhtbERPz2vCMBS+D/wfwhN2m6lOdFSjBEHs&#10;YROs8/5onm235qU2mdb/3hwGHj++38t1bxtxpc7XjhWMRwkI4sKZmksF38ft2wcIH5ANNo5JwZ08&#10;rFeDlyWmxt34QNc8lCKGsE9RQRVCm0rpi4os+pFriSN3dp3FEGFXStPhLYbbRk6SZCYt1hwbKmxp&#10;U1Hxm/9ZBQd//tJaf+5+Trq1mvbZ9H7JlHod9noBIlAfnuJ/d2YUvM/j2ngmHgG5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w1E/wQAAANwAAAAPAAAAAAAAAAAAAAAA&#10;AKECAABkcnMvZG93bnJldi54bWxQSwUGAAAAAAQABAD5AAAAjwMAAAAA&#10;">
                  <v:stroke dashstyle="3 1" startarrow="block" endarrow="block"/>
                </v:shape>
                <v:shape id="Straight Arrow Connector 379" o:spid="_x0000_s1045" type="#_x0000_t32" style="position:absolute;left:11430;top:48006;width:0;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YNMYAAADcAAAADwAAAGRycy9kb3ducmV2LnhtbESPQUvDQBSE74L/YXmCN7uxLVVjt6WK&#10;Qj2VJBY8PrPPbDT7NuyuTfrvu0LB4zAz3zDL9Wg7cSAfWscKbicZCOLa6ZYbBe/V6809iBCRNXaO&#10;ScGRAqxXlxdLzLUbuKBDGRuRIBxyVGBi7HMpQ23IYpi4njh5X85bjEn6RmqPQ4LbTk6zbCEttpwW&#10;DPb0bKj+KX+tgkL6p7dy3lXV8GJmnzu9/yi+90pdX42bRxCRxvgfPre3WsHs7gH+zqQjIFc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WGDTGAAAA3AAAAA8AAAAAAAAA&#10;AAAAAAAAoQIAAGRycy9kb3ducmV2LnhtbFBLBQYAAAAABAAEAPkAAACUAwAAAAA=&#10;" strokecolor="windowText">
                  <v:stroke endarrow="block"/>
                </v:shape>
                <v:line id="Straight Connector 380" o:spid="_x0000_s1046" style="position:absolute;visibility:visible;mso-wrap-style:square" from="28289,37909" to="28289,40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Straight Connector 381" o:spid="_x0000_s1047" style="position:absolute;visibility:visible;mso-wrap-style:square" from="14001,40195" to="43529,4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shape id="Straight Arrow Connector 382" o:spid="_x0000_s1048" type="#_x0000_t32" style="position:absolute;left:14001;top:40100;width:0;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4w8YAAADcAAAADwAAAGRycy9kb3ducmV2LnhtbESPT2vCQBTE74V+h+UVvNWNForGbKQU&#10;lKJ48A9Bb4/saxKafRt2V4399K5Q6HGYmd8w2bw3rbiQ841lBaNhAoK4tLrhSsFhv3idgPABWWNr&#10;mRTcyMM8f37KMNX2ylu67EIlIoR9igrqELpUSl/WZNAPbUccvW/rDIYoXSW1w2uEm1aOk+RdGmw4&#10;LtTY0WdN5c/ubBQc19NzcSs2tCpG09UJnfG/+6VSg5f+YwYiUB/+w3/tL63gbTKG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2eMPGAAAA3AAAAA8AAAAAAAAA&#10;AAAAAAAAoQIAAGRycy9kb3ducmV2LnhtbFBLBQYAAAAABAAEAPkAAACUAwAAAAA=&#10;">
                  <v:stroke endarrow="block"/>
                </v:shape>
                <v:shape id="Straight Arrow Connector 383" o:spid="_x0000_s1049" type="#_x0000_t32" style="position:absolute;left:43529;top:40195;width:0;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rdWMYAAADcAAAADwAAAGRycy9kb3ducmV2LnhtbESPQWvCQBSE74X+h+UVvNWNFYrGbKQU&#10;KqL0UCNBb4/saxKafRt2V4399d2C4HGYmW+YbDmYTpzJ+daygsk4AUFcWd1yrWBffDzPQPiArLGz&#10;TAqu5GGZPz5kmGp74S8670ItIoR9igqaEPpUSl81ZNCPbU8cvW/rDIYoXS21w0uEm06+JMmrNNhy&#10;XGiwp/eGqp/dySg4bOen8lp+0qaczDdHdMb/FiulRk/D2wJEoCHcw7f2WiuYzqb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63VjGAAAA3AAAAA8AAAAAAAAA&#10;AAAAAAAAoQIAAGRycy9kb3ducmV2LnhtbFBLBQYAAAAABAAEAPkAAACUAwAAAAA=&#10;">
                  <v:stroke endarrow="block"/>
                </v:shape>
              </v:group>
            </w:pict>
          </mc:Fallback>
        </mc:AlternateContent>
      </w:r>
    </w:p>
    <w:p w:rsidR="00401E6C" w:rsidRPr="00473C14" w:rsidRDefault="00401E6C" w:rsidP="004A06B7">
      <w:pPr>
        <w:pStyle w:val="Default"/>
        <w:spacing w:line="276" w:lineRule="auto"/>
        <w:jc w:val="center"/>
        <w:rPr>
          <w:rFonts w:asciiTheme="minorHAnsi" w:hAnsiTheme="minorHAnsi"/>
          <w:sz w:val="22"/>
          <w:szCs w:val="22"/>
          <w:lang w:val="nl-NL"/>
        </w:rPr>
      </w:pPr>
    </w:p>
    <w:p w:rsidR="00401E6C" w:rsidRPr="00473C14" w:rsidRDefault="00401E6C" w:rsidP="004A06B7">
      <w:pPr>
        <w:pStyle w:val="Default"/>
        <w:spacing w:line="276" w:lineRule="auto"/>
        <w:jc w:val="center"/>
        <w:rPr>
          <w:rFonts w:asciiTheme="minorHAnsi" w:hAnsiTheme="minorHAnsi"/>
          <w:sz w:val="22"/>
          <w:szCs w:val="22"/>
          <w:lang w:val="nl-NL"/>
        </w:rPr>
      </w:pPr>
    </w:p>
    <w:p w:rsidR="009E248F" w:rsidRPr="00473C14" w:rsidRDefault="009E248F" w:rsidP="004A06B7">
      <w:pPr>
        <w:pStyle w:val="Default"/>
        <w:spacing w:line="276" w:lineRule="auto"/>
        <w:rPr>
          <w:rFonts w:asciiTheme="minorHAnsi" w:hAnsiTheme="minorHAnsi"/>
          <w:sz w:val="22"/>
          <w:szCs w:val="22"/>
          <w:lang w:val="nl-NL"/>
        </w:rPr>
      </w:pPr>
    </w:p>
    <w:p w:rsidR="009E248F" w:rsidRPr="00473C14" w:rsidRDefault="009E248F" w:rsidP="004A06B7">
      <w:pPr>
        <w:pStyle w:val="Default"/>
        <w:spacing w:line="276" w:lineRule="auto"/>
        <w:rPr>
          <w:rFonts w:asciiTheme="minorHAnsi" w:hAnsiTheme="minorHAnsi"/>
          <w:sz w:val="22"/>
          <w:szCs w:val="22"/>
          <w:lang w:val="nl-NL"/>
        </w:rPr>
      </w:pPr>
    </w:p>
    <w:p w:rsidR="00C7706C" w:rsidRPr="00473C14" w:rsidRDefault="00C7706C"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D33B0B">
      <w:pPr>
        <w:spacing w:line="276" w:lineRule="auto"/>
        <w:contextualSpacing/>
        <w:rPr>
          <w:rFonts w:asciiTheme="minorHAnsi" w:hAnsiTheme="minorHAnsi"/>
          <w:lang w:val="nl-NL"/>
        </w:rPr>
      </w:pPr>
    </w:p>
    <w:p w:rsidR="00D33B0B" w:rsidRPr="00473C14" w:rsidRDefault="00D33B0B" w:rsidP="004A06B7">
      <w:pPr>
        <w:spacing w:line="276" w:lineRule="auto"/>
        <w:contextualSpacing/>
        <w:rPr>
          <w:rFonts w:asciiTheme="minorHAnsi" w:hAnsiTheme="minorHAnsi"/>
          <w:lang w:val="nl-NL"/>
        </w:rPr>
      </w:pPr>
    </w:p>
    <w:p w:rsidR="00C7706C" w:rsidRPr="00473C14" w:rsidRDefault="00C7706C" w:rsidP="004A06B7">
      <w:pPr>
        <w:spacing w:line="276" w:lineRule="auto"/>
        <w:contextualSpacing/>
        <w:rPr>
          <w:rFonts w:asciiTheme="minorHAnsi" w:hAnsiTheme="minorHAnsi"/>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p>
    <w:p w:rsidR="00401E6C" w:rsidRPr="00473C14" w:rsidRDefault="00401E6C">
      <w:pPr>
        <w:suppressAutoHyphens w:val="0"/>
        <w:rPr>
          <w:rFonts w:asciiTheme="minorHAnsi" w:hAnsiTheme="minorHAnsi" w:cs="Arial"/>
          <w:iCs/>
          <w:sz w:val="22"/>
          <w:szCs w:val="22"/>
          <w:lang w:val="nl-NL"/>
        </w:rPr>
      </w:pPr>
      <w:r w:rsidRPr="00473C14">
        <w:rPr>
          <w:lang w:val="nl-NL"/>
        </w:rPr>
        <w:br w:type="page"/>
      </w:r>
    </w:p>
    <w:p w:rsidR="009E248F" w:rsidRPr="00473C14" w:rsidRDefault="009E248F" w:rsidP="004A06B7">
      <w:pPr>
        <w:pStyle w:val="Lijstalinea"/>
        <w:autoSpaceDE w:val="0"/>
        <w:autoSpaceDN w:val="0"/>
        <w:adjustRightInd w:val="0"/>
        <w:spacing w:before="240" w:after="360" w:line="276" w:lineRule="auto"/>
        <w:ind w:left="567"/>
        <w:contextualSpacing w:val="0"/>
        <w:jc w:val="both"/>
        <w:rPr>
          <w:rFonts w:asciiTheme="minorHAnsi" w:hAnsiTheme="minorHAnsi" w:cs="Arial"/>
          <w:iCs/>
          <w:sz w:val="22"/>
          <w:szCs w:val="22"/>
          <w:lang w:val="nl-NL"/>
        </w:rPr>
      </w:pPr>
      <w:r w:rsidRPr="00473C14">
        <w:rPr>
          <w:rFonts w:asciiTheme="minorHAnsi" w:hAnsiTheme="minorHAnsi"/>
          <w:sz w:val="22"/>
          <w:lang w:val="nl-NL"/>
        </w:rPr>
        <w:lastRenderedPageBreak/>
        <w:t xml:space="preserve">De </w:t>
      </w:r>
      <w:r w:rsidR="00B26183">
        <w:rPr>
          <w:rFonts w:asciiTheme="minorHAnsi" w:hAnsiTheme="minorHAnsi"/>
          <w:sz w:val="22"/>
          <w:lang w:val="nl-NL"/>
        </w:rPr>
        <w:t xml:space="preserve">verschillende </w:t>
      </w:r>
      <w:r w:rsidRPr="00473C14">
        <w:rPr>
          <w:rFonts w:asciiTheme="minorHAnsi" w:hAnsiTheme="minorHAnsi"/>
          <w:sz w:val="22"/>
          <w:lang w:val="nl-NL"/>
        </w:rPr>
        <w:t xml:space="preserve">formaliteiten voor goederen die het douanegebied van de EU verlaten, </w:t>
      </w:r>
      <w:r w:rsidR="00B26183">
        <w:rPr>
          <w:rFonts w:asciiTheme="minorHAnsi" w:hAnsiTheme="minorHAnsi"/>
          <w:sz w:val="22"/>
          <w:lang w:val="nl-NL"/>
        </w:rPr>
        <w:t>zijn</w:t>
      </w:r>
      <w:r w:rsidRPr="00473C14">
        <w:rPr>
          <w:rFonts w:asciiTheme="minorHAnsi" w:hAnsiTheme="minorHAnsi"/>
          <w:sz w:val="22"/>
          <w:lang w:val="nl-NL"/>
        </w:rPr>
        <w:t xml:space="preserve"> doorgaans als volgt:</w:t>
      </w:r>
    </w:p>
    <w:p w:rsidR="007B5D64" w:rsidRPr="00473C14" w:rsidRDefault="00404451" w:rsidP="004A06B7">
      <w:pPr>
        <w:pStyle w:val="Default"/>
        <w:spacing w:line="276" w:lineRule="auto"/>
        <w:jc w:val="center"/>
        <w:rPr>
          <w:lang w:val="nl-NL"/>
        </w:rPr>
      </w:pPr>
      <w:r w:rsidRPr="00473C14">
        <w:rPr>
          <w:rFonts w:asciiTheme="minorHAnsi" w:hAnsiTheme="minorHAnsi"/>
          <w:noProof/>
          <w:sz w:val="22"/>
          <w:szCs w:val="22"/>
          <w:lang w:val="nl-BE" w:eastAsia="nl-BE"/>
        </w:rPr>
        <mc:AlternateContent>
          <mc:Choice Requires="wps">
            <w:drawing>
              <wp:anchor distT="0" distB="0" distL="114300" distR="114300" simplePos="0" relativeHeight="251779072" behindDoc="0" locked="0" layoutInCell="1" allowOverlap="1" wp14:anchorId="4ECF8A8A" wp14:editId="0B02BECE">
                <wp:simplePos x="0" y="0"/>
                <wp:positionH relativeFrom="column">
                  <wp:posOffset>270510</wp:posOffset>
                </wp:positionH>
                <wp:positionV relativeFrom="paragraph">
                  <wp:posOffset>195513</wp:posOffset>
                </wp:positionV>
                <wp:extent cx="4076700" cy="418599"/>
                <wp:effectExtent l="0" t="0" r="1905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4185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4EA" w:rsidRPr="00215D1E" w:rsidRDefault="001544EA" w:rsidP="00115FF9">
                            <w:pPr>
                              <w:jc w:val="center"/>
                              <w:rPr>
                                <w:rFonts w:asciiTheme="minorHAnsi" w:hAnsiTheme="minorHAnsi"/>
                                <w:sz w:val="22"/>
                                <w:lang w:val="nl-NL"/>
                              </w:rPr>
                            </w:pPr>
                            <w:r w:rsidRPr="00215D1E">
                              <w:rPr>
                                <w:rFonts w:asciiTheme="minorHAnsi" w:hAnsiTheme="minorHAnsi"/>
                                <w:sz w:val="22"/>
                                <w:lang w:val="nl-NL"/>
                              </w:rPr>
                              <w:t>Aangifte vóór vertrek</w:t>
                            </w:r>
                          </w:p>
                          <w:p w:rsidR="001544EA" w:rsidRPr="00215D1E" w:rsidRDefault="001544EA" w:rsidP="00115FF9">
                            <w:pPr>
                              <w:jc w:val="center"/>
                              <w:rPr>
                                <w:rFonts w:asciiTheme="minorHAnsi" w:hAnsiTheme="minorHAnsi"/>
                                <w:sz w:val="22"/>
                                <w:lang w:val="nl-NL"/>
                              </w:rPr>
                            </w:pPr>
                            <w:r w:rsidRPr="00215D1E">
                              <w:rPr>
                                <w:rFonts w:asciiTheme="minorHAnsi" w:hAnsiTheme="minorHAnsi"/>
                                <w:sz w:val="22"/>
                                <w:lang w:val="nl-NL"/>
                              </w:rPr>
                              <w:t>art. 263, lid 1, DWU</w:t>
                            </w:r>
                          </w:p>
                          <w:p w:rsidR="001544EA" w:rsidRPr="00215D1E" w:rsidRDefault="001544EA">
                            <w:pPr>
                              <w:rPr>
                                <w:rFonts w:asciiTheme="minorHAnsi" w:hAnsiTheme="minorHAnsi"/>
                                <w:sz w:val="22"/>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left:0;text-align:left;margin-left:21.3pt;margin-top:15.4pt;width:321pt;height:32.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" fillcolor="white [3201]" strokeweight=".5pt">
                <v:path arrowok="t"/>
                <v:textbox>
                  <w:txbxContent>
                    <w:p w:rsidR="001544EA" w:rsidRPr="00215D1E" w:rsidRDefault="001544EA" w:rsidP="00115FF9">
                      <w:pPr>
                        <w:jc w:val="center"/>
                        <w:rPr>
                          <w:rFonts w:asciiTheme="minorHAnsi" w:hAnsiTheme="minorHAnsi"/>
                          <w:sz w:val="22"/>
                          <w:lang w:val="nl-NL"/>
                        </w:rPr>
                      </w:pPr>
                      <w:r w:rsidRPr="00215D1E">
                        <w:rPr>
                          <w:rFonts w:asciiTheme="minorHAnsi" w:hAnsiTheme="minorHAnsi"/>
                          <w:sz w:val="22"/>
                          <w:lang w:val="nl-NL"/>
                        </w:rPr>
                        <w:t>Aangifte vóór vertrek</w:t>
                      </w:r>
                    </w:p>
                    <w:p w:rsidR="001544EA" w:rsidRPr="00215D1E" w:rsidRDefault="001544EA" w:rsidP="00115FF9">
                      <w:pPr>
                        <w:jc w:val="center"/>
                        <w:rPr>
                          <w:rFonts w:asciiTheme="minorHAnsi" w:hAnsiTheme="minorHAnsi"/>
                          <w:sz w:val="22"/>
                          <w:lang w:val="nl-NL"/>
                        </w:rPr>
                      </w:pPr>
                      <w:r w:rsidRPr="00215D1E">
                        <w:rPr>
                          <w:rFonts w:asciiTheme="minorHAnsi" w:hAnsiTheme="minorHAnsi"/>
                          <w:sz w:val="22"/>
                          <w:lang w:val="nl-NL"/>
                        </w:rPr>
                        <w:t>art. 263, lid 1, DWU</w:t>
                      </w:r>
                    </w:p>
                    <w:p w:rsidR="001544EA" w:rsidRPr="00215D1E" w:rsidRDefault="001544EA">
                      <w:pPr>
                        <w:rPr>
                          <w:rFonts w:asciiTheme="minorHAnsi" w:hAnsiTheme="minorHAnsi"/>
                          <w:sz w:val="22"/>
                          <w:lang w:val="nl-NL"/>
                        </w:rPr>
                      </w:pPr>
                    </w:p>
                  </w:txbxContent>
                </v:textbox>
              </v:shape>
            </w:pict>
          </mc:Fallback>
        </mc:AlternateContent>
      </w:r>
    </w:p>
    <w:p w:rsidR="007B5D64" w:rsidRPr="00473C14" w:rsidRDefault="007B5D64" w:rsidP="004A06B7">
      <w:pPr>
        <w:pStyle w:val="Default"/>
        <w:spacing w:line="276" w:lineRule="auto"/>
        <w:jc w:val="center"/>
        <w:rPr>
          <w:rFonts w:asciiTheme="minorHAnsi" w:hAnsiTheme="minorHAnsi"/>
          <w:sz w:val="22"/>
          <w:szCs w:val="22"/>
          <w:lang w:val="nl-NL"/>
        </w:rPr>
      </w:pPr>
    </w:p>
    <w:p w:rsidR="009E248F" w:rsidRPr="00473C14" w:rsidRDefault="009E248F" w:rsidP="004A06B7">
      <w:pPr>
        <w:pStyle w:val="Default"/>
        <w:spacing w:line="276" w:lineRule="auto"/>
        <w:rPr>
          <w:rFonts w:asciiTheme="minorHAnsi" w:hAnsiTheme="minorHAnsi"/>
          <w:sz w:val="22"/>
          <w:szCs w:val="22"/>
          <w:lang w:val="nl-NL"/>
        </w:rPr>
      </w:pPr>
    </w:p>
    <w:p w:rsidR="007B5D64" w:rsidRPr="00473C14" w:rsidRDefault="00757818"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0" distB="0" distL="114299" distR="114299" simplePos="0" relativeHeight="251780096" behindDoc="0" locked="0" layoutInCell="1" allowOverlap="1" wp14:anchorId="035EA32E" wp14:editId="60A6D3FB">
                <wp:simplePos x="0" y="0"/>
                <wp:positionH relativeFrom="column">
                  <wp:posOffset>2308859</wp:posOffset>
                </wp:positionH>
                <wp:positionV relativeFrom="paragraph">
                  <wp:posOffset>19050</wp:posOffset>
                </wp:positionV>
                <wp:extent cx="0" cy="381000"/>
                <wp:effectExtent l="76200" t="0" r="7620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10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55F368" id="Straight Arrow Connector 5" o:spid="_x0000_s1026" type="#_x0000_t32" style="position:absolute;margin-left:181.8pt;margin-top:1.5pt;width:0;height:30pt;flip:x;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" strokecolor="black [3040]">
                <v:stroke endarrow="block"/>
                <o:lock v:ext="edit" shapetype="f"/>
              </v:shape>
            </w:pict>
          </mc:Fallback>
        </mc:AlternateContent>
      </w:r>
    </w:p>
    <w:p w:rsidR="007B5D64" w:rsidRPr="00473C14" w:rsidRDefault="00757818"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4294967295" distB="4294967295" distL="114300" distR="114300" simplePos="0" relativeHeight="251781120" behindDoc="0" locked="0" layoutInCell="1" allowOverlap="1" wp14:anchorId="7B1F2DD4" wp14:editId="762E2290">
                <wp:simplePos x="0" y="0"/>
                <wp:positionH relativeFrom="column">
                  <wp:posOffset>889635</wp:posOffset>
                </wp:positionH>
                <wp:positionV relativeFrom="paragraph">
                  <wp:posOffset>3809</wp:posOffset>
                </wp:positionV>
                <wp:extent cx="28575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95466C" id="Straight Connector 6" o:spid="_x0000_s1026" style="position:absolute;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0.05pt,.3pt" to="295.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" strokecolor="black [3040]">
                <o:lock v:ext="edit" shapetype="f"/>
              </v:line>
            </w:pict>
          </mc:Fallback>
        </mc:AlternateContent>
      </w:r>
      <w:r w:rsidRPr="00473C14">
        <w:rPr>
          <w:rFonts w:asciiTheme="minorHAnsi" w:hAnsiTheme="minorHAnsi"/>
          <w:noProof/>
          <w:sz w:val="22"/>
          <w:szCs w:val="22"/>
          <w:lang w:val="nl-BE" w:eastAsia="nl-BE"/>
        </w:rPr>
        <mc:AlternateContent>
          <mc:Choice Requires="wps">
            <w:drawing>
              <wp:anchor distT="0" distB="0" distL="114299" distR="114299" simplePos="0" relativeHeight="251782144" behindDoc="0" locked="0" layoutInCell="1" allowOverlap="1" wp14:anchorId="62F0D496" wp14:editId="4C187C72">
                <wp:simplePos x="0" y="0"/>
                <wp:positionH relativeFrom="column">
                  <wp:posOffset>889634</wp:posOffset>
                </wp:positionH>
                <wp:positionV relativeFrom="paragraph">
                  <wp:posOffset>3810</wp:posOffset>
                </wp:positionV>
                <wp:extent cx="0" cy="200025"/>
                <wp:effectExtent l="76200" t="0" r="38100" b="285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C8F7F" id="Straight Arrow Connector 7" o:spid="_x0000_s1026" type="#_x0000_t32" style="position:absolute;margin-left:70.05pt;margin-top:.3pt;width:0;height:15.7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" strokecolor="black [3040]">
                <v:stroke endarrow="block"/>
                <o:lock v:ext="edit" shapetype="f"/>
              </v:shape>
            </w:pict>
          </mc:Fallback>
        </mc:AlternateContent>
      </w:r>
      <w:r w:rsidRPr="00473C14">
        <w:rPr>
          <w:rFonts w:asciiTheme="minorHAnsi" w:hAnsiTheme="minorHAnsi"/>
          <w:noProof/>
          <w:sz w:val="22"/>
          <w:szCs w:val="22"/>
          <w:lang w:val="nl-BE" w:eastAsia="nl-BE"/>
        </w:rPr>
        <mc:AlternateContent>
          <mc:Choice Requires="wps">
            <w:drawing>
              <wp:anchor distT="0" distB="0" distL="114299" distR="114299" simplePos="0" relativeHeight="251784192" behindDoc="0" locked="0" layoutInCell="1" allowOverlap="1" wp14:anchorId="626B0837" wp14:editId="3F2707EA">
                <wp:simplePos x="0" y="0"/>
                <wp:positionH relativeFrom="column">
                  <wp:posOffset>3747134</wp:posOffset>
                </wp:positionH>
                <wp:positionV relativeFrom="paragraph">
                  <wp:posOffset>3810</wp:posOffset>
                </wp:positionV>
                <wp:extent cx="0" cy="200025"/>
                <wp:effectExtent l="76200" t="0" r="38100" b="285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13DCE" id="Straight Arrow Connector 8" o:spid="_x0000_s1026" type="#_x0000_t32" style="position:absolute;margin-left:295.05pt;margin-top:.3pt;width:0;height:15.75pt;z-index:251784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">
                <v:stroke endarrow="block"/>
                <o:lock v:ext="edit" shapetype="f"/>
              </v:shape>
            </w:pict>
          </mc:Fallback>
        </mc:AlternateContent>
      </w:r>
    </w:p>
    <w:p w:rsidR="007B5D64" w:rsidRPr="00473C14" w:rsidRDefault="00404451"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0" distB="0" distL="114300" distR="114300" simplePos="0" relativeHeight="251786240" behindDoc="0" locked="0" layoutInCell="1" allowOverlap="1" wp14:anchorId="57675EFE" wp14:editId="33B41EF3">
                <wp:simplePos x="0" y="0"/>
                <wp:positionH relativeFrom="column">
                  <wp:posOffset>262255</wp:posOffset>
                </wp:positionH>
                <wp:positionV relativeFrom="paragraph">
                  <wp:posOffset>15522</wp:posOffset>
                </wp:positionV>
                <wp:extent cx="1295400" cy="689610"/>
                <wp:effectExtent l="0" t="0" r="1905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8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Douaneaangifte</w:t>
                            </w:r>
                            <w:r w:rsidRPr="00215D1E">
                              <w:rPr>
                                <w:rFonts w:asciiTheme="minorHAnsi" w:hAnsiTheme="minorHAnsi"/>
                                <w:lang w:val="nl-NL"/>
                              </w:rPr>
                              <w:br/>
                              <w:t>(CD)</w:t>
                            </w: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263, lid 3, onder a), DWU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51" type="#_x0000_t202" style="position:absolute;margin-left:20.65pt;margin-top:1.2pt;width:102pt;height:5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" fillcolor="white [3201]" strokeweight=".5pt">
                <v:path arrowok="t"/>
                <v:textbo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Douaneaangifte</w:t>
                      </w:r>
                      <w:r w:rsidRPr="00215D1E">
                        <w:rPr>
                          <w:rFonts w:asciiTheme="minorHAnsi" w:hAnsiTheme="minorHAnsi"/>
                          <w:lang w:val="nl-NL"/>
                        </w:rPr>
                        <w:br/>
                        <w:t>(CD)</w:t>
                      </w: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263, lid 3, onder a), DWU</w:t>
                      </w:r>
                    </w:p>
                  </w:txbxContent>
                </v:textbox>
              </v:shape>
            </w:pict>
          </mc:Fallback>
        </mc:AlternateContent>
      </w:r>
      <w:r w:rsidRPr="00473C14">
        <w:rPr>
          <w:rFonts w:asciiTheme="minorHAnsi" w:hAnsiTheme="minorHAnsi"/>
          <w:noProof/>
          <w:sz w:val="22"/>
          <w:szCs w:val="22"/>
          <w:lang w:val="nl-BE" w:eastAsia="nl-BE"/>
        </w:rPr>
        <mc:AlternateContent>
          <mc:Choice Requires="wps">
            <w:drawing>
              <wp:anchor distT="0" distB="0" distL="114300" distR="114300" simplePos="0" relativeHeight="251791360" behindDoc="0" locked="0" layoutInCell="1" allowOverlap="1" wp14:anchorId="2014209A" wp14:editId="3F3382FF">
                <wp:simplePos x="0" y="0"/>
                <wp:positionH relativeFrom="column">
                  <wp:posOffset>1670184</wp:posOffset>
                </wp:positionH>
                <wp:positionV relativeFrom="paragraph">
                  <wp:posOffset>8088</wp:posOffset>
                </wp:positionV>
                <wp:extent cx="1323975" cy="689610"/>
                <wp:effectExtent l="0" t="0" r="28575" b="1524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689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Aangifte tot wederuitvoer</w:t>
                            </w:r>
                          </w:p>
                          <w:p w:rsidR="001544EA" w:rsidRPr="00215D1E" w:rsidRDefault="001544EA" w:rsidP="00115FF9">
                            <w:pPr>
                              <w:jc w:val="center"/>
                              <w:rPr>
                                <w:rFonts w:asciiTheme="minorHAnsi" w:hAnsiTheme="minorHAnsi"/>
                                <w:lang w:val="nl-NL"/>
                              </w:rPr>
                            </w:pP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263, lid 3, onder b), DWU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39" o:spid="_x0000_s1052" type="#_x0000_t202" style="position:absolute;margin-left:131.5pt;margin-top:.65pt;width:104.25pt;height:54.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" fillcolor="white [3201]" strokeweight=".5pt">
                <v:path arrowok="t"/>
                <v:textbo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Aangifte tot wederuitvoer</w:t>
                      </w:r>
                    </w:p>
                    <w:p w:rsidR="001544EA" w:rsidRPr="00215D1E" w:rsidRDefault="001544EA" w:rsidP="00115FF9">
                      <w:pPr>
                        <w:jc w:val="center"/>
                        <w:rPr>
                          <w:rFonts w:asciiTheme="minorHAnsi" w:hAnsiTheme="minorHAnsi"/>
                          <w:lang w:val="nl-NL"/>
                        </w:rPr>
                      </w:pP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263, lid 3, onder b), DWU</w:t>
                      </w:r>
                    </w:p>
                  </w:txbxContent>
                </v:textbox>
              </v:shape>
            </w:pict>
          </mc:Fallback>
        </mc:AlternateContent>
      </w:r>
      <w:r w:rsidRPr="00473C14">
        <w:rPr>
          <w:rFonts w:asciiTheme="minorHAnsi" w:hAnsiTheme="minorHAnsi"/>
          <w:noProof/>
          <w:sz w:val="22"/>
          <w:szCs w:val="22"/>
          <w:lang w:val="nl-BE" w:eastAsia="nl-BE"/>
        </w:rPr>
        <mc:AlternateContent>
          <mc:Choice Requires="wps">
            <w:drawing>
              <wp:anchor distT="0" distB="0" distL="114300" distR="114300" simplePos="0" relativeHeight="251800576" behindDoc="0" locked="0" layoutInCell="1" allowOverlap="1" wp14:anchorId="36353C51" wp14:editId="3357B470">
                <wp:simplePos x="0" y="0"/>
                <wp:positionH relativeFrom="column">
                  <wp:posOffset>4557763</wp:posOffset>
                </wp:positionH>
                <wp:positionV relativeFrom="paragraph">
                  <wp:posOffset>8088</wp:posOffset>
                </wp:positionV>
                <wp:extent cx="1495425" cy="693821"/>
                <wp:effectExtent l="0" t="0" r="28575" b="1143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5425" cy="693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4EA" w:rsidRPr="00115FF9" w:rsidRDefault="001544EA" w:rsidP="00115FF9">
                            <w:pPr>
                              <w:jc w:val="center"/>
                              <w:rPr>
                                <w:rFonts w:asciiTheme="minorHAnsi" w:hAnsiTheme="minorHAnsi"/>
                              </w:rPr>
                            </w:pPr>
                            <w:r>
                              <w:rPr>
                                <w:rFonts w:asciiTheme="minorHAnsi" w:hAnsiTheme="minorHAnsi"/>
                              </w:rPr>
                              <w:t>Kennisgeving van wederuitvoer</w:t>
                            </w:r>
                          </w:p>
                          <w:p w:rsidR="001544EA" w:rsidRPr="00115FF9" w:rsidRDefault="001544EA" w:rsidP="00115FF9">
                            <w:pPr>
                              <w:jc w:val="center"/>
                              <w:rPr>
                                <w:rFonts w:asciiTheme="minorHAnsi" w:hAnsiTheme="minorHAnsi"/>
                              </w:rPr>
                            </w:pPr>
                            <w:r>
                              <w:rPr>
                                <w:rFonts w:asciiTheme="minorHAnsi" w:hAnsiTheme="minorHAnsi"/>
                              </w:rPr>
                              <w:t>art. 274 DWU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6" o:spid="_x0000_s1053" type="#_x0000_t202" style="position:absolute;margin-left:358.9pt;margin-top:.65pt;width:117.75pt;height:54.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" fillcolor="white [3201]" strokeweight=".5pt">
                <v:path arrowok="t"/>
                <v:textbox>
                  <w:txbxContent>
                    <w:p w:rsidR="001544EA" w:rsidRPr="00115FF9" w:rsidRDefault="001544EA" w:rsidP="00115FF9">
                      <w:pPr>
                        <w:jc w:val="center"/>
                        <w:rPr>
                          <w:rFonts w:asciiTheme="minorHAnsi" w:hAnsiTheme="minorHAnsi"/>
                        </w:rPr>
                      </w:pPr>
                      <w:r>
                        <w:rPr>
                          <w:rFonts w:asciiTheme="minorHAnsi" w:hAnsiTheme="minorHAnsi"/>
                        </w:rPr>
                        <w:t>Kennisgeving van wederuitvoer</w:t>
                      </w:r>
                    </w:p>
                    <w:p w:rsidR="001544EA" w:rsidRPr="00115FF9" w:rsidRDefault="001544EA" w:rsidP="00115FF9">
                      <w:pPr>
                        <w:jc w:val="center"/>
                        <w:rPr>
                          <w:rFonts w:asciiTheme="minorHAnsi" w:hAnsiTheme="minorHAnsi"/>
                        </w:rPr>
                      </w:pPr>
                      <w:r>
                        <w:rPr>
                          <w:rFonts w:asciiTheme="minorHAnsi" w:hAnsiTheme="minorHAnsi"/>
                        </w:rPr>
                        <w:t>art. 274 DWU</w:t>
                      </w:r>
                    </w:p>
                  </w:txbxContent>
                </v:textbox>
              </v:shape>
            </w:pict>
          </mc:Fallback>
        </mc:AlternateContent>
      </w:r>
      <w:r w:rsidRPr="00473C14">
        <w:rPr>
          <w:rFonts w:asciiTheme="minorHAnsi" w:hAnsiTheme="minorHAnsi"/>
          <w:noProof/>
          <w:sz w:val="22"/>
          <w:szCs w:val="22"/>
          <w:lang w:val="nl-BE" w:eastAsia="nl-BE"/>
        </w:rPr>
        <mc:AlternateContent>
          <mc:Choice Requires="wps">
            <w:drawing>
              <wp:anchor distT="0" distB="0" distL="114300" distR="114300" simplePos="0" relativeHeight="251792384" behindDoc="0" locked="0" layoutInCell="1" allowOverlap="1" wp14:anchorId="46B1EB54" wp14:editId="329DC9A9">
                <wp:simplePos x="0" y="0"/>
                <wp:positionH relativeFrom="column">
                  <wp:posOffset>3138036</wp:posOffset>
                </wp:positionH>
                <wp:positionV relativeFrom="paragraph">
                  <wp:posOffset>8088</wp:posOffset>
                </wp:positionV>
                <wp:extent cx="1209675" cy="689810"/>
                <wp:effectExtent l="0" t="0" r="28575" b="1524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689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Summiere aangifte bij uitgaan (EXS)</w:t>
                            </w:r>
                          </w:p>
                          <w:p w:rsidR="001544EA" w:rsidRPr="00095F35" w:rsidRDefault="001544EA" w:rsidP="004248B8">
                            <w:pPr>
                              <w:jc w:val="center"/>
                              <w:rPr>
                                <w:rFonts w:asciiTheme="minorHAnsi" w:hAnsiTheme="minorHAnsi"/>
                              </w:rPr>
                            </w:pPr>
                            <w:r>
                              <w:rPr>
                                <w:rFonts w:asciiTheme="minorHAnsi" w:hAnsiTheme="minorHAnsi"/>
                              </w:rPr>
                              <w:t>art. 263, lid 3, onder c), DWU</w:t>
                            </w:r>
                          </w:p>
                          <w:p w:rsidR="001544EA" w:rsidRPr="00115FF9" w:rsidRDefault="001544EA" w:rsidP="00115FF9">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40" o:spid="_x0000_s1054" type="#_x0000_t202" style="position:absolute;margin-left:247.1pt;margin-top:.65pt;width:95.25pt;height:5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" fillcolor="white [3201]" strokeweight=".5pt">
                <v:path arrowok="t"/>
                <v:textbo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Summiere aangifte bij uitgaan (EXS)</w:t>
                      </w:r>
                    </w:p>
                    <w:p w:rsidR="001544EA" w:rsidRPr="00095F35" w:rsidRDefault="001544EA" w:rsidP="004248B8">
                      <w:pPr>
                        <w:jc w:val="center"/>
                        <w:rPr>
                          <w:rFonts w:asciiTheme="minorHAnsi" w:hAnsiTheme="minorHAnsi"/>
                        </w:rPr>
                      </w:pPr>
                      <w:r>
                        <w:rPr>
                          <w:rFonts w:asciiTheme="minorHAnsi" w:hAnsiTheme="minorHAnsi"/>
                        </w:rPr>
                        <w:t>art. 263, lid 3, onder c), DWU</w:t>
                      </w:r>
                    </w:p>
                    <w:p w:rsidR="001544EA" w:rsidRPr="00115FF9" w:rsidRDefault="001544EA" w:rsidP="00115FF9">
                      <w:pPr>
                        <w:jc w:val="center"/>
                        <w:rPr>
                          <w:rFonts w:asciiTheme="minorHAnsi" w:hAnsiTheme="minorHAnsi"/>
                        </w:rPr>
                      </w:pPr>
                    </w:p>
                  </w:txbxContent>
                </v:textbox>
              </v:shape>
            </w:pict>
          </mc:Fallback>
        </mc:AlternateContent>
      </w:r>
      <w:r w:rsidR="00757818" w:rsidRPr="00473C14">
        <w:rPr>
          <w:rFonts w:asciiTheme="minorHAnsi" w:hAnsiTheme="minorHAnsi"/>
          <w:noProof/>
          <w:sz w:val="22"/>
          <w:szCs w:val="22"/>
          <w:lang w:val="nl-BE" w:eastAsia="nl-BE"/>
        </w:rPr>
        <mc:AlternateContent>
          <mc:Choice Requires="wps">
            <w:drawing>
              <wp:anchor distT="0" distB="0" distL="114300" distR="114300" simplePos="0" relativeHeight="251790336" behindDoc="0" locked="0" layoutInCell="1" allowOverlap="1" wp14:anchorId="6A4E318F" wp14:editId="54D01AA2">
                <wp:simplePos x="0" y="0"/>
                <wp:positionH relativeFrom="column">
                  <wp:posOffset>3242310</wp:posOffset>
                </wp:positionH>
                <wp:positionV relativeFrom="paragraph">
                  <wp:posOffset>7620</wp:posOffset>
                </wp:positionV>
                <wp:extent cx="1057275" cy="619125"/>
                <wp:effectExtent l="0" t="0"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619125"/>
                        </a:xfrm>
                        <a:prstGeom prst="rect">
                          <a:avLst/>
                        </a:prstGeom>
                        <a:solidFill>
                          <a:sysClr val="window" lastClr="FFFFFF"/>
                        </a:solid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453B6D" id="Rectangle 30" o:spid="_x0000_s1026" style="position:absolute;margin-left:255.3pt;margin-top:.6pt;width:83.25pt;height:4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" fillcolor="window" strokecolor="black [3213]" strokeweight=".5pt">
                <v:path arrowok="t"/>
              </v:rect>
            </w:pict>
          </mc:Fallback>
        </mc:AlternateContent>
      </w:r>
    </w:p>
    <w:p w:rsidR="007B5D64" w:rsidRPr="00473C14" w:rsidRDefault="007B5D64" w:rsidP="004A06B7">
      <w:pPr>
        <w:pStyle w:val="Default"/>
        <w:spacing w:line="276" w:lineRule="auto"/>
        <w:rPr>
          <w:rFonts w:asciiTheme="minorHAnsi" w:hAnsiTheme="minorHAnsi"/>
          <w:sz w:val="22"/>
          <w:szCs w:val="22"/>
          <w:lang w:val="nl-NL"/>
        </w:rPr>
      </w:pPr>
    </w:p>
    <w:p w:rsidR="007B5D64" w:rsidRPr="00473C14" w:rsidRDefault="007B5D64" w:rsidP="004A06B7">
      <w:pPr>
        <w:pStyle w:val="Default"/>
        <w:spacing w:line="276" w:lineRule="auto"/>
        <w:rPr>
          <w:rFonts w:asciiTheme="minorHAnsi" w:hAnsiTheme="minorHAnsi"/>
          <w:sz w:val="22"/>
          <w:szCs w:val="22"/>
          <w:lang w:val="nl-NL"/>
        </w:rPr>
      </w:pPr>
    </w:p>
    <w:p w:rsidR="007B5D64" w:rsidRPr="00473C14" w:rsidRDefault="00B62B5A"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0" distB="0" distL="114299" distR="114299" simplePos="0" relativeHeight="251806720" behindDoc="0" locked="0" layoutInCell="1" allowOverlap="1" wp14:anchorId="4E9A90F7" wp14:editId="1AB844F3">
                <wp:simplePos x="0" y="0"/>
                <wp:positionH relativeFrom="column">
                  <wp:posOffset>5293848</wp:posOffset>
                </wp:positionH>
                <wp:positionV relativeFrom="paragraph">
                  <wp:posOffset>106631</wp:posOffset>
                </wp:positionV>
                <wp:extent cx="5862" cy="1123217"/>
                <wp:effectExtent l="0" t="0" r="32385" b="2032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2" cy="1123217"/>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918FEF" id="Straight Connector 249" o:spid="_x0000_s1026" style="position:absolute;z-index:251806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16.85pt,8.4pt" to="417.3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" strokecolor="windowText">
                <o:lock v:ext="edit" shapetype="f"/>
              </v:line>
            </w:pict>
          </mc:Fallback>
        </mc:AlternateContent>
      </w:r>
      <w:r w:rsidRPr="00473C14">
        <w:rPr>
          <w:rFonts w:asciiTheme="minorHAnsi" w:hAnsiTheme="minorHAnsi"/>
          <w:noProof/>
          <w:sz w:val="22"/>
          <w:szCs w:val="22"/>
          <w:lang w:val="nl-BE" w:eastAsia="nl-BE"/>
        </w:rPr>
        <mc:AlternateContent>
          <mc:Choice Requires="wps">
            <w:drawing>
              <wp:anchor distT="0" distB="0" distL="114300" distR="114300" simplePos="0" relativeHeight="251804672" behindDoc="0" locked="0" layoutInCell="1" allowOverlap="1" wp14:anchorId="2A39E35D" wp14:editId="09D42C66">
                <wp:simplePos x="0" y="0"/>
                <wp:positionH relativeFrom="column">
                  <wp:posOffset>3747487</wp:posOffset>
                </wp:positionH>
                <wp:positionV relativeFrom="paragraph">
                  <wp:posOffset>107174</wp:posOffset>
                </wp:positionV>
                <wp:extent cx="705" cy="1122398"/>
                <wp:effectExtent l="0" t="0" r="37465" b="2095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 cy="112239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C166BE" id="Straight Connector 248"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pt,8.45pt" to="295.15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" strokecolor="windowText">
                <o:lock v:ext="edit" shapetype="f"/>
              </v:line>
            </w:pict>
          </mc:Fallback>
        </mc:AlternateContent>
      </w:r>
      <w:r w:rsidR="00404451" w:rsidRPr="00473C14">
        <w:rPr>
          <w:rFonts w:asciiTheme="minorHAnsi" w:hAnsiTheme="minorHAnsi"/>
          <w:noProof/>
          <w:sz w:val="22"/>
          <w:szCs w:val="22"/>
          <w:lang w:val="nl-BE" w:eastAsia="nl-BE"/>
        </w:rPr>
        <mc:AlternateContent>
          <mc:Choice Requires="wps">
            <w:drawing>
              <wp:anchor distT="0" distB="0" distL="114299" distR="114299" simplePos="0" relativeHeight="251795456" behindDoc="0" locked="0" layoutInCell="1" allowOverlap="1" wp14:anchorId="2BB7EEB7" wp14:editId="4A4DBC05">
                <wp:simplePos x="0" y="0"/>
                <wp:positionH relativeFrom="column">
                  <wp:posOffset>2307356</wp:posOffset>
                </wp:positionH>
                <wp:positionV relativeFrom="paragraph">
                  <wp:posOffset>109053</wp:posOffset>
                </wp:positionV>
                <wp:extent cx="501" cy="156243"/>
                <wp:effectExtent l="0" t="0" r="19050" b="34290"/>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 cy="156243"/>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98799E" id="Straight Connector 243" o:spid="_x0000_s1026" style="position:absolute;z-index:251795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81.7pt,8.6pt" to="181.7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" strokecolor="windowText">
                <o:lock v:ext="edit" shapetype="f"/>
              </v:line>
            </w:pict>
          </mc:Fallback>
        </mc:AlternateContent>
      </w:r>
      <w:r w:rsidR="00404451" w:rsidRPr="00473C14">
        <w:rPr>
          <w:rFonts w:asciiTheme="minorHAnsi" w:hAnsiTheme="minorHAnsi"/>
          <w:noProof/>
          <w:sz w:val="22"/>
          <w:szCs w:val="22"/>
          <w:lang w:val="nl-BE" w:eastAsia="nl-BE"/>
        </w:rPr>
        <mc:AlternateContent>
          <mc:Choice Requires="wps">
            <w:drawing>
              <wp:anchor distT="0" distB="0" distL="114299" distR="114299" simplePos="0" relativeHeight="251793408" behindDoc="0" locked="0" layoutInCell="1" allowOverlap="1" wp14:anchorId="2332E7FB" wp14:editId="72FA4BB1">
                <wp:simplePos x="0" y="0"/>
                <wp:positionH relativeFrom="column">
                  <wp:posOffset>888131</wp:posOffset>
                </wp:positionH>
                <wp:positionV relativeFrom="paragraph">
                  <wp:posOffset>121284</wp:posOffset>
                </wp:positionV>
                <wp:extent cx="0" cy="144379"/>
                <wp:effectExtent l="0" t="0" r="19050" b="273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379"/>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BDB20" id="Straight Connector 242" o:spid="_x0000_s1026" style="position:absolute;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9.95pt,9.55pt" to="69.9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" strokecolor="black [3213]">
                <o:lock v:ext="edit" shapetype="f"/>
              </v:line>
            </w:pict>
          </mc:Fallback>
        </mc:AlternateContent>
      </w:r>
    </w:p>
    <w:p w:rsidR="007B5D64" w:rsidRPr="00473C14" w:rsidRDefault="00757818"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4294967295" distB="4294967295" distL="114300" distR="114300" simplePos="0" relativeHeight="251796480" behindDoc="0" locked="0" layoutInCell="1" allowOverlap="1" wp14:anchorId="0736B865" wp14:editId="594CAE2A">
                <wp:simplePos x="0" y="0"/>
                <wp:positionH relativeFrom="column">
                  <wp:posOffset>889000</wp:posOffset>
                </wp:positionH>
                <wp:positionV relativeFrom="paragraph">
                  <wp:posOffset>61594</wp:posOffset>
                </wp:positionV>
                <wp:extent cx="1419225" cy="0"/>
                <wp:effectExtent l="0" t="0" r="9525" b="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4F9B98" id="Straight Connector 244"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pt,4.85pt" to="18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" strokecolor="black [3040]">
                <o:lock v:ext="edit" shapetype="f"/>
              </v:line>
            </w:pict>
          </mc:Fallback>
        </mc:AlternateContent>
      </w:r>
      <w:r w:rsidRPr="00473C14">
        <w:rPr>
          <w:rFonts w:asciiTheme="minorHAnsi" w:hAnsiTheme="minorHAnsi"/>
          <w:noProof/>
          <w:sz w:val="22"/>
          <w:szCs w:val="22"/>
          <w:lang w:val="nl-BE" w:eastAsia="nl-BE"/>
        </w:rPr>
        <mc:AlternateContent>
          <mc:Choice Requires="wps">
            <w:drawing>
              <wp:anchor distT="0" distB="0" distL="114300" distR="114300" simplePos="0" relativeHeight="251797504" behindDoc="0" locked="0" layoutInCell="1" allowOverlap="1" wp14:anchorId="6DC2794A" wp14:editId="58B40BA2">
                <wp:simplePos x="0" y="0"/>
                <wp:positionH relativeFrom="column">
                  <wp:posOffset>1604010</wp:posOffset>
                </wp:positionH>
                <wp:positionV relativeFrom="paragraph">
                  <wp:posOffset>71120</wp:posOffset>
                </wp:positionV>
                <wp:extent cx="9525" cy="276225"/>
                <wp:effectExtent l="38100" t="0" r="47625" b="28575"/>
                <wp:wrapNone/>
                <wp:docPr id="245"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76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C921C" id="Straight Arrow Connector 245" o:spid="_x0000_s1026" type="#_x0000_t32" style="position:absolute;margin-left:126.3pt;margin-top:5.6pt;width:.75pt;height:21.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" strokecolor="black [3040]">
                <v:stroke endarrow="block"/>
                <o:lock v:ext="edit" shapetype="f"/>
              </v:shape>
            </w:pict>
          </mc:Fallback>
        </mc:AlternateContent>
      </w:r>
    </w:p>
    <w:p w:rsidR="007B5D64" w:rsidRPr="00473C14" w:rsidRDefault="00757818"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0" distB="0" distL="114300" distR="114300" simplePos="0" relativeHeight="251799552" behindDoc="0" locked="0" layoutInCell="1" allowOverlap="1" wp14:anchorId="0E2F3A85" wp14:editId="44E4ACAD">
                <wp:simplePos x="0" y="0"/>
                <wp:positionH relativeFrom="column">
                  <wp:posOffset>260985</wp:posOffset>
                </wp:positionH>
                <wp:positionV relativeFrom="paragraph">
                  <wp:posOffset>151130</wp:posOffset>
                </wp:positionV>
                <wp:extent cx="2733675" cy="457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7200"/>
                        </a:xfrm>
                        <a:prstGeom prst="rect">
                          <a:avLst/>
                        </a:prstGeom>
                        <a:solidFill>
                          <a:srgbClr val="FFFFFF"/>
                        </a:solidFill>
                        <a:ln w="9525">
                          <a:solidFill>
                            <a:srgbClr val="000000"/>
                          </a:solidFill>
                          <a:miter lim="800000"/>
                          <a:headEnd/>
                          <a:tailEnd/>
                        </a:ln>
                      </wps:spPr>
                      <wps:txb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Aanbrenging bij douanekantoor van uitgang</w:t>
                            </w: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267, lid 2, DWU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5" type="#_x0000_t202" style="position:absolute;margin-left:20.55pt;margin-top:11.9pt;width:215.2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">
                <v:textbo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Aanbrenging bij douanekantoor van uitgang</w:t>
                      </w: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267, lid 2, DWU</w:t>
                      </w:r>
                    </w:p>
                  </w:txbxContent>
                </v:textbox>
              </v:shape>
            </w:pict>
          </mc:Fallback>
        </mc:AlternateContent>
      </w:r>
    </w:p>
    <w:p w:rsidR="007B5D64" w:rsidRPr="00473C14" w:rsidRDefault="007B5D64" w:rsidP="004A06B7">
      <w:pPr>
        <w:pStyle w:val="Default"/>
        <w:spacing w:line="276" w:lineRule="auto"/>
        <w:rPr>
          <w:rFonts w:asciiTheme="minorHAnsi" w:hAnsiTheme="minorHAnsi"/>
          <w:sz w:val="22"/>
          <w:szCs w:val="22"/>
          <w:lang w:val="nl-NL"/>
        </w:rPr>
      </w:pPr>
    </w:p>
    <w:p w:rsidR="007B5D64" w:rsidRPr="00473C14" w:rsidRDefault="007B5D64" w:rsidP="004A06B7">
      <w:pPr>
        <w:pStyle w:val="Default"/>
        <w:spacing w:line="276" w:lineRule="auto"/>
        <w:rPr>
          <w:rFonts w:asciiTheme="minorHAnsi" w:hAnsiTheme="minorHAnsi"/>
          <w:sz w:val="22"/>
          <w:szCs w:val="22"/>
          <w:lang w:val="nl-NL"/>
        </w:rPr>
      </w:pPr>
    </w:p>
    <w:p w:rsidR="007B5D64" w:rsidRPr="00473C14" w:rsidRDefault="00757818" w:rsidP="004A06B7">
      <w:pPr>
        <w:pStyle w:val="Default"/>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s">
            <w:drawing>
              <wp:anchor distT="0" distB="0" distL="114299" distR="114299" simplePos="0" relativeHeight="251802624" behindDoc="0" locked="0" layoutInCell="1" allowOverlap="1" wp14:anchorId="13C130B5" wp14:editId="75764AA5">
                <wp:simplePos x="0" y="0"/>
                <wp:positionH relativeFrom="column">
                  <wp:posOffset>1613534</wp:posOffset>
                </wp:positionH>
                <wp:positionV relativeFrom="paragraph">
                  <wp:posOffset>19685</wp:posOffset>
                </wp:positionV>
                <wp:extent cx="0" cy="228600"/>
                <wp:effectExtent l="0" t="0" r="0" b="0"/>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E1C320" id="Straight Connector 247" o:spid="_x0000_s1026" style="position:absolute;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7.05pt,1.55pt" to="127.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" strokecolor="windowText">
                <o:lock v:ext="edit" shapetype="f"/>
              </v:line>
            </w:pict>
          </mc:Fallback>
        </mc:AlternateContent>
      </w:r>
    </w:p>
    <w:p w:rsidR="00952A67" w:rsidRPr="00473C14" w:rsidRDefault="00757818" w:rsidP="004A06B7">
      <w:pPr>
        <w:pStyle w:val="Style2"/>
        <w:rPr>
          <w:lang w:val="nl-NL"/>
        </w:rPr>
      </w:pPr>
      <w:r w:rsidRPr="00473C14">
        <w:rPr>
          <w:noProof/>
          <w:lang w:val="nl-BE" w:eastAsia="nl-BE"/>
        </w:rPr>
        <mc:AlternateContent>
          <mc:Choice Requires="wps">
            <w:drawing>
              <wp:anchor distT="0" distB="0" distL="114299" distR="114299" simplePos="0" relativeHeight="251809792" behindDoc="0" locked="0" layoutInCell="1" allowOverlap="1" wp14:anchorId="561A934D" wp14:editId="5491D873">
                <wp:simplePos x="0" y="0"/>
                <wp:positionH relativeFrom="column">
                  <wp:posOffset>3242309</wp:posOffset>
                </wp:positionH>
                <wp:positionV relativeFrom="paragraph">
                  <wp:posOffset>52705</wp:posOffset>
                </wp:positionV>
                <wp:extent cx="0" cy="342900"/>
                <wp:effectExtent l="76200" t="0" r="57150" b="38100"/>
                <wp:wrapNone/>
                <wp:docPr id="252"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CB5D7" id="Straight Arrow Connector 252" o:spid="_x0000_s1026" type="#_x0000_t32" style="position:absolute;margin-left:255.3pt;margin-top:4.15pt;width:0;height:27pt;z-index:251809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" strokecolor="black [3040]">
                <v:stroke endarrow="block"/>
                <o:lock v:ext="edit" shapetype="f"/>
              </v:shape>
            </w:pict>
          </mc:Fallback>
        </mc:AlternateContent>
      </w:r>
      <w:r w:rsidRPr="00473C14">
        <w:rPr>
          <w:noProof/>
          <w:lang w:val="nl-BE" w:eastAsia="nl-BE"/>
        </w:rPr>
        <mc:AlternateContent>
          <mc:Choice Requires="wps">
            <w:drawing>
              <wp:anchor distT="4294967295" distB="4294967295" distL="114300" distR="114300" simplePos="0" relativeHeight="251808768" behindDoc="0" locked="0" layoutInCell="1" allowOverlap="1" wp14:anchorId="7A2987B2" wp14:editId="2647A24A">
                <wp:simplePos x="0" y="0"/>
                <wp:positionH relativeFrom="column">
                  <wp:posOffset>1613535</wp:posOffset>
                </wp:positionH>
                <wp:positionV relativeFrom="paragraph">
                  <wp:posOffset>52704</wp:posOffset>
                </wp:positionV>
                <wp:extent cx="3686175" cy="0"/>
                <wp:effectExtent l="0" t="0" r="9525" b="0"/>
                <wp:wrapNone/>
                <wp:docPr id="251" name="Straight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81A28E" id="Straight Connector 251" o:spid="_x0000_s1026" style="position:absolute;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05pt,4.15pt" to="41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" strokecolor="black [3040]">
                <o:lock v:ext="edit" shapetype="f"/>
              </v:line>
            </w:pict>
          </mc:Fallback>
        </mc:AlternateContent>
      </w:r>
    </w:p>
    <w:p w:rsidR="00253CC0" w:rsidRPr="00473C14" w:rsidRDefault="00757818" w:rsidP="004A06B7">
      <w:pPr>
        <w:pStyle w:val="Style2"/>
        <w:rPr>
          <w:lang w:val="nl-NL"/>
        </w:rPr>
      </w:pPr>
      <w:r w:rsidRPr="00473C14">
        <w:rPr>
          <w:noProof/>
          <w:lang w:val="nl-BE" w:eastAsia="nl-BE"/>
        </w:rPr>
        <mc:AlternateContent>
          <mc:Choice Requires="wps">
            <w:drawing>
              <wp:anchor distT="0" distB="0" distL="114300" distR="114300" simplePos="0" relativeHeight="251807744" behindDoc="0" locked="0" layoutInCell="1" allowOverlap="1" wp14:anchorId="2529B6A5" wp14:editId="4C508F8A">
                <wp:simplePos x="0" y="0"/>
                <wp:positionH relativeFrom="column">
                  <wp:posOffset>270510</wp:posOffset>
                </wp:positionH>
                <wp:positionV relativeFrom="paragraph">
                  <wp:posOffset>123190</wp:posOffset>
                </wp:positionV>
                <wp:extent cx="5848350" cy="38100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Vrijgeven voor uitgaan</w:t>
                            </w: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267, lid 4, DWU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50" o:spid="_x0000_s1056" type="#_x0000_t202" style="position:absolute;left:0;text-align:left;margin-left:21.3pt;margin-top:9.7pt;width:460.5pt;height:3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" fillcolor="white [3201]" strokeweight=".5pt">
                <v:path arrowok="t"/>
                <v:textbox>
                  <w:txbxContent>
                    <w:p w:rsidR="001544EA" w:rsidRPr="00215D1E" w:rsidRDefault="001544EA" w:rsidP="00115FF9">
                      <w:pPr>
                        <w:jc w:val="center"/>
                        <w:rPr>
                          <w:rFonts w:asciiTheme="minorHAnsi" w:hAnsiTheme="minorHAnsi"/>
                          <w:lang w:val="nl-NL"/>
                        </w:rPr>
                      </w:pPr>
                      <w:r w:rsidRPr="00215D1E">
                        <w:rPr>
                          <w:rFonts w:asciiTheme="minorHAnsi" w:hAnsiTheme="minorHAnsi"/>
                          <w:lang w:val="nl-NL"/>
                        </w:rPr>
                        <w:t>Vrijgeven voor uitgaan</w:t>
                      </w:r>
                    </w:p>
                    <w:p w:rsidR="001544EA" w:rsidRPr="00215D1E" w:rsidRDefault="001544EA" w:rsidP="00115FF9">
                      <w:pPr>
                        <w:jc w:val="center"/>
                        <w:rPr>
                          <w:rFonts w:asciiTheme="minorHAnsi" w:hAnsiTheme="minorHAnsi"/>
                          <w:lang w:val="nl-NL"/>
                        </w:rPr>
                      </w:pPr>
                      <w:r w:rsidRPr="00215D1E">
                        <w:rPr>
                          <w:rFonts w:asciiTheme="minorHAnsi" w:hAnsiTheme="minorHAnsi"/>
                          <w:lang w:val="nl-NL"/>
                        </w:rPr>
                        <w:t>art. 267, lid 4, DWU</w:t>
                      </w:r>
                    </w:p>
                  </w:txbxContent>
                </v:textbox>
              </v:shape>
            </w:pict>
          </mc:Fallback>
        </mc:AlternateContent>
      </w:r>
    </w:p>
    <w:p w:rsidR="00952A67" w:rsidRPr="00473C14" w:rsidRDefault="00952A67" w:rsidP="004A06B7">
      <w:pPr>
        <w:pStyle w:val="Style2"/>
        <w:rPr>
          <w:lang w:val="nl-NL"/>
        </w:rPr>
      </w:pPr>
    </w:p>
    <w:p w:rsidR="000D2AC8" w:rsidRPr="00473C14" w:rsidRDefault="000D2AC8" w:rsidP="004A06B7">
      <w:pPr>
        <w:pStyle w:val="Style2"/>
        <w:rPr>
          <w:lang w:val="nl-NL"/>
        </w:rPr>
      </w:pPr>
    </w:p>
    <w:p w:rsidR="00CA4E66" w:rsidRPr="00473C14" w:rsidRDefault="00E154C4" w:rsidP="004A06B7">
      <w:pPr>
        <w:pStyle w:val="Style2"/>
        <w:rPr>
          <w:lang w:val="nl-NL"/>
        </w:rPr>
      </w:pPr>
      <w:r>
        <w:rPr>
          <w:lang w:val="nl-NL"/>
        </w:rPr>
        <w:t xml:space="preserve">Bij het binnenbrengen </w:t>
      </w:r>
      <w:r w:rsidR="009E248F" w:rsidRPr="00473C14">
        <w:rPr>
          <w:lang w:val="nl-NL"/>
        </w:rPr>
        <w:t xml:space="preserve">van goederen </w:t>
      </w:r>
      <w:r w:rsidR="00BC4B54">
        <w:rPr>
          <w:lang w:val="nl-NL"/>
        </w:rPr>
        <w:t>in</w:t>
      </w:r>
      <w:r w:rsidR="009E248F" w:rsidRPr="00473C14">
        <w:rPr>
          <w:lang w:val="nl-NL"/>
        </w:rPr>
        <w:t xml:space="preserve"> het douanegebied van de EU dient de aangever bij elke stap een afzonderlijke aangifte of </w:t>
      </w:r>
      <w:r>
        <w:rPr>
          <w:lang w:val="nl-NL"/>
        </w:rPr>
        <w:t>kennisgeving</w:t>
      </w:r>
      <w:r w:rsidRPr="00473C14">
        <w:rPr>
          <w:lang w:val="nl-NL"/>
        </w:rPr>
        <w:t xml:space="preserve"> </w:t>
      </w:r>
      <w:r w:rsidR="009E248F" w:rsidRPr="00473C14">
        <w:rPr>
          <w:lang w:val="nl-NL"/>
        </w:rPr>
        <w:t xml:space="preserve">in. </w:t>
      </w:r>
      <w:r w:rsidR="009E248F" w:rsidRPr="00473C14">
        <w:rPr>
          <w:lang w:val="nl-NL"/>
        </w:rPr>
        <w:br/>
      </w:r>
      <w:r w:rsidR="00A81C91">
        <w:rPr>
          <w:lang w:val="nl-NL"/>
        </w:rPr>
        <w:t>V</w:t>
      </w:r>
      <w:r w:rsidR="009E248F" w:rsidRPr="00473C14">
        <w:rPr>
          <w:lang w:val="nl-NL"/>
        </w:rPr>
        <w:t>oor goederen die het douanegebied van de EU verlaten</w:t>
      </w:r>
      <w:r w:rsidR="00A81C91">
        <w:rPr>
          <w:lang w:val="nl-NL"/>
        </w:rPr>
        <w:t>, wordt een aangifte vóór vertrek ingediend</w:t>
      </w:r>
      <w:r w:rsidR="009E248F" w:rsidRPr="00473C14">
        <w:rPr>
          <w:lang w:val="nl-NL"/>
        </w:rPr>
        <w:t xml:space="preserve">. </w:t>
      </w:r>
    </w:p>
    <w:p w:rsidR="009E248F" w:rsidRPr="00473C14" w:rsidRDefault="00CA4E66" w:rsidP="004A06B7">
      <w:pPr>
        <w:pStyle w:val="Style2"/>
        <w:rPr>
          <w:lang w:val="nl-NL"/>
        </w:rPr>
      </w:pPr>
      <w:r w:rsidRPr="00473C14">
        <w:rPr>
          <w:lang w:val="nl-NL"/>
        </w:rPr>
        <w:t xml:space="preserve">De kolommen van de tabel met gegevensvereisten in bijlage B GV/DWU bevatten de te gebruiken gegevens voor elke aangifte en </w:t>
      </w:r>
      <w:r w:rsidR="00E154C4">
        <w:rPr>
          <w:lang w:val="nl-NL"/>
        </w:rPr>
        <w:t>kennisgeving</w:t>
      </w:r>
      <w:r w:rsidRPr="00473C14">
        <w:rPr>
          <w:lang w:val="nl-NL"/>
        </w:rPr>
        <w:t xml:space="preserve">. </w:t>
      </w:r>
    </w:p>
    <w:p w:rsidR="00435923" w:rsidRPr="00473C14" w:rsidRDefault="009E248F" w:rsidP="004A06B7">
      <w:pPr>
        <w:pStyle w:val="Style2"/>
        <w:rPr>
          <w:lang w:val="nl-NL"/>
        </w:rPr>
      </w:pPr>
      <w:r w:rsidRPr="00473C14">
        <w:rPr>
          <w:lang w:val="nl-NL"/>
        </w:rPr>
        <w:t xml:space="preserve">Op grond van het DWU kunnen aangiften en/of </w:t>
      </w:r>
      <w:r w:rsidR="00E154C4">
        <w:rPr>
          <w:lang w:val="nl-NL"/>
        </w:rPr>
        <w:t>kennisgeving</w:t>
      </w:r>
      <w:r w:rsidRPr="00473C14">
        <w:rPr>
          <w:lang w:val="nl-NL"/>
        </w:rPr>
        <w:t xml:space="preserve">en </w:t>
      </w:r>
      <w:r w:rsidR="00A81C91">
        <w:rPr>
          <w:lang w:val="nl-NL"/>
        </w:rPr>
        <w:t xml:space="preserve">ook </w:t>
      </w:r>
      <w:r w:rsidRPr="00473C14">
        <w:rPr>
          <w:lang w:val="nl-NL"/>
        </w:rPr>
        <w:t xml:space="preserve">worden gecombineerd in één aangifte en/of </w:t>
      </w:r>
      <w:r w:rsidR="00E154C4">
        <w:rPr>
          <w:lang w:val="nl-NL"/>
        </w:rPr>
        <w:t>kennisgeving</w:t>
      </w:r>
      <w:r w:rsidRPr="00473C14">
        <w:rPr>
          <w:lang w:val="nl-NL"/>
        </w:rPr>
        <w:t xml:space="preserve">. </w:t>
      </w:r>
    </w:p>
    <w:p w:rsidR="00435923" w:rsidRPr="00473C14" w:rsidRDefault="009E248F" w:rsidP="00435923">
      <w:pPr>
        <w:pStyle w:val="Style2"/>
        <w:rPr>
          <w:lang w:val="nl-NL"/>
        </w:rPr>
      </w:pPr>
      <w:r w:rsidRPr="00473C14">
        <w:rPr>
          <w:lang w:val="nl-NL"/>
        </w:rPr>
        <w:t xml:space="preserve">Indien wordt gebruikgemaakt van een gecombineerde aangifte en/of </w:t>
      </w:r>
      <w:r w:rsidR="00E154C4">
        <w:rPr>
          <w:lang w:val="nl-NL"/>
        </w:rPr>
        <w:t>kennisgeving</w:t>
      </w:r>
      <w:r w:rsidRPr="00473C14">
        <w:rPr>
          <w:lang w:val="nl-NL"/>
        </w:rPr>
        <w:t xml:space="preserve">, moeten alle toepasselijke gegevensvereisten van de betreffende kolommen worden vermeld. </w:t>
      </w:r>
    </w:p>
    <w:p w:rsidR="009E248F" w:rsidRPr="00473C14" w:rsidRDefault="009E248F" w:rsidP="004A06B7">
      <w:pPr>
        <w:pStyle w:val="Style2"/>
        <w:rPr>
          <w:lang w:val="nl-NL"/>
        </w:rPr>
      </w:pPr>
      <w:r w:rsidRPr="00473C14">
        <w:rPr>
          <w:lang w:val="nl-NL"/>
        </w:rPr>
        <w:t>Indien hetzelfde gegevenselement van toepassing is in meerdere kolommen en de gegevenselementen in deze kolommen een verschillende status hebben (A, B of C), krijgt de hoogste status (A) voorrang.</w:t>
      </w:r>
    </w:p>
    <w:p w:rsidR="0051786F" w:rsidRPr="00473C14" w:rsidRDefault="009E248F" w:rsidP="004A06B7">
      <w:pPr>
        <w:pStyle w:val="Plattetekst3"/>
        <w:rPr>
          <w:lang w:val="nl-NL"/>
        </w:rPr>
      </w:pPr>
      <w:r w:rsidRPr="00473C14">
        <w:rPr>
          <w:lang w:val="nl-NL"/>
        </w:rPr>
        <w:t>Voorbeeld:</w:t>
      </w:r>
    </w:p>
    <w:p w:rsidR="009E248F" w:rsidRPr="00473C14" w:rsidRDefault="009E248F" w:rsidP="004A06B7">
      <w:pPr>
        <w:pStyle w:val="CM1"/>
        <w:spacing w:before="200" w:after="200" w:line="276" w:lineRule="auto"/>
        <w:ind w:left="567"/>
        <w:jc w:val="both"/>
        <w:rPr>
          <w:rFonts w:asciiTheme="minorHAnsi" w:eastAsia="Times New Roman" w:hAnsiTheme="minorHAnsi" w:cs="Times New Roman"/>
          <w:sz w:val="22"/>
          <w:szCs w:val="22"/>
        </w:rPr>
      </w:pPr>
      <w:r w:rsidRPr="00473C14">
        <w:rPr>
          <w:rFonts w:asciiTheme="minorHAnsi" w:eastAsia="Times New Roman" w:hAnsiTheme="minorHAnsi" w:cs="Times New Roman"/>
          <w:b/>
          <w:bCs/>
          <w:color w:val="4F81BD"/>
          <w:sz w:val="22"/>
          <w:szCs w:val="22"/>
          <w:u w:val="single"/>
        </w:rPr>
        <w:br/>
      </w:r>
      <w:r w:rsidRPr="00473C14">
        <w:rPr>
          <w:rFonts w:asciiTheme="minorHAnsi" w:hAnsiTheme="minorHAnsi"/>
          <w:sz w:val="22"/>
        </w:rPr>
        <w:t>Uniegoederen die het douanegebied van de Unie verlaten, worden onder de regeling uitvoer geplaatst. Overeenkomstig artikel 263, lid 1, DWU wordt een aangifte vóór vertrek ingediend voordat de goederen het douanegebied van de Unie verlaten.</w:t>
      </w:r>
      <w:r w:rsidRPr="00473C14">
        <w:rPr>
          <w:rFonts w:asciiTheme="minorHAnsi" w:eastAsia="Times New Roman" w:hAnsiTheme="minorHAnsi" w:cs="Times New Roman"/>
          <w:sz w:val="22"/>
          <w:szCs w:val="22"/>
        </w:rPr>
        <w:br/>
      </w:r>
      <w:r w:rsidRPr="00473C14">
        <w:rPr>
          <w:rFonts w:asciiTheme="minorHAnsi" w:eastAsia="Times New Roman" w:hAnsiTheme="minorHAnsi" w:cs="Times New Roman"/>
          <w:sz w:val="22"/>
          <w:szCs w:val="22"/>
        </w:rPr>
        <w:br/>
      </w:r>
      <w:r w:rsidRPr="00473C14">
        <w:rPr>
          <w:rFonts w:asciiTheme="minorHAnsi" w:hAnsiTheme="minorHAnsi"/>
          <w:sz w:val="22"/>
        </w:rPr>
        <w:t xml:space="preserve">De aangever heeft overeenkomstig artikel 263, lid 3, onder a), DWU een aangifte vóór vertrek ingediend in de vorm van een douaneaangifte voor de regeling uitvoer. Deze aangifte bevat alle gegevenselementen van bijlage B GV/DWU voor de kolommen A1 (Summiere aangifte bij uitgaan) en </w:t>
      </w:r>
      <w:r w:rsidRPr="00473C14">
        <w:rPr>
          <w:rFonts w:asciiTheme="minorHAnsi" w:hAnsiTheme="minorHAnsi"/>
          <w:sz w:val="22"/>
        </w:rPr>
        <w:lastRenderedPageBreak/>
        <w:t>B1 (Aangifte tot uitvoer).</w:t>
      </w:r>
      <w:r w:rsidRPr="00473C14">
        <w:rPr>
          <w:rFonts w:asciiTheme="minorHAnsi" w:eastAsia="Times New Roman" w:hAnsiTheme="minorHAnsi" w:cs="Times New Roman"/>
          <w:sz w:val="22"/>
          <w:szCs w:val="22"/>
        </w:rPr>
        <w:br/>
      </w:r>
      <w:r w:rsidRPr="00473C14">
        <w:rPr>
          <w:rFonts w:asciiTheme="minorHAnsi" w:eastAsia="Times New Roman" w:hAnsiTheme="minorHAnsi" w:cs="Times New Roman"/>
          <w:sz w:val="22"/>
          <w:szCs w:val="22"/>
        </w:rPr>
        <w:br/>
      </w:r>
      <w:r w:rsidRPr="00473C14">
        <w:rPr>
          <w:rFonts w:asciiTheme="minorHAnsi" w:hAnsiTheme="minorHAnsi"/>
          <w:sz w:val="22"/>
        </w:rPr>
        <w:t>De gegevenselementen 3/9 Geadresseerde en 3/10 Identificatienummer geadresseerde in kolom A1 zijn verplicht, d.w.z. dat deze informatie in elke lidstaat is vereist (status A).</w:t>
      </w:r>
      <w:r w:rsidRPr="00473C14">
        <w:rPr>
          <w:rFonts w:asciiTheme="minorHAnsi" w:eastAsia="Times New Roman" w:hAnsiTheme="minorHAnsi" w:cs="Times New Roman"/>
          <w:sz w:val="22"/>
          <w:szCs w:val="22"/>
        </w:rPr>
        <w:br/>
      </w:r>
      <w:r w:rsidRPr="00473C14">
        <w:rPr>
          <w:rFonts w:asciiTheme="minorHAnsi" w:hAnsiTheme="minorHAnsi"/>
          <w:sz w:val="22"/>
        </w:rPr>
        <w:t>Dezelfde gegevenselementen in kolom B1 zijn facultatief voor de lidstaten (status B). De lidstaten kunnen beslissen deze informatie al dan niet te vragen. In het geval van deze gecombineerde aangifte zijn als gevolg van de verplichte status "A" in kolom A1 de gegevenselementen verplicht. In dit geval moet de informatie worden opgenomen.</w:t>
      </w:r>
    </w:p>
    <w:p w:rsidR="009E248F" w:rsidRPr="00473C14" w:rsidRDefault="009E248F" w:rsidP="004A06B7">
      <w:pPr>
        <w:spacing w:line="276" w:lineRule="auto"/>
        <w:contextualSpacing/>
        <w:rPr>
          <w:rFonts w:asciiTheme="minorHAnsi" w:hAnsiTheme="minorHAnsi"/>
          <w:lang w:val="nl-NL"/>
        </w:rPr>
      </w:pPr>
    </w:p>
    <w:p w:rsidR="009E248F" w:rsidRPr="00473C14" w:rsidRDefault="009E248F" w:rsidP="004A06B7">
      <w:pPr>
        <w:spacing w:line="276" w:lineRule="auto"/>
        <w:contextualSpacing/>
        <w:rPr>
          <w:rFonts w:asciiTheme="minorHAnsi" w:hAnsiTheme="minorHAnsi"/>
          <w:sz w:val="22"/>
          <w:u w:val="single"/>
          <w:lang w:val="nl-NL"/>
        </w:rPr>
      </w:pPr>
      <w:r w:rsidRPr="00473C14">
        <w:rPr>
          <w:rFonts w:asciiTheme="minorHAnsi" w:hAnsiTheme="minorHAnsi"/>
          <w:sz w:val="22"/>
          <w:u w:val="single"/>
          <w:lang w:val="nl-NL"/>
        </w:rPr>
        <w:t xml:space="preserve">Aangiften en/of </w:t>
      </w:r>
      <w:r w:rsidR="00E154C4">
        <w:rPr>
          <w:rFonts w:asciiTheme="minorHAnsi" w:hAnsiTheme="minorHAnsi"/>
          <w:sz w:val="22"/>
          <w:u w:val="single"/>
          <w:lang w:val="nl-NL"/>
        </w:rPr>
        <w:t>kennisgeving</w:t>
      </w:r>
      <w:r w:rsidRPr="00473C14">
        <w:rPr>
          <w:rFonts w:asciiTheme="minorHAnsi" w:hAnsiTheme="minorHAnsi"/>
          <w:sz w:val="22"/>
          <w:u w:val="single"/>
          <w:lang w:val="nl-NL"/>
        </w:rPr>
        <w:t>en voor enkelvoudig gebruik</w:t>
      </w:r>
    </w:p>
    <w:p w:rsidR="009E248F" w:rsidRPr="00473C14" w:rsidRDefault="009E248F" w:rsidP="004A06B7">
      <w:pPr>
        <w:spacing w:line="276" w:lineRule="auto"/>
        <w:contextualSpacing/>
        <w:rPr>
          <w:rFonts w:asciiTheme="minorHAnsi" w:hAnsiTheme="minorHAnsi"/>
          <w:sz w:val="22"/>
          <w:lang w:val="nl-NL"/>
        </w:rPr>
      </w:pPr>
      <w:r w:rsidRPr="00473C14">
        <w:rPr>
          <w:rFonts w:asciiTheme="minorHAnsi" w:hAnsiTheme="minorHAnsi"/>
          <w:sz w:val="22"/>
          <w:lang w:val="nl-NL"/>
        </w:rPr>
        <w:t xml:space="preserve">De volgende kolommen van bijlage B voor aangiften en/of </w:t>
      </w:r>
      <w:r w:rsidR="00E154C4">
        <w:rPr>
          <w:rFonts w:asciiTheme="minorHAnsi" w:hAnsiTheme="minorHAnsi"/>
          <w:sz w:val="22"/>
          <w:lang w:val="nl-NL"/>
        </w:rPr>
        <w:t>kennisgeving</w:t>
      </w:r>
      <w:r w:rsidRPr="00473C14">
        <w:rPr>
          <w:rFonts w:asciiTheme="minorHAnsi" w:hAnsiTheme="minorHAnsi"/>
          <w:sz w:val="22"/>
          <w:lang w:val="nl-NL"/>
        </w:rPr>
        <w:t xml:space="preserve">en kunnen niet worden gecombineerd met kolommen van andere aangiften en/of </w:t>
      </w:r>
      <w:r w:rsidR="00E154C4">
        <w:rPr>
          <w:rFonts w:asciiTheme="minorHAnsi" w:hAnsiTheme="minorHAnsi"/>
          <w:sz w:val="22"/>
          <w:lang w:val="nl-NL"/>
        </w:rPr>
        <w:t>kennisgeving</w:t>
      </w:r>
      <w:r w:rsidRPr="00473C14">
        <w:rPr>
          <w:rFonts w:asciiTheme="minorHAnsi" w:hAnsiTheme="minorHAnsi"/>
          <w:sz w:val="22"/>
          <w:lang w:val="nl-NL"/>
        </w:rPr>
        <w:t>en:</w:t>
      </w:r>
      <w:r w:rsidRPr="00473C14">
        <w:rPr>
          <w:rFonts w:asciiTheme="minorHAnsi" w:hAnsiTheme="minorHAnsi"/>
          <w:sz w:val="22"/>
          <w:lang w:val="nl-NL"/>
        </w:rPr>
        <w:br/>
      </w:r>
    </w:p>
    <w:p w:rsidR="009E248F" w:rsidRPr="00473C14" w:rsidRDefault="009E248F" w:rsidP="004A06B7">
      <w:pPr>
        <w:spacing w:line="276" w:lineRule="auto"/>
        <w:contextualSpacing/>
        <w:rPr>
          <w:rFonts w:asciiTheme="minorHAnsi" w:hAnsiTheme="minorHAnsi"/>
          <w:sz w:val="22"/>
          <w:lang w:val="nl-NL"/>
        </w:rPr>
      </w:pPr>
      <w:r w:rsidRPr="00473C14">
        <w:rPr>
          <w:rFonts w:asciiTheme="minorHAnsi" w:hAnsiTheme="minorHAnsi"/>
          <w:sz w:val="22"/>
          <w:lang w:val="nl-NL"/>
        </w:rPr>
        <w:t>A3:</w:t>
      </w:r>
      <w:r w:rsidRPr="00473C14">
        <w:rPr>
          <w:lang w:val="nl-NL"/>
        </w:rPr>
        <w:tab/>
      </w:r>
      <w:r w:rsidRPr="00473C14">
        <w:rPr>
          <w:rFonts w:asciiTheme="minorHAnsi" w:hAnsiTheme="minorHAnsi"/>
          <w:sz w:val="22"/>
          <w:lang w:val="nl-NL"/>
        </w:rPr>
        <w:t>Kennisgeving van wederuitvoer</w:t>
      </w:r>
    </w:p>
    <w:p w:rsidR="009E248F" w:rsidRPr="00473C14" w:rsidRDefault="009E248F" w:rsidP="004A06B7">
      <w:pPr>
        <w:spacing w:line="276" w:lineRule="auto"/>
        <w:contextualSpacing/>
        <w:rPr>
          <w:rFonts w:asciiTheme="minorHAnsi" w:hAnsiTheme="minorHAnsi"/>
          <w:sz w:val="22"/>
          <w:lang w:val="nl-NL"/>
        </w:rPr>
      </w:pPr>
      <w:r w:rsidRPr="00473C14">
        <w:rPr>
          <w:rFonts w:asciiTheme="minorHAnsi" w:hAnsiTheme="minorHAnsi"/>
          <w:sz w:val="22"/>
          <w:lang w:val="nl-NL"/>
        </w:rPr>
        <w:t>B3:</w:t>
      </w:r>
      <w:r w:rsidRPr="00473C14">
        <w:rPr>
          <w:lang w:val="nl-NL"/>
        </w:rPr>
        <w:tab/>
      </w:r>
      <w:r w:rsidRPr="00473C14">
        <w:rPr>
          <w:rFonts w:asciiTheme="minorHAnsi" w:hAnsiTheme="minorHAnsi"/>
          <w:sz w:val="22"/>
          <w:lang w:val="nl-NL"/>
        </w:rPr>
        <w:t>Aangifte voor douane-entrepot van Uniegoederen</w:t>
      </w:r>
    </w:p>
    <w:p w:rsidR="009E248F" w:rsidRPr="00473C14" w:rsidRDefault="009E248F" w:rsidP="00B62B5A">
      <w:pPr>
        <w:spacing w:line="276" w:lineRule="auto"/>
        <w:ind w:left="705" w:hanging="705"/>
        <w:contextualSpacing/>
        <w:rPr>
          <w:rFonts w:asciiTheme="minorHAnsi" w:hAnsiTheme="minorHAnsi"/>
          <w:sz w:val="22"/>
          <w:lang w:val="nl-NL"/>
        </w:rPr>
      </w:pPr>
      <w:r w:rsidRPr="00473C14">
        <w:rPr>
          <w:rFonts w:asciiTheme="minorHAnsi" w:hAnsiTheme="minorHAnsi"/>
          <w:sz w:val="22"/>
          <w:lang w:val="nl-NL"/>
        </w:rPr>
        <w:t>B4:</w:t>
      </w:r>
      <w:r w:rsidRPr="00473C14">
        <w:rPr>
          <w:lang w:val="nl-NL"/>
        </w:rPr>
        <w:tab/>
      </w:r>
      <w:r w:rsidRPr="00473C14">
        <w:rPr>
          <w:rFonts w:asciiTheme="minorHAnsi" w:hAnsiTheme="minorHAnsi"/>
          <w:sz w:val="22"/>
          <w:lang w:val="nl-NL"/>
        </w:rPr>
        <w:t xml:space="preserve">Aangifte tot verzending van goederen in het kader van het handelsverkeer met gebieden met </w:t>
      </w:r>
      <w:r w:rsidR="00B62B5A" w:rsidRPr="00215D1E">
        <w:rPr>
          <w:rFonts w:asciiTheme="minorHAnsi" w:hAnsiTheme="minorHAnsi"/>
          <w:sz w:val="22"/>
          <w:lang w:val="nl-NL"/>
        </w:rPr>
        <w:br/>
      </w:r>
      <w:r w:rsidRPr="00473C14">
        <w:rPr>
          <w:rFonts w:asciiTheme="minorHAnsi" w:hAnsiTheme="minorHAnsi"/>
          <w:sz w:val="22"/>
          <w:lang w:val="nl-NL"/>
        </w:rPr>
        <w:t>een bijzonder fiscaal regime</w:t>
      </w:r>
    </w:p>
    <w:p w:rsidR="009E248F" w:rsidRPr="00473C14" w:rsidRDefault="009E248F" w:rsidP="004A06B7">
      <w:pPr>
        <w:spacing w:line="276" w:lineRule="auto"/>
        <w:ind w:left="705" w:hanging="705"/>
        <w:contextualSpacing/>
        <w:rPr>
          <w:rFonts w:asciiTheme="minorHAnsi" w:hAnsiTheme="minorHAnsi"/>
          <w:sz w:val="22"/>
          <w:lang w:val="nl-NL"/>
        </w:rPr>
      </w:pPr>
      <w:r w:rsidRPr="00473C14">
        <w:rPr>
          <w:rFonts w:asciiTheme="minorHAnsi" w:hAnsiTheme="minorHAnsi"/>
          <w:sz w:val="22"/>
          <w:lang w:val="nl-NL"/>
        </w:rPr>
        <w:t>C2:</w:t>
      </w:r>
      <w:r w:rsidRPr="00473C14">
        <w:rPr>
          <w:lang w:val="nl-NL"/>
        </w:rPr>
        <w:tab/>
      </w:r>
      <w:r w:rsidRPr="00473C14">
        <w:rPr>
          <w:rFonts w:asciiTheme="minorHAnsi" w:hAnsiTheme="minorHAnsi"/>
          <w:sz w:val="22"/>
          <w:lang w:val="nl-NL"/>
        </w:rPr>
        <w:t>Aanbrengen van goederen bij de douane in geval van inschrijving in de administratie van de aangever of in het kader van de indiening van een douaneaangifte vóór de aanbrenging van de goederen bij uitvoer</w:t>
      </w:r>
    </w:p>
    <w:p w:rsidR="009E248F" w:rsidRPr="00473C14" w:rsidRDefault="009E248F" w:rsidP="004A06B7">
      <w:pPr>
        <w:spacing w:line="276" w:lineRule="auto"/>
        <w:contextualSpacing/>
        <w:rPr>
          <w:rFonts w:asciiTheme="minorHAnsi" w:hAnsiTheme="minorHAnsi"/>
          <w:sz w:val="22"/>
          <w:lang w:val="nl-NL"/>
        </w:rPr>
      </w:pPr>
      <w:r w:rsidRPr="00473C14">
        <w:rPr>
          <w:rFonts w:asciiTheme="minorHAnsi" w:hAnsiTheme="minorHAnsi"/>
          <w:sz w:val="22"/>
          <w:lang w:val="nl-NL"/>
        </w:rPr>
        <w:t>E1:</w:t>
      </w:r>
      <w:r w:rsidRPr="00473C14">
        <w:rPr>
          <w:lang w:val="nl-NL"/>
        </w:rPr>
        <w:tab/>
      </w:r>
      <w:r w:rsidRPr="00473C14">
        <w:rPr>
          <w:rFonts w:asciiTheme="minorHAnsi" w:hAnsiTheme="minorHAnsi"/>
          <w:sz w:val="22"/>
          <w:lang w:val="nl-NL"/>
        </w:rPr>
        <w:t>Bewijs van de douanestatus van Uniegoederen (T2L/T2LF)</w:t>
      </w:r>
    </w:p>
    <w:p w:rsidR="009E248F" w:rsidRPr="00473C14" w:rsidRDefault="009E248F" w:rsidP="004A06B7">
      <w:pPr>
        <w:spacing w:line="276" w:lineRule="auto"/>
        <w:contextualSpacing/>
        <w:rPr>
          <w:rFonts w:asciiTheme="minorHAnsi" w:hAnsiTheme="minorHAnsi"/>
          <w:sz w:val="22"/>
          <w:lang w:val="nl-NL"/>
        </w:rPr>
      </w:pPr>
      <w:r w:rsidRPr="00473C14">
        <w:rPr>
          <w:rFonts w:asciiTheme="minorHAnsi" w:hAnsiTheme="minorHAnsi"/>
          <w:sz w:val="22"/>
          <w:lang w:val="nl-NL"/>
        </w:rPr>
        <w:t>E2:</w:t>
      </w:r>
      <w:r w:rsidRPr="00473C14">
        <w:rPr>
          <w:lang w:val="nl-NL"/>
        </w:rPr>
        <w:tab/>
      </w:r>
      <w:r w:rsidRPr="00473C14">
        <w:rPr>
          <w:rFonts w:asciiTheme="minorHAnsi" w:hAnsiTheme="minorHAnsi"/>
          <w:sz w:val="22"/>
          <w:lang w:val="nl-NL"/>
        </w:rPr>
        <w:t>Douanemanifest</w:t>
      </w:r>
    </w:p>
    <w:p w:rsidR="009E248F" w:rsidRPr="00473C14" w:rsidRDefault="009E248F" w:rsidP="004A06B7">
      <w:pPr>
        <w:spacing w:line="276" w:lineRule="auto"/>
        <w:contextualSpacing/>
        <w:rPr>
          <w:rFonts w:asciiTheme="minorHAnsi" w:hAnsiTheme="minorHAnsi"/>
          <w:sz w:val="22"/>
          <w:lang w:val="nl-NL"/>
        </w:rPr>
      </w:pPr>
      <w:r w:rsidRPr="00473C14">
        <w:rPr>
          <w:rFonts w:asciiTheme="minorHAnsi" w:hAnsiTheme="minorHAnsi"/>
          <w:sz w:val="22"/>
          <w:lang w:val="nl-NL"/>
        </w:rPr>
        <w:t>G1:</w:t>
      </w:r>
      <w:r w:rsidRPr="00473C14">
        <w:rPr>
          <w:lang w:val="nl-NL"/>
        </w:rPr>
        <w:tab/>
      </w:r>
      <w:r w:rsidRPr="00473C14">
        <w:rPr>
          <w:rFonts w:asciiTheme="minorHAnsi" w:hAnsiTheme="minorHAnsi"/>
          <w:sz w:val="22"/>
          <w:lang w:val="nl-NL"/>
        </w:rPr>
        <w:t>Kennisgeving van uitwijking</w:t>
      </w:r>
    </w:p>
    <w:p w:rsidR="009E248F" w:rsidRPr="00473C14" w:rsidRDefault="009E248F" w:rsidP="00B62B5A">
      <w:pPr>
        <w:spacing w:line="276" w:lineRule="auto"/>
        <w:ind w:left="708" w:hanging="708"/>
        <w:contextualSpacing/>
        <w:rPr>
          <w:rFonts w:asciiTheme="minorHAnsi" w:hAnsiTheme="minorHAnsi"/>
          <w:sz w:val="22"/>
          <w:lang w:val="nl-NL"/>
        </w:rPr>
      </w:pPr>
      <w:r w:rsidRPr="00473C14">
        <w:rPr>
          <w:rFonts w:asciiTheme="minorHAnsi" w:hAnsiTheme="minorHAnsi"/>
          <w:sz w:val="22"/>
          <w:lang w:val="nl-NL"/>
        </w:rPr>
        <w:t>G5:</w:t>
      </w:r>
      <w:r w:rsidRPr="00473C14">
        <w:rPr>
          <w:lang w:val="nl-NL"/>
        </w:rPr>
        <w:tab/>
      </w:r>
      <w:r w:rsidRPr="00473C14">
        <w:rPr>
          <w:rFonts w:asciiTheme="minorHAnsi" w:hAnsiTheme="minorHAnsi"/>
          <w:sz w:val="22"/>
          <w:lang w:val="nl-NL"/>
        </w:rPr>
        <w:t>Kennisgeving van aankomst in geval van overbrenging van goederen in het kader van tijdelijke opslag</w:t>
      </w:r>
    </w:p>
    <w:p w:rsidR="009E248F" w:rsidRPr="00473C14" w:rsidRDefault="009E248F" w:rsidP="00B62B5A">
      <w:pPr>
        <w:spacing w:line="276" w:lineRule="auto"/>
        <w:ind w:left="705" w:hanging="705"/>
        <w:contextualSpacing/>
        <w:rPr>
          <w:rFonts w:asciiTheme="minorHAnsi" w:hAnsiTheme="minorHAnsi"/>
          <w:sz w:val="22"/>
          <w:lang w:val="nl-NL"/>
        </w:rPr>
      </w:pPr>
      <w:r w:rsidRPr="00473C14">
        <w:rPr>
          <w:rFonts w:asciiTheme="minorHAnsi" w:hAnsiTheme="minorHAnsi"/>
          <w:sz w:val="22"/>
          <w:lang w:val="nl-NL"/>
        </w:rPr>
        <w:t>H5:</w:t>
      </w:r>
      <w:r w:rsidRPr="00473C14">
        <w:rPr>
          <w:lang w:val="nl-NL"/>
        </w:rPr>
        <w:tab/>
      </w:r>
      <w:r w:rsidRPr="00473C14">
        <w:rPr>
          <w:rFonts w:asciiTheme="minorHAnsi" w:hAnsiTheme="minorHAnsi"/>
          <w:sz w:val="22"/>
          <w:lang w:val="nl-NL"/>
        </w:rPr>
        <w:t>Aangifte voor het binnenbrengen van goederen in het kader van het handelsverkeer met gebieden met een bijzonder fiscaal regime</w:t>
      </w:r>
    </w:p>
    <w:p w:rsidR="009E248F" w:rsidRPr="00473C14" w:rsidRDefault="009E248F" w:rsidP="004A06B7">
      <w:pPr>
        <w:spacing w:line="276" w:lineRule="auto"/>
        <w:ind w:left="705" w:hanging="705"/>
        <w:contextualSpacing/>
        <w:rPr>
          <w:rFonts w:asciiTheme="minorHAnsi" w:hAnsiTheme="minorHAnsi"/>
          <w:sz w:val="22"/>
          <w:lang w:val="nl-NL"/>
        </w:rPr>
      </w:pPr>
      <w:r w:rsidRPr="00473C14">
        <w:rPr>
          <w:rFonts w:asciiTheme="minorHAnsi" w:hAnsiTheme="minorHAnsi"/>
          <w:sz w:val="22"/>
          <w:lang w:val="nl-NL"/>
        </w:rPr>
        <w:t>I2:</w:t>
      </w:r>
      <w:r w:rsidRPr="00473C14">
        <w:rPr>
          <w:lang w:val="nl-NL"/>
        </w:rPr>
        <w:tab/>
      </w:r>
      <w:r w:rsidRPr="00473C14">
        <w:rPr>
          <w:rFonts w:asciiTheme="minorHAnsi" w:hAnsiTheme="minorHAnsi"/>
          <w:sz w:val="22"/>
          <w:lang w:val="nl-NL"/>
        </w:rPr>
        <w:t>Aanbrengen van goederen bij de douane in geval van inschrijving in de administratie van de aangever of in het kader van de indiening van een douaneaangifte vóór de aanbrenging van de goederen bij invoer</w:t>
      </w:r>
    </w:p>
    <w:p w:rsidR="009E248F" w:rsidRPr="00473C14" w:rsidRDefault="009E248F" w:rsidP="004A06B7">
      <w:pPr>
        <w:spacing w:line="276" w:lineRule="auto"/>
        <w:contextualSpacing/>
        <w:rPr>
          <w:rFonts w:asciiTheme="minorHAnsi" w:hAnsiTheme="minorHAnsi"/>
          <w:lang w:val="nl-NL"/>
        </w:rPr>
      </w:pPr>
    </w:p>
    <w:p w:rsidR="009E248F" w:rsidRPr="00473C14" w:rsidRDefault="009E248F" w:rsidP="004A06B7">
      <w:pPr>
        <w:spacing w:line="276" w:lineRule="auto"/>
        <w:contextualSpacing/>
        <w:rPr>
          <w:rFonts w:asciiTheme="minorHAnsi" w:hAnsiTheme="minorHAnsi"/>
          <w:lang w:val="nl-NL"/>
        </w:rPr>
      </w:pPr>
    </w:p>
    <w:p w:rsidR="00377918" w:rsidRPr="00473C14" w:rsidRDefault="005C0889" w:rsidP="004A06B7">
      <w:pPr>
        <w:pStyle w:val="Kop2"/>
        <w:spacing w:line="276" w:lineRule="auto"/>
        <w:rPr>
          <w:rFonts w:asciiTheme="minorHAnsi" w:hAnsiTheme="minorHAnsi"/>
          <w:lang w:val="nl-NL"/>
        </w:rPr>
      </w:pPr>
      <w:bookmarkStart w:id="11" w:name="_Toc472096262"/>
      <w:r w:rsidRPr="00473C14">
        <w:rPr>
          <w:rFonts w:asciiTheme="minorHAnsi" w:hAnsiTheme="minorHAnsi"/>
          <w:lang w:val="nl-NL"/>
        </w:rPr>
        <w:t>Tabel met combinaties</w:t>
      </w:r>
      <w:bookmarkEnd w:id="11"/>
    </w:p>
    <w:p w:rsidR="009E248F" w:rsidRPr="00473C14" w:rsidRDefault="009E248F" w:rsidP="004A06B7">
      <w:pPr>
        <w:spacing w:line="276" w:lineRule="auto"/>
        <w:contextualSpacing/>
        <w:rPr>
          <w:rFonts w:asciiTheme="minorHAnsi" w:hAnsiTheme="minorHAnsi"/>
          <w:sz w:val="22"/>
          <w:szCs w:val="22"/>
          <w:lang w:val="nl-NL"/>
        </w:rPr>
      </w:pPr>
      <w:r w:rsidRPr="00473C14">
        <w:rPr>
          <w:rFonts w:asciiTheme="minorHAnsi" w:hAnsiTheme="minorHAnsi"/>
          <w:sz w:val="22"/>
          <w:lang w:val="nl-NL"/>
        </w:rPr>
        <w:t xml:space="preserve">De kolomnummers in de "tabel met combinaties" komen overeen met de volgende kolomnummers en </w:t>
      </w:r>
      <w:r w:rsidR="00A81C91">
        <w:rPr>
          <w:rFonts w:asciiTheme="minorHAnsi" w:hAnsiTheme="minorHAnsi"/>
          <w:sz w:val="22"/>
          <w:lang w:val="nl-NL"/>
        </w:rPr>
        <w:noBreakHyphen/>
      </w:r>
      <w:r w:rsidRPr="00473C14">
        <w:rPr>
          <w:rFonts w:asciiTheme="minorHAnsi" w:hAnsiTheme="minorHAnsi"/>
          <w:sz w:val="22"/>
          <w:lang w:val="nl-NL"/>
        </w:rPr>
        <w:t>titels van bijlage B GV/DWU.</w:t>
      </w:r>
    </w:p>
    <w:p w:rsidR="009E248F" w:rsidRPr="00473C14" w:rsidRDefault="009E248F" w:rsidP="004A06B7">
      <w:pPr>
        <w:spacing w:line="276" w:lineRule="auto"/>
        <w:contextualSpacing/>
        <w:rPr>
          <w:rFonts w:asciiTheme="minorHAnsi" w:hAnsiTheme="minorHAnsi"/>
          <w:sz w:val="22"/>
          <w:szCs w:val="22"/>
          <w:lang w:val="nl-NL"/>
        </w:rPr>
      </w:pPr>
      <w:r w:rsidRPr="00473C14">
        <w:rPr>
          <w:rFonts w:asciiTheme="minorHAnsi" w:hAnsiTheme="minorHAnsi"/>
          <w:sz w:val="22"/>
          <w:lang w:val="nl-NL"/>
        </w:rPr>
        <w:t xml:space="preserve"> </w:t>
      </w:r>
    </w:p>
    <w:tbl>
      <w:tblPr>
        <w:tblW w:w="8200" w:type="dxa"/>
        <w:tblInd w:w="55" w:type="dxa"/>
        <w:tblCellMar>
          <w:left w:w="70" w:type="dxa"/>
          <w:right w:w="70" w:type="dxa"/>
        </w:tblCellMar>
        <w:tblLook w:val="04A0" w:firstRow="1" w:lastRow="0" w:firstColumn="1" w:lastColumn="0" w:noHBand="0" w:noVBand="1"/>
      </w:tblPr>
      <w:tblGrid>
        <w:gridCol w:w="960"/>
        <w:gridCol w:w="7240"/>
      </w:tblGrid>
      <w:tr w:rsidR="009E248F" w:rsidRPr="003D0A71" w:rsidTr="00C853D4">
        <w:trPr>
          <w:trHeight w:val="615"/>
        </w:trPr>
        <w:tc>
          <w:tcPr>
            <w:tcW w:w="960" w:type="dxa"/>
            <w:tcBorders>
              <w:top w:val="single" w:sz="8" w:space="0" w:color="000000"/>
              <w:left w:val="single" w:sz="8" w:space="0" w:color="000000"/>
              <w:bottom w:val="single" w:sz="8" w:space="0" w:color="000000"/>
              <w:right w:val="single" w:sz="8" w:space="0" w:color="000000"/>
            </w:tcBorders>
            <w:shd w:val="clear" w:color="000000" w:fill="C5D9F1"/>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Kolom in</w:t>
            </w:r>
          </w:p>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 xml:space="preserve"> bijlage B</w:t>
            </w:r>
          </w:p>
        </w:tc>
        <w:tc>
          <w:tcPr>
            <w:tcW w:w="7240" w:type="dxa"/>
            <w:tcBorders>
              <w:top w:val="single" w:sz="8" w:space="0" w:color="000000"/>
              <w:left w:val="nil"/>
              <w:bottom w:val="single" w:sz="8" w:space="0" w:color="000000"/>
              <w:right w:val="single" w:sz="8" w:space="0" w:color="000000"/>
            </w:tcBorders>
            <w:shd w:val="clear" w:color="000000" w:fill="C5D9F1"/>
            <w:vAlign w:val="center"/>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 xml:space="preserve">Titel van aangifte of </w:t>
            </w:r>
            <w:r w:rsidR="00E154C4">
              <w:rPr>
                <w:rFonts w:asciiTheme="minorHAnsi" w:hAnsiTheme="minorHAnsi"/>
                <w:b/>
                <w:color w:val="000000"/>
                <w:sz w:val="22"/>
                <w:lang w:val="nl-NL"/>
              </w:rPr>
              <w:t>kennisgeving</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A1</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Summiere aangifte bij uitgaan</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A2</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Summiere aangifte bij uitgaan - Expreszendingen</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A3</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Kennisgeving van wederuitvoer</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B1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Aangifte tot uitvoer en aangifte tot wederuitvoer</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B2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Bijzondere regeling - Veredeling - Aangifte voor passieve veredeling</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lastRenderedPageBreak/>
              <w:t>B3</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Aangifte voor douane-entrepot van Uniegoederen</w:t>
            </w:r>
          </w:p>
        </w:tc>
      </w:tr>
      <w:tr w:rsidR="009E248F" w:rsidRPr="003D0A71"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B4</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Aangifte tot verzending van goederen in het kader van het handelsverkeer met gebieden met een bijzonder fiscaal regime</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C1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Vereenvoudigde aangifte tot uitvoer</w:t>
            </w:r>
          </w:p>
        </w:tc>
      </w:tr>
      <w:tr w:rsidR="009E248F" w:rsidRPr="003D0A71" w:rsidTr="00C853D4">
        <w:trPr>
          <w:trHeight w:val="9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C2</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Aanbrengen van goederen bij de douane in geval van inschrijving in de administratie van de aangever of in het kader van de indiening van een douaneaangifte vóór de aanbrenging van de goederen bij uitvoer</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D1</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Bijzondere regeling - Aangifte voor douanevervoer</w:t>
            </w:r>
          </w:p>
        </w:tc>
      </w:tr>
      <w:tr w:rsidR="009E248F" w:rsidRPr="003D0A71"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D2</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Bijzondere regeling - Aangifte voor douanevervoer met beperkte gegevensset - (vervoer per spoor, door de lucht en over zee) </w:t>
            </w:r>
          </w:p>
        </w:tc>
      </w:tr>
      <w:tr w:rsidR="009E248F" w:rsidRPr="003D0A71"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D3</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Bijzondere regeling - Douanevervoer - Gebruik van een elektronisch vervoersdocument als douaneaangifte - (vervoer door de lucht en over zee) </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E1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Bewijs van de douanestatus van Uniegoederen (T2L/T2LF) </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E2</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Douanemanifest</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G1</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Kennisgeving van uitwijking </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G2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Kennisgeving van aankomst </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G3</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Aanbrengen van goederen bij de douane </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G4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Aangifte tot tijdelijke opslag </w:t>
            </w:r>
          </w:p>
        </w:tc>
      </w:tr>
      <w:tr w:rsidR="009E248F" w:rsidRPr="003D0A71" w:rsidTr="00C853D4">
        <w:trPr>
          <w:trHeight w:val="360"/>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G5</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Kennisgeving van aankomst in geval van overbrenging van goederen in het kader van tijdelijke opslag</w:t>
            </w:r>
          </w:p>
        </w:tc>
      </w:tr>
      <w:tr w:rsidR="009E248F" w:rsidRPr="003D0A71"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H1 </w:t>
            </w:r>
          </w:p>
        </w:tc>
        <w:tc>
          <w:tcPr>
            <w:tcW w:w="7240" w:type="dxa"/>
            <w:tcBorders>
              <w:top w:val="nil"/>
              <w:left w:val="nil"/>
              <w:bottom w:val="nil"/>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Aangifte voor het vrije verkeer en bijzondere regeling - Specifieke bestemming - Aangifte voor bijzondere bestemming </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H2 </w:t>
            </w:r>
          </w:p>
        </w:tc>
        <w:tc>
          <w:tcPr>
            <w:tcW w:w="7240" w:type="dxa"/>
            <w:tcBorders>
              <w:top w:val="single" w:sz="8" w:space="0" w:color="000000"/>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Bijzondere regeling - Opslag - Aangifte voor douane-entrepot </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H3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Bijzondere regeling - Specifieke bestemming - Aangifte voor tijdelijke invoer </w:t>
            </w:r>
          </w:p>
        </w:tc>
      </w:tr>
      <w:tr w:rsidR="009E248F" w:rsidRPr="003D0A71"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H4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Bijzondere regeling - Veredeling - Aangifte voor actieve veredeling </w:t>
            </w:r>
          </w:p>
        </w:tc>
      </w:tr>
      <w:tr w:rsidR="009E248F" w:rsidRPr="003D0A71" w:rsidTr="00C853D4">
        <w:trPr>
          <w:trHeight w:val="6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H5</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Aangifte voor het binnenbrengen van goederen in het kader van het handelsverkeer met gebieden met een bijzonder fiscaal regime </w:t>
            </w:r>
          </w:p>
        </w:tc>
      </w:tr>
      <w:tr w:rsidR="009E248F" w:rsidRPr="00256C2D"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H6</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Douaneaangifte in postverkeer voor in het vrije verkeer brengen</w:t>
            </w:r>
          </w:p>
        </w:tc>
      </w:tr>
      <w:tr w:rsidR="009E248F" w:rsidRPr="00473C14" w:rsidTr="00C853D4">
        <w:trPr>
          <w:trHeight w:val="3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 xml:space="preserve">I1 </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Vereenvoudigde invoeraangifte </w:t>
            </w:r>
          </w:p>
        </w:tc>
      </w:tr>
      <w:tr w:rsidR="009E248F" w:rsidRPr="00256C2D" w:rsidTr="00C853D4">
        <w:trPr>
          <w:trHeight w:val="915"/>
        </w:trPr>
        <w:tc>
          <w:tcPr>
            <w:tcW w:w="960" w:type="dxa"/>
            <w:tcBorders>
              <w:top w:val="nil"/>
              <w:left w:val="single" w:sz="8" w:space="0" w:color="000000"/>
              <w:bottom w:val="single" w:sz="8" w:space="0" w:color="000000"/>
              <w:right w:val="single" w:sz="8" w:space="0" w:color="000000"/>
            </w:tcBorders>
            <w:shd w:val="clear" w:color="auto" w:fill="auto"/>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I2</w:t>
            </w:r>
          </w:p>
        </w:tc>
        <w:tc>
          <w:tcPr>
            <w:tcW w:w="7240" w:type="dxa"/>
            <w:tcBorders>
              <w:top w:val="nil"/>
              <w:left w:val="nil"/>
              <w:bottom w:val="single" w:sz="8" w:space="0" w:color="000000"/>
              <w:right w:val="single" w:sz="8" w:space="0" w:color="000000"/>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xml:space="preserve">Aanbrengen van goederen bij de douane in geval van inschrijving in de administratie van de aangever of in het kader van de indiening van een douaneaangifte vóór de aanbrenging van de goederen bij invoer </w:t>
            </w:r>
          </w:p>
        </w:tc>
      </w:tr>
    </w:tbl>
    <w:p w:rsidR="009E248F" w:rsidRPr="00473C14" w:rsidRDefault="009E248F" w:rsidP="004A06B7">
      <w:pPr>
        <w:spacing w:line="276" w:lineRule="auto"/>
        <w:contextualSpacing/>
        <w:rPr>
          <w:rFonts w:asciiTheme="minorHAnsi" w:hAnsiTheme="minorHAnsi"/>
          <w:b/>
          <w:sz w:val="22"/>
          <w:szCs w:val="22"/>
          <w:lang w:val="nl-NL"/>
        </w:rPr>
      </w:pPr>
    </w:p>
    <w:p w:rsidR="009E248F" w:rsidRPr="00473C14" w:rsidRDefault="009E248F" w:rsidP="004A06B7">
      <w:pPr>
        <w:spacing w:line="276" w:lineRule="auto"/>
        <w:rPr>
          <w:rFonts w:asciiTheme="minorHAnsi" w:hAnsiTheme="minorHAnsi"/>
          <w:b/>
          <w:sz w:val="22"/>
          <w:szCs w:val="22"/>
          <w:lang w:val="nl-NL"/>
        </w:rPr>
      </w:pPr>
    </w:p>
    <w:p w:rsidR="009E248F" w:rsidRPr="00473C14" w:rsidRDefault="009E248F" w:rsidP="004A06B7">
      <w:pPr>
        <w:spacing w:line="276" w:lineRule="auto"/>
        <w:rPr>
          <w:rFonts w:asciiTheme="minorHAnsi" w:hAnsiTheme="minorHAnsi"/>
          <w:b/>
          <w:sz w:val="22"/>
          <w:szCs w:val="22"/>
          <w:lang w:val="nl-NL"/>
        </w:rPr>
      </w:pPr>
      <w:r w:rsidRPr="00473C14">
        <w:rPr>
          <w:lang w:val="nl-NL"/>
        </w:rPr>
        <w:br w:type="page"/>
      </w:r>
    </w:p>
    <w:p w:rsidR="009E248F" w:rsidRPr="00473C14" w:rsidRDefault="009E248F" w:rsidP="004A06B7">
      <w:pPr>
        <w:spacing w:line="276" w:lineRule="auto"/>
        <w:contextualSpacing/>
        <w:rPr>
          <w:rFonts w:asciiTheme="minorHAnsi" w:hAnsiTheme="minorHAnsi"/>
          <w:b/>
          <w:sz w:val="22"/>
          <w:szCs w:val="22"/>
          <w:lang w:val="nl-NL"/>
        </w:rPr>
      </w:pPr>
      <w:r w:rsidRPr="00473C14">
        <w:rPr>
          <w:rFonts w:asciiTheme="minorHAnsi" w:hAnsiTheme="minorHAnsi"/>
          <w:b/>
          <w:sz w:val="22"/>
          <w:lang w:val="nl-NL"/>
        </w:rPr>
        <w:lastRenderedPageBreak/>
        <w:t>Tabel van de combinaties</w:t>
      </w:r>
    </w:p>
    <w:p w:rsidR="009E248F" w:rsidRPr="00473C14" w:rsidRDefault="009E248F" w:rsidP="004A06B7">
      <w:pPr>
        <w:spacing w:line="276" w:lineRule="auto"/>
        <w:contextualSpacing/>
        <w:rPr>
          <w:rFonts w:asciiTheme="minorHAnsi" w:hAnsiTheme="minorHAnsi"/>
          <w:b/>
          <w:sz w:val="22"/>
          <w:szCs w:val="22"/>
          <w:lang w:val="nl-NL"/>
        </w:rPr>
      </w:pPr>
    </w:p>
    <w:p w:rsidR="009E248F" w:rsidRPr="00473C14" w:rsidRDefault="009E248F" w:rsidP="004A06B7">
      <w:pPr>
        <w:spacing w:line="276" w:lineRule="auto"/>
        <w:contextualSpacing/>
        <w:rPr>
          <w:rFonts w:asciiTheme="minorHAnsi" w:hAnsiTheme="minorHAnsi"/>
          <w:b/>
          <w:sz w:val="22"/>
          <w:szCs w:val="22"/>
          <w:lang w:val="nl-NL"/>
        </w:rPr>
      </w:pPr>
      <w:r w:rsidRPr="00473C14">
        <w:rPr>
          <w:rFonts w:asciiTheme="minorHAnsi" w:hAnsiTheme="minorHAnsi"/>
          <w:b/>
          <w:sz w:val="22"/>
          <w:lang w:val="nl-NL"/>
        </w:rPr>
        <w:t>Legende tabel:</w:t>
      </w:r>
    </w:p>
    <w:p w:rsidR="009E248F" w:rsidRPr="00473C14" w:rsidRDefault="009E248F" w:rsidP="00510FE0">
      <w:pPr>
        <w:pStyle w:val="Lijstalinea"/>
        <w:numPr>
          <w:ilvl w:val="0"/>
          <w:numId w:val="15"/>
        </w:numPr>
        <w:suppressAutoHyphens w:val="0"/>
        <w:spacing w:after="200" w:line="276" w:lineRule="auto"/>
        <w:jc w:val="both"/>
        <w:rPr>
          <w:rFonts w:asciiTheme="minorHAnsi" w:hAnsiTheme="minorHAnsi"/>
          <w:color w:val="FF0000"/>
          <w:sz w:val="22"/>
          <w:szCs w:val="22"/>
          <w:lang w:val="nl-NL"/>
        </w:rPr>
      </w:pPr>
      <w:r w:rsidRPr="00473C14">
        <w:rPr>
          <w:rFonts w:asciiTheme="minorHAnsi" w:hAnsiTheme="minorHAnsi"/>
          <w:sz w:val="22"/>
          <w:lang w:val="nl-NL"/>
        </w:rPr>
        <w:t xml:space="preserve">De kolom "Kolommen bijlage B" bevat de betreffende kolomnummers van de gegevensvereistentabel in bijlage B, titel I, hoofdstuk 3 (zie tabel hierboven). </w:t>
      </w:r>
    </w:p>
    <w:p w:rsidR="009E248F" w:rsidRPr="00473C14" w:rsidRDefault="009E248F" w:rsidP="00510FE0">
      <w:pPr>
        <w:pStyle w:val="Lijstalinea"/>
        <w:numPr>
          <w:ilvl w:val="0"/>
          <w:numId w:val="15"/>
        </w:numPr>
        <w:suppressAutoHyphens w:val="0"/>
        <w:spacing w:before="120" w:after="120" w:line="276" w:lineRule="auto"/>
        <w:ind w:left="714" w:hanging="357"/>
        <w:jc w:val="both"/>
        <w:rPr>
          <w:rFonts w:asciiTheme="minorHAnsi" w:hAnsiTheme="minorHAnsi"/>
          <w:b/>
          <w:sz w:val="22"/>
          <w:szCs w:val="22"/>
          <w:lang w:val="nl-NL"/>
        </w:rPr>
      </w:pPr>
      <w:r w:rsidRPr="00473C14">
        <w:rPr>
          <w:rFonts w:asciiTheme="minorHAnsi" w:hAnsiTheme="minorHAnsi"/>
          <w:sz w:val="22"/>
          <w:lang w:val="nl-NL"/>
        </w:rPr>
        <w:t xml:space="preserve">De kolom "Mogelijke combinaties" bevat alle kolomnummers van de mogelijke combinaties van aangiften en/of </w:t>
      </w:r>
      <w:r w:rsidR="00E154C4">
        <w:rPr>
          <w:rFonts w:asciiTheme="minorHAnsi" w:hAnsiTheme="minorHAnsi"/>
          <w:sz w:val="22"/>
          <w:lang w:val="nl-NL"/>
        </w:rPr>
        <w:t>kennisgeving</w:t>
      </w:r>
      <w:r w:rsidRPr="00473C14">
        <w:rPr>
          <w:rFonts w:asciiTheme="minorHAnsi" w:hAnsiTheme="minorHAnsi"/>
          <w:sz w:val="22"/>
          <w:lang w:val="nl-NL"/>
        </w:rPr>
        <w:t>en in overeenstemming met de wetgeving. Zoals vermeld onder punt 1.5 Afwijzing van aansprakelijkheid, zijn in deze fase de mogelijke combinaties met een ENS-gegevensreeks in de F-kolommen niet opgenomen.</w:t>
      </w:r>
    </w:p>
    <w:p w:rsidR="009E248F" w:rsidRPr="00473C14" w:rsidRDefault="009E248F" w:rsidP="00510FE0">
      <w:pPr>
        <w:pStyle w:val="Lijstalinea"/>
        <w:numPr>
          <w:ilvl w:val="0"/>
          <w:numId w:val="15"/>
        </w:numPr>
        <w:suppressAutoHyphens w:val="0"/>
        <w:spacing w:after="200" w:line="276" w:lineRule="auto"/>
        <w:jc w:val="both"/>
        <w:rPr>
          <w:rFonts w:asciiTheme="minorHAnsi" w:hAnsiTheme="minorHAnsi"/>
          <w:b/>
          <w:sz w:val="22"/>
          <w:szCs w:val="22"/>
          <w:lang w:val="nl-NL"/>
        </w:rPr>
      </w:pPr>
      <w:r w:rsidRPr="00473C14">
        <w:rPr>
          <w:rFonts w:asciiTheme="minorHAnsi" w:hAnsiTheme="minorHAnsi"/>
          <w:sz w:val="22"/>
          <w:lang w:val="nl-NL"/>
        </w:rPr>
        <w:t xml:space="preserve">De kolom "Rechtsgrondslag" bevat de desbetreffende artikelen van het DWU of van het GV/DWU op grond waarvan de aangiften en/of </w:t>
      </w:r>
      <w:r w:rsidR="00011248">
        <w:rPr>
          <w:rFonts w:asciiTheme="minorHAnsi" w:hAnsiTheme="minorHAnsi"/>
          <w:sz w:val="22"/>
          <w:lang w:val="nl-NL"/>
        </w:rPr>
        <w:t>kennisgevingen</w:t>
      </w:r>
      <w:r w:rsidR="00011248" w:rsidRPr="00473C14">
        <w:rPr>
          <w:rFonts w:asciiTheme="minorHAnsi" w:hAnsiTheme="minorHAnsi"/>
          <w:sz w:val="22"/>
          <w:lang w:val="nl-NL"/>
        </w:rPr>
        <w:t xml:space="preserve"> </w:t>
      </w:r>
      <w:r w:rsidRPr="00473C14">
        <w:rPr>
          <w:rFonts w:asciiTheme="minorHAnsi" w:hAnsiTheme="minorHAnsi"/>
          <w:sz w:val="22"/>
          <w:lang w:val="nl-NL"/>
        </w:rPr>
        <w:t>kunnen worden gecombineerd.</w:t>
      </w:r>
    </w:p>
    <w:p w:rsidR="009E248F" w:rsidRPr="00473C14" w:rsidRDefault="009E248F" w:rsidP="004A06B7">
      <w:pPr>
        <w:spacing w:line="276" w:lineRule="auto"/>
        <w:contextualSpacing/>
        <w:rPr>
          <w:rFonts w:asciiTheme="minorHAnsi" w:hAnsiTheme="minorHAnsi"/>
          <w:sz w:val="22"/>
          <w:szCs w:val="22"/>
          <w:lang w:val="nl-NL"/>
        </w:rPr>
      </w:pPr>
      <w:r w:rsidRPr="00473C14">
        <w:rPr>
          <w:rFonts w:asciiTheme="minorHAnsi" w:hAnsiTheme="minorHAnsi"/>
          <w:sz w:val="22"/>
          <w:lang w:val="nl-NL"/>
        </w:rPr>
        <w:t>Alle mogelijke combinaties vanuit elk uitgangspunt worden opgesomd.</w:t>
      </w:r>
    </w:p>
    <w:p w:rsidR="009E248F" w:rsidRPr="00473C14" w:rsidRDefault="009E248F" w:rsidP="004A06B7">
      <w:pPr>
        <w:spacing w:line="276" w:lineRule="auto"/>
        <w:contextualSpacing/>
        <w:rPr>
          <w:rFonts w:asciiTheme="minorHAnsi" w:hAnsiTheme="minorHAnsi"/>
          <w:sz w:val="22"/>
          <w:szCs w:val="22"/>
          <w:lang w:val="nl-NL"/>
        </w:rPr>
      </w:pPr>
    </w:p>
    <w:p w:rsidR="009E248F" w:rsidRPr="00473C14" w:rsidRDefault="009E248F" w:rsidP="004A06B7">
      <w:pPr>
        <w:pStyle w:val="Plattetekst3"/>
        <w:rPr>
          <w:u w:val="single"/>
          <w:lang w:val="nl-NL"/>
        </w:rPr>
      </w:pPr>
      <w:r w:rsidRPr="00473C14">
        <w:rPr>
          <w:lang w:val="nl-NL"/>
        </w:rPr>
        <w:t xml:space="preserve">Voorbeeld: </w:t>
      </w:r>
    </w:p>
    <w:p w:rsidR="00F1135C" w:rsidRPr="00473C14" w:rsidRDefault="009E248F" w:rsidP="00F1135C">
      <w:pPr>
        <w:spacing w:line="276" w:lineRule="auto"/>
        <w:contextualSpacing/>
        <w:jc w:val="both"/>
        <w:rPr>
          <w:rFonts w:asciiTheme="minorHAnsi" w:hAnsiTheme="minorHAnsi"/>
          <w:sz w:val="22"/>
          <w:szCs w:val="22"/>
          <w:lang w:val="nl-NL"/>
        </w:rPr>
      </w:pPr>
      <w:r w:rsidRPr="00473C14">
        <w:rPr>
          <w:rFonts w:asciiTheme="minorHAnsi" w:hAnsiTheme="minorHAnsi"/>
          <w:sz w:val="22"/>
          <w:lang w:val="nl-NL"/>
        </w:rPr>
        <w:t>Een aangifte tot tijdelijke opslag wordt in combinatie met de kennisgeving van aankomst ingediend. In het geval van een vooraf ingediende aangifte tot tijdelijke opslag is het uitgangspunt voor de mogelijke combinaties G4+G2.</w:t>
      </w:r>
    </w:p>
    <w:p w:rsidR="00F1135C" w:rsidRPr="00473C14" w:rsidRDefault="00F1135C" w:rsidP="004A06B7">
      <w:pPr>
        <w:spacing w:line="276" w:lineRule="auto"/>
        <w:contextualSpacing/>
        <w:jc w:val="both"/>
        <w:rPr>
          <w:rFonts w:asciiTheme="minorHAnsi" w:hAnsiTheme="minorHAnsi"/>
          <w:sz w:val="22"/>
          <w:szCs w:val="22"/>
          <w:lang w:val="nl-NL"/>
        </w:rPr>
      </w:pPr>
      <w:r w:rsidRPr="00473C14">
        <w:rPr>
          <w:rFonts w:asciiTheme="minorHAnsi" w:hAnsiTheme="minorHAnsi"/>
          <w:sz w:val="22"/>
          <w:lang w:val="nl-NL"/>
        </w:rPr>
        <w:t>Indien de aangifte tot tijdelijke opslag is ingediend op het moment van aankomst van het vaartuig, dus met als uitgangspunt de kennisgeving van aankomst, is de in de tabel opgenomen combinatie G2+G4.</w:t>
      </w:r>
    </w:p>
    <w:p w:rsidR="009E248F" w:rsidRPr="00473C14" w:rsidRDefault="009E248F" w:rsidP="004A06B7">
      <w:pPr>
        <w:spacing w:line="276" w:lineRule="auto"/>
        <w:rPr>
          <w:rFonts w:asciiTheme="minorHAnsi" w:hAnsiTheme="minorHAnsi"/>
          <w:b/>
          <w:sz w:val="22"/>
          <w:szCs w:val="22"/>
          <w:lang w:val="nl-NL"/>
        </w:rPr>
      </w:pPr>
    </w:p>
    <w:tbl>
      <w:tblPr>
        <w:tblW w:w="5000" w:type="pct"/>
        <w:tblCellMar>
          <w:left w:w="70" w:type="dxa"/>
          <w:right w:w="70" w:type="dxa"/>
        </w:tblCellMar>
        <w:tblLook w:val="04A0" w:firstRow="1" w:lastRow="0" w:firstColumn="1" w:lastColumn="0" w:noHBand="0" w:noVBand="1"/>
      </w:tblPr>
      <w:tblGrid>
        <w:gridCol w:w="800"/>
        <w:gridCol w:w="1097"/>
        <w:gridCol w:w="1443"/>
        <w:gridCol w:w="6437"/>
      </w:tblGrid>
      <w:tr w:rsidR="009E248F" w:rsidRPr="00473C14" w:rsidTr="007A1AF4">
        <w:trPr>
          <w:trHeight w:val="615"/>
        </w:trPr>
        <w:tc>
          <w:tcPr>
            <w:tcW w:w="970" w:type="pct"/>
            <w:gridSpan w:val="2"/>
            <w:tcBorders>
              <w:top w:val="single" w:sz="8" w:space="0" w:color="2F75B5"/>
              <w:left w:val="single" w:sz="8" w:space="0" w:color="2F75B5"/>
              <w:bottom w:val="double" w:sz="6" w:space="0" w:color="2F75B5"/>
              <w:right w:val="single" w:sz="8" w:space="0" w:color="2F75B5"/>
            </w:tcBorders>
            <w:shd w:val="clear" w:color="000000" w:fill="9BC2E6"/>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Kolommen</w:t>
            </w:r>
            <w:r w:rsidRPr="00473C14">
              <w:rPr>
                <w:rFonts w:asciiTheme="minorHAnsi" w:hAnsiTheme="minorHAnsi"/>
                <w:b/>
                <w:bCs/>
                <w:color w:val="000000"/>
                <w:sz w:val="22"/>
                <w:szCs w:val="22"/>
                <w:lang w:val="nl-NL"/>
              </w:rPr>
              <w:br/>
            </w:r>
            <w:r w:rsidRPr="00473C14">
              <w:rPr>
                <w:rFonts w:asciiTheme="minorHAnsi" w:hAnsiTheme="minorHAnsi"/>
                <w:b/>
                <w:color w:val="000000"/>
                <w:sz w:val="22"/>
                <w:lang w:val="nl-NL"/>
              </w:rPr>
              <w:t>bijlage B</w:t>
            </w:r>
          </w:p>
        </w:tc>
        <w:tc>
          <w:tcPr>
            <w:tcW w:w="738" w:type="pct"/>
            <w:tcBorders>
              <w:top w:val="single" w:sz="8" w:space="0" w:color="2F75B5"/>
              <w:left w:val="nil"/>
              <w:bottom w:val="double" w:sz="6" w:space="0" w:color="2F75B5"/>
              <w:right w:val="single" w:sz="8" w:space="0" w:color="2F75B5"/>
            </w:tcBorders>
            <w:shd w:val="clear" w:color="000000" w:fill="9BC2E6"/>
            <w:hideMark/>
          </w:tcPr>
          <w:p w:rsidR="009E248F" w:rsidRPr="00473C14" w:rsidRDefault="009E248F" w:rsidP="004A06B7">
            <w:pPr>
              <w:spacing w:line="276" w:lineRule="auto"/>
              <w:rPr>
                <w:rFonts w:asciiTheme="minorHAnsi" w:hAnsiTheme="minorHAnsi"/>
                <w:b/>
                <w:bCs/>
                <w:color w:val="000000"/>
                <w:sz w:val="22"/>
                <w:szCs w:val="22"/>
                <w:lang w:val="nl-NL"/>
              </w:rPr>
            </w:pPr>
            <w:r w:rsidRPr="00473C14">
              <w:rPr>
                <w:rFonts w:asciiTheme="minorHAnsi" w:hAnsiTheme="minorHAnsi"/>
                <w:b/>
                <w:color w:val="000000"/>
                <w:sz w:val="22"/>
                <w:lang w:val="nl-NL"/>
              </w:rPr>
              <w:t xml:space="preserve">Mogelijke </w:t>
            </w:r>
            <w:r w:rsidRPr="00473C14">
              <w:rPr>
                <w:rFonts w:asciiTheme="minorHAnsi" w:hAnsiTheme="minorHAnsi"/>
                <w:b/>
                <w:bCs/>
                <w:color w:val="000000"/>
                <w:sz w:val="22"/>
                <w:szCs w:val="22"/>
                <w:lang w:val="nl-NL"/>
              </w:rPr>
              <w:br/>
            </w:r>
            <w:r w:rsidRPr="00473C14">
              <w:rPr>
                <w:rFonts w:asciiTheme="minorHAnsi" w:hAnsiTheme="minorHAnsi"/>
                <w:b/>
                <w:color w:val="000000"/>
                <w:sz w:val="22"/>
                <w:lang w:val="nl-NL"/>
              </w:rPr>
              <w:t>combinaties</w:t>
            </w:r>
          </w:p>
        </w:tc>
        <w:tc>
          <w:tcPr>
            <w:tcW w:w="3292" w:type="pct"/>
            <w:tcBorders>
              <w:top w:val="single" w:sz="8" w:space="0" w:color="2F75B5"/>
              <w:left w:val="nil"/>
              <w:bottom w:val="double" w:sz="6" w:space="0" w:color="2F75B5"/>
              <w:right w:val="single" w:sz="8" w:space="0" w:color="2F75B5"/>
            </w:tcBorders>
            <w:shd w:val="clear" w:color="000000" w:fill="9BC2E6"/>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Rechtsgrondslag</w:t>
            </w:r>
          </w:p>
        </w:tc>
      </w:tr>
      <w:tr w:rsidR="009E248F" w:rsidRPr="00256C2D" w:rsidTr="00B1608C">
        <w:trPr>
          <w:trHeight w:val="315"/>
        </w:trPr>
        <w:tc>
          <w:tcPr>
            <w:tcW w:w="409" w:type="pct"/>
            <w:vMerge w:val="restart"/>
            <w:tcBorders>
              <w:top w:val="nil"/>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A</w:t>
            </w:r>
          </w:p>
        </w:tc>
        <w:tc>
          <w:tcPr>
            <w:tcW w:w="561"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A1</w:t>
            </w:r>
          </w:p>
        </w:tc>
        <w:tc>
          <w:tcPr>
            <w:tcW w:w="738" w:type="pct"/>
            <w:tcBorders>
              <w:top w:val="double" w:sz="6"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A1+B1</w:t>
            </w:r>
          </w:p>
        </w:tc>
        <w:tc>
          <w:tcPr>
            <w:tcW w:w="3292" w:type="pct"/>
            <w:tcBorders>
              <w:top w:val="double" w:sz="6"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color w:val="000000"/>
                <w:sz w:val="22"/>
                <w:szCs w:val="22"/>
                <w:lang w:val="nl-NL"/>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A1+B2</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color w:val="000000"/>
                <w:sz w:val="22"/>
                <w:szCs w:val="22"/>
                <w:lang w:val="nl-NL"/>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A1+C1</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color w:val="000000"/>
                <w:sz w:val="22"/>
                <w:szCs w:val="22"/>
                <w:lang w:val="nl-NL"/>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A1+D1</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color w:val="000000"/>
                <w:sz w:val="22"/>
                <w:szCs w:val="22"/>
                <w:lang w:val="nl-NL"/>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A1+D2</w:t>
            </w:r>
          </w:p>
        </w:tc>
        <w:tc>
          <w:tcPr>
            <w:tcW w:w="3292"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6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color w:val="000000"/>
                <w:sz w:val="22"/>
                <w:szCs w:val="22"/>
                <w:lang w:val="nl-NL"/>
              </w:rPr>
            </w:pPr>
          </w:p>
        </w:tc>
        <w:tc>
          <w:tcPr>
            <w:tcW w:w="738" w:type="pct"/>
            <w:tcBorders>
              <w:top w:val="single" w:sz="4"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A1+D3</w:t>
            </w:r>
          </w:p>
        </w:tc>
        <w:tc>
          <w:tcPr>
            <w:tcW w:w="3292" w:type="pct"/>
            <w:tcBorders>
              <w:top w:val="single" w:sz="4"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r w:rsidR="00B62B5A">
              <w:rPr>
                <w:rFonts w:asciiTheme="minorHAnsi" w:hAnsiTheme="minorHAnsi"/>
                <w:sz w:val="22"/>
                <w:lang w:val="nl-NL"/>
              </w:rPr>
              <w:t>.</w:t>
            </w:r>
            <w:r w:rsidRPr="00473C14">
              <w:rPr>
                <w:rFonts w:asciiTheme="minorHAnsi" w:hAnsiTheme="minorHAnsi"/>
                <w:sz w:val="22"/>
                <w:lang w:val="nl-NL"/>
              </w:rPr>
              <w:t xml:space="preserve"> Deze combinatie is slechts mogelijk als de douaneautoriteiten met de in artikel 271, lid 4, DWU vermelde situatie hebben ingestemd.</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val="restart"/>
            <w:tcBorders>
              <w:top w:val="single" w:sz="8"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A2</w:t>
            </w:r>
          </w:p>
        </w:tc>
        <w:tc>
          <w:tcPr>
            <w:tcW w:w="738" w:type="pct"/>
            <w:tcBorders>
              <w:top w:val="single" w:sz="8"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A1+B1</w:t>
            </w:r>
          </w:p>
        </w:tc>
        <w:tc>
          <w:tcPr>
            <w:tcW w:w="3292" w:type="pct"/>
            <w:tcBorders>
              <w:top w:val="single" w:sz="8"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A2+B2</w:t>
            </w:r>
          </w:p>
        </w:tc>
        <w:tc>
          <w:tcPr>
            <w:tcW w:w="3292"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A2+C1</w:t>
            </w:r>
          </w:p>
        </w:tc>
        <w:tc>
          <w:tcPr>
            <w:tcW w:w="3292"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A2+D1</w:t>
            </w:r>
          </w:p>
        </w:tc>
        <w:tc>
          <w:tcPr>
            <w:tcW w:w="3292"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A2+D2</w:t>
            </w:r>
          </w:p>
        </w:tc>
        <w:tc>
          <w:tcPr>
            <w:tcW w:w="3292"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6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A2+D3</w:t>
            </w:r>
          </w:p>
        </w:tc>
        <w:tc>
          <w:tcPr>
            <w:tcW w:w="3292"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r w:rsidR="00B62B5A">
              <w:rPr>
                <w:rFonts w:asciiTheme="minorHAnsi" w:hAnsiTheme="minorHAnsi"/>
                <w:sz w:val="22"/>
                <w:lang w:val="nl-NL"/>
              </w:rPr>
              <w:t>.</w:t>
            </w:r>
            <w:r w:rsidRPr="00473C14">
              <w:rPr>
                <w:rFonts w:asciiTheme="minorHAnsi" w:hAnsiTheme="minorHAnsi"/>
                <w:sz w:val="22"/>
                <w:lang w:val="nl-NL"/>
              </w:rPr>
              <w:t xml:space="preserve"> Deze combinatie is slechts mogelijk als de douaneautoriteiten met de in artikel 271, lid 4, DWU vermelde situatie hebben ingestemd.</w:t>
            </w:r>
          </w:p>
        </w:tc>
      </w:tr>
      <w:tr w:rsidR="009E248F" w:rsidRPr="00473C14"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A3</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c>
          <w:tcPr>
            <w:tcW w:w="3292"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r>
      <w:tr w:rsidR="009E248F" w:rsidRPr="00256C2D" w:rsidTr="00B1608C">
        <w:trPr>
          <w:trHeight w:val="315"/>
        </w:trPr>
        <w:tc>
          <w:tcPr>
            <w:tcW w:w="409" w:type="pct"/>
            <w:vMerge w:val="restart"/>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B</w:t>
            </w:r>
          </w:p>
        </w:tc>
        <w:tc>
          <w:tcPr>
            <w:tcW w:w="561" w:type="pct"/>
            <w:vMerge w:val="restart"/>
            <w:tcBorders>
              <w:top w:val="double" w:sz="6"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B1</w:t>
            </w:r>
          </w:p>
        </w:tc>
        <w:tc>
          <w:tcPr>
            <w:tcW w:w="738" w:type="pct"/>
            <w:tcBorders>
              <w:top w:val="double" w:sz="6"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B1+A1</w:t>
            </w:r>
          </w:p>
        </w:tc>
        <w:tc>
          <w:tcPr>
            <w:tcW w:w="3292" w:type="pct"/>
            <w:tcBorders>
              <w:top w:val="double" w:sz="6"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B1+A2</w:t>
            </w:r>
          </w:p>
        </w:tc>
        <w:tc>
          <w:tcPr>
            <w:tcW w:w="3292"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B2</w:t>
            </w: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B2+A1</w:t>
            </w:r>
          </w:p>
        </w:tc>
        <w:tc>
          <w:tcPr>
            <w:tcW w:w="3292"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B2+A2</w:t>
            </w:r>
          </w:p>
        </w:tc>
        <w:tc>
          <w:tcPr>
            <w:tcW w:w="3292"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473C14"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tcBorders>
              <w:top w:val="single" w:sz="8" w:space="0" w:color="2F75B5"/>
              <w:left w:val="nil"/>
              <w:bottom w:val="single" w:sz="8" w:space="0" w:color="2F75B5"/>
              <w:right w:val="single" w:sz="8" w:space="0" w:color="2F75B5"/>
            </w:tcBorders>
            <w:shd w:val="pct5" w:color="auto" w:fill="D9D9D9" w:themeFill="background1" w:themeFillShade="D9"/>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B3</w:t>
            </w:r>
          </w:p>
        </w:tc>
        <w:tc>
          <w:tcPr>
            <w:tcW w:w="738" w:type="pct"/>
            <w:tcBorders>
              <w:top w:val="single" w:sz="8" w:space="0" w:color="2F75B5"/>
              <w:left w:val="nil"/>
              <w:bottom w:val="single" w:sz="8"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c>
          <w:tcPr>
            <w:tcW w:w="3292" w:type="pct"/>
            <w:tcBorders>
              <w:top w:val="single" w:sz="8" w:space="0" w:color="2F75B5"/>
              <w:left w:val="nil"/>
              <w:bottom w:val="single" w:sz="8"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r>
      <w:tr w:rsidR="009E248F" w:rsidRPr="00473C14" w:rsidTr="00B1608C">
        <w:trPr>
          <w:trHeight w:val="315"/>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1"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B4</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c>
          <w:tcPr>
            <w:tcW w:w="3292"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r>
    </w:tbl>
    <w:p w:rsidR="009E248F" w:rsidRPr="00473C14" w:rsidRDefault="009E248F" w:rsidP="004A06B7">
      <w:pPr>
        <w:spacing w:line="276" w:lineRule="auto"/>
        <w:rPr>
          <w:rFonts w:asciiTheme="minorHAnsi" w:hAnsiTheme="minorHAnsi"/>
          <w:sz w:val="22"/>
          <w:szCs w:val="22"/>
          <w:lang w:val="nl-NL"/>
        </w:rPr>
      </w:pPr>
    </w:p>
    <w:p w:rsidR="009E248F" w:rsidRPr="00473C14" w:rsidRDefault="009E248F" w:rsidP="004A06B7">
      <w:pPr>
        <w:spacing w:line="276" w:lineRule="auto"/>
        <w:rPr>
          <w:rFonts w:asciiTheme="minorHAnsi" w:hAnsiTheme="minorHAnsi"/>
          <w:sz w:val="22"/>
          <w:szCs w:val="22"/>
          <w:lang w:val="nl-NL"/>
        </w:rPr>
      </w:pPr>
    </w:p>
    <w:tbl>
      <w:tblPr>
        <w:tblW w:w="5000" w:type="pct"/>
        <w:tblCellMar>
          <w:left w:w="70" w:type="dxa"/>
          <w:right w:w="70" w:type="dxa"/>
        </w:tblCellMar>
        <w:tblLook w:val="04A0" w:firstRow="1" w:lastRow="0" w:firstColumn="1" w:lastColumn="0" w:noHBand="0" w:noVBand="1"/>
      </w:tblPr>
      <w:tblGrid>
        <w:gridCol w:w="800"/>
        <w:gridCol w:w="1095"/>
        <w:gridCol w:w="1443"/>
        <w:gridCol w:w="6439"/>
      </w:tblGrid>
      <w:tr w:rsidR="009E248F" w:rsidRPr="00256C2D" w:rsidTr="00B1608C">
        <w:trPr>
          <w:trHeight w:val="315"/>
        </w:trPr>
        <w:tc>
          <w:tcPr>
            <w:tcW w:w="409" w:type="pct"/>
            <w:vMerge w:val="restart"/>
            <w:tcBorders>
              <w:top w:val="double" w:sz="4" w:space="0" w:color="0070C0"/>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C</w:t>
            </w:r>
          </w:p>
        </w:tc>
        <w:tc>
          <w:tcPr>
            <w:tcW w:w="560" w:type="pct"/>
            <w:vMerge w:val="restart"/>
            <w:tcBorders>
              <w:top w:val="double" w:sz="4" w:space="0" w:color="0070C0"/>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C1</w:t>
            </w:r>
          </w:p>
        </w:tc>
        <w:tc>
          <w:tcPr>
            <w:tcW w:w="738" w:type="pct"/>
            <w:tcBorders>
              <w:top w:val="double" w:sz="4" w:space="0" w:color="0070C0"/>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C1+A1</w:t>
            </w:r>
          </w:p>
        </w:tc>
        <w:tc>
          <w:tcPr>
            <w:tcW w:w="3293" w:type="pct"/>
            <w:tcBorders>
              <w:top w:val="double" w:sz="4" w:space="0" w:color="0070C0"/>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15"/>
        </w:trPr>
        <w:tc>
          <w:tcPr>
            <w:tcW w:w="409" w:type="pct"/>
            <w:vMerge/>
            <w:tcBorders>
              <w:top w:val="nil"/>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single" w:sz="4"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C1+A2</w:t>
            </w:r>
          </w:p>
        </w:tc>
        <w:tc>
          <w:tcPr>
            <w:tcW w:w="3293"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473C14" w:rsidTr="00B1608C">
        <w:trPr>
          <w:trHeight w:val="315"/>
        </w:trPr>
        <w:tc>
          <w:tcPr>
            <w:tcW w:w="409" w:type="pct"/>
            <w:vMerge/>
            <w:tcBorders>
              <w:top w:val="nil"/>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C2</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c>
          <w:tcPr>
            <w:tcW w:w="3293"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r>
      <w:tr w:rsidR="009E248F" w:rsidRPr="00256C2D" w:rsidTr="00B1608C">
        <w:trPr>
          <w:trHeight w:val="315"/>
        </w:trPr>
        <w:tc>
          <w:tcPr>
            <w:tcW w:w="409" w:type="pct"/>
            <w:vMerge w:val="restart"/>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D</w:t>
            </w:r>
          </w:p>
        </w:tc>
        <w:tc>
          <w:tcPr>
            <w:tcW w:w="560" w:type="pct"/>
            <w:vMerge w:val="restart"/>
            <w:tcBorders>
              <w:top w:val="double" w:sz="6" w:space="0" w:color="2F75B5"/>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D1</w:t>
            </w:r>
          </w:p>
        </w:tc>
        <w:tc>
          <w:tcPr>
            <w:tcW w:w="738" w:type="pct"/>
            <w:tcBorders>
              <w:top w:val="double" w:sz="6"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D1+A1</w:t>
            </w:r>
          </w:p>
        </w:tc>
        <w:tc>
          <w:tcPr>
            <w:tcW w:w="3293" w:type="pct"/>
            <w:tcBorders>
              <w:top w:val="double" w:sz="6"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single" w:sz="4"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D1+A2</w:t>
            </w:r>
          </w:p>
        </w:tc>
        <w:tc>
          <w:tcPr>
            <w:tcW w:w="3293"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D2</w:t>
            </w:r>
          </w:p>
        </w:tc>
        <w:tc>
          <w:tcPr>
            <w:tcW w:w="738" w:type="pct"/>
            <w:tcBorders>
              <w:top w:val="single" w:sz="8" w:space="0" w:color="2F75B5"/>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D2+A1</w:t>
            </w:r>
          </w:p>
        </w:tc>
        <w:tc>
          <w:tcPr>
            <w:tcW w:w="3293"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0"/>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D2+A2</w:t>
            </w:r>
          </w:p>
        </w:tc>
        <w:tc>
          <w:tcPr>
            <w:tcW w:w="3293"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263, lid 3, onder a), DWU</w:t>
            </w:r>
          </w:p>
        </w:tc>
      </w:tr>
      <w:tr w:rsidR="009E248F" w:rsidRPr="00256C2D" w:rsidTr="00B1608C">
        <w:trPr>
          <w:trHeight w:val="303"/>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val="restart"/>
            <w:tcBorders>
              <w:top w:val="nil"/>
              <w:left w:val="single" w:sz="8" w:space="0" w:color="2F75B5"/>
              <w:bottom w:val="double" w:sz="6"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D3</w:t>
            </w: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D3+A1</w:t>
            </w:r>
          </w:p>
        </w:tc>
        <w:tc>
          <w:tcPr>
            <w:tcW w:w="3293"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 xml:space="preserve">Artikel 263, lid 3, onder a), en artikel 271, lid 4, DWU </w:t>
            </w:r>
          </w:p>
        </w:tc>
      </w:tr>
      <w:tr w:rsidR="009E248F" w:rsidRPr="00256C2D" w:rsidTr="00B1608C">
        <w:trPr>
          <w:trHeight w:val="237"/>
        </w:trPr>
        <w:tc>
          <w:tcPr>
            <w:tcW w:w="409" w:type="pct"/>
            <w:vMerge/>
            <w:tcBorders>
              <w:top w:val="double" w:sz="6" w:space="0" w:color="2F75B5"/>
              <w:left w:val="single" w:sz="8" w:space="0" w:color="2F75B5"/>
              <w:bottom w:val="double" w:sz="6" w:space="0" w:color="2F75B5"/>
              <w:right w:val="single" w:sz="8" w:space="0" w:color="2F75B5"/>
            </w:tcBorders>
            <w:shd w:val="clear" w:color="auto" w:fill="DBE5F1" w:themeFill="accent1" w:themeFillTint="33"/>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tcBorders>
              <w:top w:val="nil"/>
              <w:left w:val="single" w:sz="8" w:space="0" w:color="2F75B5"/>
              <w:bottom w:val="double" w:sz="6"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D3+A2</w:t>
            </w:r>
          </w:p>
        </w:tc>
        <w:tc>
          <w:tcPr>
            <w:tcW w:w="3293"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 xml:space="preserve">Artikel 263, lid 3, onder a), en artikel 271, lid 4, DWU </w:t>
            </w:r>
          </w:p>
        </w:tc>
      </w:tr>
    </w:tbl>
    <w:p w:rsidR="009E248F" w:rsidRPr="00473C14" w:rsidRDefault="009E248F" w:rsidP="004A06B7">
      <w:pPr>
        <w:spacing w:line="276" w:lineRule="auto"/>
        <w:rPr>
          <w:rFonts w:asciiTheme="minorHAnsi" w:hAnsiTheme="minorHAnsi"/>
          <w:sz w:val="22"/>
          <w:szCs w:val="22"/>
          <w:lang w:val="nl-NL"/>
        </w:rPr>
      </w:pPr>
    </w:p>
    <w:p w:rsidR="009E248F" w:rsidRPr="00473C14" w:rsidRDefault="009E248F" w:rsidP="004A06B7">
      <w:pPr>
        <w:spacing w:line="276" w:lineRule="auto"/>
        <w:rPr>
          <w:rFonts w:asciiTheme="minorHAnsi" w:hAnsiTheme="minorHAnsi"/>
          <w:sz w:val="22"/>
          <w:szCs w:val="22"/>
          <w:lang w:val="nl-NL"/>
        </w:rPr>
      </w:pPr>
    </w:p>
    <w:tbl>
      <w:tblPr>
        <w:tblW w:w="5000" w:type="pct"/>
        <w:tblCellMar>
          <w:left w:w="70" w:type="dxa"/>
          <w:right w:w="70" w:type="dxa"/>
        </w:tblCellMar>
        <w:tblLook w:val="04A0" w:firstRow="1" w:lastRow="0" w:firstColumn="1" w:lastColumn="0" w:noHBand="0" w:noVBand="1"/>
      </w:tblPr>
      <w:tblGrid>
        <w:gridCol w:w="800"/>
        <w:gridCol w:w="1095"/>
        <w:gridCol w:w="1443"/>
        <w:gridCol w:w="6439"/>
      </w:tblGrid>
      <w:tr w:rsidR="009E248F" w:rsidRPr="00473C14" w:rsidTr="00B1608C">
        <w:trPr>
          <w:trHeight w:val="330"/>
        </w:trPr>
        <w:tc>
          <w:tcPr>
            <w:tcW w:w="409" w:type="pct"/>
            <w:vMerge w:val="restart"/>
            <w:tcBorders>
              <w:top w:val="double" w:sz="6" w:space="0" w:color="2F75B5"/>
              <w:left w:val="single" w:sz="8" w:space="0" w:color="2F75B5"/>
              <w:bottom w:val="double" w:sz="6" w:space="0" w:color="2F75B5"/>
              <w:right w:val="single" w:sz="8" w:space="0" w:color="2F75B5"/>
            </w:tcBorders>
            <w:shd w:val="clear" w:color="000000" w:fill="DDEBF7"/>
            <w:vAlign w:val="center"/>
            <w:hideMark/>
          </w:tcPr>
          <w:p w:rsidR="009E248F" w:rsidRPr="00473C14" w:rsidRDefault="009E248F" w:rsidP="004A06B7">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G</w:t>
            </w:r>
          </w:p>
        </w:tc>
        <w:tc>
          <w:tcPr>
            <w:tcW w:w="560" w:type="pct"/>
            <w:tcBorders>
              <w:top w:val="double" w:sz="6" w:space="0" w:color="2F75B5"/>
              <w:left w:val="nil"/>
              <w:bottom w:val="single" w:sz="8" w:space="0" w:color="2F75B5"/>
              <w:right w:val="single" w:sz="8" w:space="0" w:color="2F75B5"/>
            </w:tcBorders>
            <w:shd w:val="pct5" w:color="auto" w:fill="D9D9D9" w:themeFill="background1" w:themeFillShade="D9"/>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G1</w:t>
            </w:r>
          </w:p>
        </w:tc>
        <w:tc>
          <w:tcPr>
            <w:tcW w:w="738" w:type="pct"/>
            <w:tcBorders>
              <w:top w:val="double" w:sz="6" w:space="0" w:color="2F75B5"/>
              <w:left w:val="nil"/>
              <w:bottom w:val="single" w:sz="8"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c>
          <w:tcPr>
            <w:tcW w:w="3293" w:type="pct"/>
            <w:tcBorders>
              <w:top w:val="double" w:sz="6" w:space="0" w:color="2F75B5"/>
              <w:left w:val="nil"/>
              <w:bottom w:val="single" w:sz="8"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r>
      <w:tr w:rsidR="009E248F" w:rsidRPr="00256C2D" w:rsidTr="00B1608C">
        <w:trPr>
          <w:trHeight w:val="315"/>
        </w:trPr>
        <w:tc>
          <w:tcPr>
            <w:tcW w:w="409" w:type="pct"/>
            <w:vMerge/>
            <w:tcBorders>
              <w:top w:val="nil"/>
              <w:left w:val="single" w:sz="8" w:space="0" w:color="2F75B5"/>
              <w:bottom w:val="single" w:sz="8" w:space="0" w:color="2F75B5"/>
              <w:right w:val="single" w:sz="8" w:space="0" w:color="2F75B5"/>
            </w:tcBorders>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tcBorders>
              <w:top w:val="single" w:sz="8" w:space="0" w:color="2F75B5"/>
              <w:left w:val="nil"/>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G2</w:t>
            </w:r>
          </w:p>
        </w:tc>
        <w:tc>
          <w:tcPr>
            <w:tcW w:w="738" w:type="pct"/>
            <w:tcBorders>
              <w:top w:val="single" w:sz="8"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G2+G4</w:t>
            </w:r>
          </w:p>
        </w:tc>
        <w:tc>
          <w:tcPr>
            <w:tcW w:w="3293" w:type="pct"/>
            <w:tcBorders>
              <w:top w:val="single" w:sz="8"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145, lid 8, onder a), DWU</w:t>
            </w:r>
          </w:p>
        </w:tc>
      </w:tr>
      <w:tr w:rsidR="009E248F" w:rsidRPr="00256C2D" w:rsidTr="00B1608C">
        <w:trPr>
          <w:trHeight w:val="315"/>
        </w:trPr>
        <w:tc>
          <w:tcPr>
            <w:tcW w:w="409" w:type="pct"/>
            <w:vMerge/>
            <w:tcBorders>
              <w:top w:val="single" w:sz="8" w:space="0" w:color="2F75B5"/>
              <w:left w:val="single" w:sz="8" w:space="0" w:color="2F75B5"/>
              <w:bottom w:val="double" w:sz="6" w:space="0" w:color="2F75B5"/>
              <w:right w:val="single" w:sz="8" w:space="0" w:color="2F75B5"/>
            </w:tcBorders>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tcBorders>
              <w:top w:val="single" w:sz="8" w:space="0" w:color="2F75B5"/>
              <w:left w:val="nil"/>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jc w:val="center"/>
              <w:rPr>
                <w:rFonts w:asciiTheme="minorHAnsi" w:hAnsiTheme="minorHAnsi"/>
                <w:sz w:val="22"/>
                <w:szCs w:val="22"/>
                <w:lang w:val="nl-NL"/>
              </w:rPr>
            </w:pPr>
            <w:r w:rsidRPr="00473C14">
              <w:rPr>
                <w:rFonts w:asciiTheme="minorHAnsi" w:hAnsiTheme="minorHAnsi"/>
                <w:sz w:val="22"/>
                <w:lang w:val="nl-NL"/>
              </w:rPr>
              <w:t>G3</w:t>
            </w:r>
          </w:p>
        </w:tc>
        <w:tc>
          <w:tcPr>
            <w:tcW w:w="738" w:type="pct"/>
            <w:tcBorders>
              <w:top w:val="single" w:sz="8"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G3+G4</w:t>
            </w:r>
          </w:p>
        </w:tc>
        <w:tc>
          <w:tcPr>
            <w:tcW w:w="3293" w:type="pct"/>
            <w:tcBorders>
              <w:top w:val="single" w:sz="8" w:space="0" w:color="2F75B5"/>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145, lid 8, onder b), DWU</w:t>
            </w:r>
          </w:p>
        </w:tc>
      </w:tr>
      <w:tr w:rsidR="009E248F" w:rsidRPr="00256C2D" w:rsidTr="00B1608C">
        <w:trPr>
          <w:trHeight w:val="300"/>
        </w:trPr>
        <w:tc>
          <w:tcPr>
            <w:tcW w:w="409" w:type="pct"/>
            <w:vMerge/>
            <w:tcBorders>
              <w:top w:val="nil"/>
              <w:left w:val="single" w:sz="8" w:space="0" w:color="2F75B5"/>
              <w:bottom w:val="double" w:sz="6" w:space="0" w:color="2F75B5"/>
              <w:right w:val="single" w:sz="8" w:space="0" w:color="2F75B5"/>
            </w:tcBorders>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val="restart"/>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125717" w:rsidP="00115FF9">
            <w:pPr>
              <w:spacing w:line="276" w:lineRule="auto"/>
              <w:jc w:val="center"/>
              <w:rPr>
                <w:rFonts w:asciiTheme="minorHAnsi" w:hAnsiTheme="minorHAnsi"/>
                <w:sz w:val="22"/>
                <w:szCs w:val="22"/>
                <w:lang w:val="nl-NL"/>
              </w:rPr>
            </w:pPr>
            <w:r w:rsidRPr="00473C14">
              <w:rPr>
                <w:rFonts w:asciiTheme="minorHAnsi" w:hAnsiTheme="minorHAnsi"/>
                <w:sz w:val="22"/>
                <w:lang w:val="nl-NL"/>
              </w:rPr>
              <w:t>G4</w:t>
            </w:r>
          </w:p>
        </w:tc>
        <w:tc>
          <w:tcPr>
            <w:tcW w:w="738"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G4+G2</w:t>
            </w:r>
          </w:p>
        </w:tc>
        <w:tc>
          <w:tcPr>
            <w:tcW w:w="3293" w:type="pct"/>
            <w:tcBorders>
              <w:top w:val="nil"/>
              <w:left w:val="nil"/>
              <w:bottom w:val="single" w:sz="4"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145, lid 8, onder a), DWU</w:t>
            </w:r>
          </w:p>
        </w:tc>
      </w:tr>
      <w:tr w:rsidR="009E248F" w:rsidRPr="00256C2D" w:rsidTr="00B1608C">
        <w:trPr>
          <w:trHeight w:val="315"/>
        </w:trPr>
        <w:tc>
          <w:tcPr>
            <w:tcW w:w="409" w:type="pct"/>
            <w:vMerge/>
            <w:tcBorders>
              <w:top w:val="nil"/>
              <w:left w:val="single" w:sz="8" w:space="0" w:color="2F75B5"/>
              <w:bottom w:val="double" w:sz="6" w:space="0" w:color="2F75B5"/>
              <w:right w:val="single" w:sz="8" w:space="0" w:color="2F75B5"/>
            </w:tcBorders>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vMerge/>
            <w:tcBorders>
              <w:top w:val="nil"/>
              <w:left w:val="single" w:sz="8" w:space="0" w:color="2F75B5"/>
              <w:bottom w:val="single" w:sz="8" w:space="0" w:color="2F75B5"/>
              <w:right w:val="single" w:sz="8" w:space="0" w:color="2F75B5"/>
            </w:tcBorders>
            <w:shd w:val="clear" w:color="auto" w:fill="auto"/>
            <w:vAlign w:val="center"/>
            <w:hideMark/>
          </w:tcPr>
          <w:p w:rsidR="009E248F" w:rsidRPr="00473C14" w:rsidRDefault="009E248F" w:rsidP="004A06B7">
            <w:pPr>
              <w:spacing w:line="276" w:lineRule="auto"/>
              <w:rPr>
                <w:rFonts w:asciiTheme="minorHAnsi" w:hAnsiTheme="minorHAnsi"/>
                <w:sz w:val="22"/>
                <w:szCs w:val="22"/>
                <w:lang w:val="nl-NL"/>
              </w:rPr>
            </w:pPr>
          </w:p>
        </w:tc>
        <w:tc>
          <w:tcPr>
            <w:tcW w:w="738"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G4+G3</w:t>
            </w:r>
          </w:p>
        </w:tc>
        <w:tc>
          <w:tcPr>
            <w:tcW w:w="3293" w:type="pct"/>
            <w:tcBorders>
              <w:top w:val="nil"/>
              <w:left w:val="nil"/>
              <w:bottom w:val="single" w:sz="8" w:space="0" w:color="2F75B5"/>
              <w:right w:val="single" w:sz="8" w:space="0" w:color="2F75B5"/>
            </w:tcBorders>
            <w:shd w:val="clear" w:color="auto" w:fill="auto"/>
            <w:hideMark/>
          </w:tcPr>
          <w:p w:rsidR="009E248F" w:rsidRPr="00473C14" w:rsidRDefault="009E248F" w:rsidP="004A06B7">
            <w:pPr>
              <w:spacing w:line="276" w:lineRule="auto"/>
              <w:rPr>
                <w:rFonts w:asciiTheme="minorHAnsi" w:hAnsiTheme="minorHAnsi"/>
                <w:sz w:val="22"/>
                <w:szCs w:val="22"/>
                <w:lang w:val="nl-NL"/>
              </w:rPr>
            </w:pPr>
            <w:r w:rsidRPr="00473C14">
              <w:rPr>
                <w:rFonts w:asciiTheme="minorHAnsi" w:hAnsiTheme="minorHAnsi"/>
                <w:sz w:val="22"/>
                <w:lang w:val="nl-NL"/>
              </w:rPr>
              <w:t>Artikel 145, lid 8, onder b), DWU</w:t>
            </w:r>
          </w:p>
        </w:tc>
      </w:tr>
      <w:tr w:rsidR="009E248F" w:rsidRPr="00473C14" w:rsidTr="00B1608C">
        <w:trPr>
          <w:trHeight w:val="315"/>
        </w:trPr>
        <w:tc>
          <w:tcPr>
            <w:tcW w:w="409" w:type="pct"/>
            <w:vMerge/>
            <w:tcBorders>
              <w:top w:val="nil"/>
              <w:left w:val="single" w:sz="8" w:space="0" w:color="2F75B5"/>
              <w:bottom w:val="double" w:sz="6" w:space="0" w:color="2F75B5"/>
              <w:right w:val="single" w:sz="8" w:space="0" w:color="2F75B5"/>
            </w:tcBorders>
            <w:vAlign w:val="center"/>
            <w:hideMark/>
          </w:tcPr>
          <w:p w:rsidR="009E248F" w:rsidRPr="00473C14" w:rsidRDefault="009E248F" w:rsidP="004A06B7">
            <w:pPr>
              <w:spacing w:line="276" w:lineRule="auto"/>
              <w:rPr>
                <w:rFonts w:asciiTheme="minorHAnsi" w:hAnsiTheme="minorHAnsi"/>
                <w:b/>
                <w:bCs/>
                <w:color w:val="000000"/>
                <w:sz w:val="22"/>
                <w:szCs w:val="22"/>
                <w:lang w:val="nl-NL"/>
              </w:rPr>
            </w:pPr>
          </w:p>
        </w:tc>
        <w:tc>
          <w:tcPr>
            <w:tcW w:w="560" w:type="pct"/>
            <w:tcBorders>
              <w:top w:val="single" w:sz="8" w:space="0" w:color="2F75B5"/>
              <w:left w:val="nil"/>
              <w:bottom w:val="double" w:sz="6" w:space="0" w:color="2F75B5"/>
              <w:right w:val="single" w:sz="8" w:space="0" w:color="2F75B5"/>
            </w:tcBorders>
            <w:shd w:val="pct5" w:color="auto" w:fill="D9D9D9" w:themeFill="background1" w:themeFillShade="D9"/>
            <w:vAlign w:val="center"/>
            <w:hideMark/>
          </w:tcPr>
          <w:p w:rsidR="009E248F" w:rsidRPr="00473C14" w:rsidRDefault="009E248F" w:rsidP="004A06B7">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G5</w:t>
            </w:r>
          </w:p>
        </w:tc>
        <w:tc>
          <w:tcPr>
            <w:tcW w:w="738"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c>
          <w:tcPr>
            <w:tcW w:w="3293" w:type="pct"/>
            <w:tcBorders>
              <w:top w:val="single" w:sz="8" w:space="0" w:color="2F75B5"/>
              <w:left w:val="nil"/>
              <w:bottom w:val="double" w:sz="6" w:space="0" w:color="2F75B5"/>
              <w:right w:val="single" w:sz="8" w:space="0" w:color="2F75B5"/>
            </w:tcBorders>
            <w:shd w:val="pct5" w:color="auto" w:fill="D9D9D9" w:themeFill="background1" w:themeFillShade="D9"/>
            <w:hideMark/>
          </w:tcPr>
          <w:p w:rsidR="009E248F" w:rsidRPr="00473C14" w:rsidRDefault="009E248F"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 </w:t>
            </w:r>
          </w:p>
        </w:tc>
      </w:tr>
    </w:tbl>
    <w:p w:rsidR="009E248F" w:rsidRPr="00473C14" w:rsidRDefault="009E248F" w:rsidP="004A06B7">
      <w:pPr>
        <w:spacing w:line="276" w:lineRule="auto"/>
        <w:rPr>
          <w:rFonts w:asciiTheme="minorHAnsi" w:hAnsiTheme="minorHAnsi"/>
          <w:sz w:val="22"/>
          <w:szCs w:val="22"/>
          <w:lang w:val="nl-NL"/>
        </w:rPr>
      </w:pPr>
    </w:p>
    <w:p w:rsidR="009E248F" w:rsidRPr="00473C14" w:rsidRDefault="009E248F" w:rsidP="004A06B7">
      <w:pPr>
        <w:spacing w:line="276" w:lineRule="auto"/>
        <w:contextualSpacing/>
        <w:rPr>
          <w:rFonts w:asciiTheme="minorHAnsi" w:hAnsiTheme="minorHAnsi"/>
          <w:b/>
          <w:sz w:val="22"/>
          <w:szCs w:val="22"/>
          <w:lang w:val="nl-NL"/>
        </w:rPr>
      </w:pPr>
    </w:p>
    <w:p w:rsidR="009E248F" w:rsidRPr="00473C14" w:rsidRDefault="009E248F" w:rsidP="004A06B7">
      <w:pPr>
        <w:spacing w:line="276" w:lineRule="auto"/>
        <w:contextualSpacing/>
        <w:rPr>
          <w:rFonts w:asciiTheme="minorHAnsi" w:hAnsiTheme="minorHAnsi"/>
          <w:b/>
          <w:lang w:val="nl-NL"/>
        </w:rPr>
      </w:pPr>
    </w:p>
    <w:p w:rsidR="009E248F" w:rsidRPr="00473C14" w:rsidRDefault="009E248F" w:rsidP="004A06B7">
      <w:pPr>
        <w:spacing w:line="276" w:lineRule="auto"/>
        <w:contextualSpacing/>
        <w:rPr>
          <w:rFonts w:asciiTheme="minorHAnsi" w:hAnsiTheme="minorHAnsi"/>
          <w:b/>
          <w:lang w:val="nl-NL"/>
        </w:rPr>
      </w:pPr>
    </w:p>
    <w:p w:rsidR="009E248F" w:rsidRPr="00473C14" w:rsidRDefault="009E248F" w:rsidP="004A06B7">
      <w:pPr>
        <w:spacing w:line="276" w:lineRule="auto"/>
        <w:rPr>
          <w:rFonts w:asciiTheme="minorHAnsi" w:hAnsiTheme="minorHAnsi"/>
          <w:lang w:val="nl-NL"/>
        </w:rPr>
      </w:pPr>
    </w:p>
    <w:p w:rsidR="009E248F" w:rsidRPr="00473C14" w:rsidRDefault="009E248F" w:rsidP="004A06B7">
      <w:pPr>
        <w:spacing w:line="276" w:lineRule="auto"/>
        <w:rPr>
          <w:rFonts w:asciiTheme="minorHAnsi" w:hAnsiTheme="minorHAnsi"/>
          <w:lang w:val="nl-NL"/>
        </w:rPr>
      </w:pPr>
    </w:p>
    <w:p w:rsidR="00DF60F7" w:rsidRPr="00473C14" w:rsidRDefault="00DF60F7" w:rsidP="004A06B7">
      <w:pPr>
        <w:spacing w:line="276" w:lineRule="auto"/>
        <w:rPr>
          <w:rFonts w:asciiTheme="minorHAnsi" w:hAnsiTheme="minorHAnsi"/>
          <w:lang w:val="nl-NL"/>
        </w:rPr>
        <w:sectPr w:rsidR="00DF60F7" w:rsidRPr="00473C14">
          <w:footnotePr>
            <w:numRestart w:val="eachPage"/>
          </w:footnotePr>
          <w:pgSz w:w="11905" w:h="16837"/>
          <w:pgMar w:top="1134" w:right="1134" w:bottom="1134" w:left="1134" w:header="720" w:footer="720" w:gutter="0"/>
          <w:cols w:space="720"/>
          <w:docGrid w:linePitch="272"/>
        </w:sectPr>
      </w:pPr>
    </w:p>
    <w:p w:rsidR="00377918" w:rsidRPr="00473C14" w:rsidRDefault="00377918" w:rsidP="004A06B7">
      <w:pPr>
        <w:pStyle w:val="Kop1"/>
        <w:spacing w:line="276" w:lineRule="auto"/>
        <w:rPr>
          <w:rFonts w:asciiTheme="minorHAnsi" w:hAnsiTheme="minorHAnsi"/>
          <w:lang w:val="nl-NL"/>
        </w:rPr>
      </w:pPr>
      <w:bookmarkStart w:id="12" w:name="_Toc472096263"/>
      <w:r w:rsidRPr="00473C14">
        <w:rPr>
          <w:rFonts w:asciiTheme="minorHAnsi" w:hAnsiTheme="minorHAnsi"/>
          <w:lang w:val="nl-NL"/>
        </w:rPr>
        <w:lastRenderedPageBreak/>
        <w:t>Gegevenselementen</w:t>
      </w:r>
      <w:bookmarkEnd w:id="12"/>
    </w:p>
    <w:p w:rsidR="004B4B58" w:rsidRPr="00473C14" w:rsidRDefault="004B4B58" w:rsidP="004A06B7">
      <w:pPr>
        <w:pStyle w:val="Kop3"/>
        <w:numPr>
          <w:ilvl w:val="0"/>
          <w:numId w:val="0"/>
        </w:numPr>
        <w:spacing w:line="276" w:lineRule="auto"/>
        <w:ind w:left="720"/>
        <w:rPr>
          <w:rFonts w:asciiTheme="minorHAnsi" w:hAnsiTheme="minorHAnsi"/>
          <w:sz w:val="28"/>
          <w:szCs w:val="28"/>
          <w:lang w:val="nl-NL"/>
        </w:rPr>
      </w:pPr>
      <w:bookmarkStart w:id="13" w:name="_Toc472096264"/>
      <w:r w:rsidRPr="00473C14">
        <w:rPr>
          <w:rFonts w:asciiTheme="minorHAnsi" w:hAnsiTheme="minorHAnsi"/>
          <w:sz w:val="28"/>
          <w:lang w:val="nl-NL"/>
        </w:rPr>
        <w:t>Groep 1 — Informatie over berichten (inclusief codes voor regelingen)</w:t>
      </w:r>
      <w:bookmarkEnd w:id="13"/>
      <w:r w:rsidRPr="00473C14">
        <w:rPr>
          <w:rFonts w:asciiTheme="minorHAnsi" w:hAnsiTheme="minorHAnsi"/>
          <w:sz w:val="28"/>
          <w:lang w:val="nl-NL"/>
        </w:rPr>
        <w:t xml:space="preserve"> </w:t>
      </w:r>
    </w:p>
    <w:p w:rsidR="004B4B58" w:rsidRPr="00473C14" w:rsidRDefault="004B4B58" w:rsidP="004A06B7">
      <w:pPr>
        <w:pStyle w:val="StyleHeading4DEname"/>
        <w:rPr>
          <w:lang w:val="nl-NL"/>
        </w:rPr>
      </w:pPr>
      <w:bookmarkStart w:id="14" w:name="_Toc472096265"/>
      <w:r w:rsidRPr="00473C14">
        <w:rPr>
          <w:lang w:val="nl-NL"/>
        </w:rPr>
        <w:t>1/1</w:t>
      </w:r>
      <w:r w:rsidRPr="00473C14">
        <w:rPr>
          <w:lang w:val="nl-NL"/>
        </w:rPr>
        <w:tab/>
        <w:t>Soort aangifte</w:t>
      </w:r>
      <w:bookmarkEnd w:id="14"/>
    </w:p>
    <w:p w:rsidR="001054EA" w:rsidRPr="00473C14" w:rsidRDefault="001054EA" w:rsidP="004A06B7">
      <w:pPr>
        <w:pStyle w:val="Plattetekst3"/>
        <w:rPr>
          <w:lang w:val="nl-NL"/>
        </w:rPr>
      </w:pPr>
      <w:r w:rsidRPr="00473C14">
        <w:rPr>
          <w:u w:val="single"/>
          <w:lang w:val="nl-NL"/>
        </w:rPr>
        <w:t>Voorbeelden "EX"</w:t>
      </w:r>
      <w:r w:rsidRPr="00473C14">
        <w:rPr>
          <w:lang w:val="nl-NL"/>
        </w:rPr>
        <w:t>:</w:t>
      </w:r>
    </w:p>
    <w:p w:rsidR="001054EA" w:rsidRPr="00473C14" w:rsidRDefault="001054EA" w:rsidP="004A06B7">
      <w:p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Uniegoederen werden uitgevoerd naar een derde land en in G.E. 1/1 van de aangifte tot uitvoer moet de code </w:t>
      </w:r>
      <w:r w:rsidRPr="00473C14">
        <w:rPr>
          <w:rFonts w:asciiTheme="minorHAnsi" w:hAnsiTheme="minorHAnsi"/>
          <w:b/>
          <w:sz w:val="22"/>
          <w:lang w:val="nl-NL"/>
        </w:rPr>
        <w:t>"EX"</w:t>
      </w:r>
      <w:r w:rsidRPr="00473C14">
        <w:rPr>
          <w:rFonts w:asciiTheme="minorHAnsi" w:hAnsiTheme="minorHAnsi"/>
          <w:sz w:val="22"/>
          <w:lang w:val="nl-NL"/>
        </w:rPr>
        <w:t xml:space="preserve"> worden vermeld.</w:t>
      </w:r>
    </w:p>
    <w:p w:rsidR="001054EA" w:rsidRPr="00473C14" w:rsidRDefault="001054EA" w:rsidP="004A06B7">
      <w:pPr>
        <w:pStyle w:val="Plattetekst3"/>
        <w:rPr>
          <w:b w:val="0"/>
          <w:lang w:val="nl-NL"/>
        </w:rPr>
      </w:pPr>
      <w:r w:rsidRPr="00473C14">
        <w:rPr>
          <w:u w:val="single"/>
          <w:lang w:val="nl-NL"/>
        </w:rPr>
        <w:t>Voorbeelden "IM"</w:t>
      </w:r>
      <w:r w:rsidRPr="00473C14">
        <w:rPr>
          <w:lang w:val="nl-NL"/>
        </w:rPr>
        <w:t>:</w:t>
      </w:r>
    </w:p>
    <w:p w:rsidR="001054EA" w:rsidRPr="00473C14" w:rsidRDefault="00D67752" w:rsidP="004A06B7">
      <w:p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De code IM wordt gebruikt bij handel tussen lidstaten waarbij niet-Uniegoederen onder een douaneregeling worden geplaatst.</w:t>
      </w:r>
    </w:p>
    <w:p w:rsidR="001054EA" w:rsidRPr="00473C14" w:rsidRDefault="001054EA" w:rsidP="004A06B7">
      <w:pPr>
        <w:suppressAutoHyphens w:val="0"/>
        <w:spacing w:line="276" w:lineRule="auto"/>
        <w:jc w:val="both"/>
        <w:rPr>
          <w:rFonts w:asciiTheme="minorHAnsi" w:hAnsiTheme="minorHAnsi"/>
          <w:sz w:val="22"/>
          <w:szCs w:val="22"/>
          <w:lang w:val="nl-NL"/>
        </w:rPr>
      </w:pPr>
    </w:p>
    <w:p w:rsidR="001054EA" w:rsidRPr="00473C14" w:rsidRDefault="001054EA" w:rsidP="00510FE0">
      <w:pPr>
        <w:pStyle w:val="Lijstalinea"/>
        <w:numPr>
          <w:ilvl w:val="0"/>
          <w:numId w:val="4"/>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Zweedse onderneming voert goederen uit de VS in en brengt ze in het kader van de regeling douane-entrepot in Zweden binnen. De goederen worden aan een Deense onderneming verkocht en daarheen vervoerd in het kader van de regelingen extern Uniedouanevervoer (T1). In Denemarken worden de goederen in het vrije verkeer gebracht en wordt de code </w:t>
      </w:r>
      <w:r w:rsidRPr="00473C14">
        <w:rPr>
          <w:rFonts w:asciiTheme="minorHAnsi" w:hAnsiTheme="minorHAnsi"/>
          <w:b/>
          <w:sz w:val="22"/>
          <w:lang w:val="nl-NL"/>
        </w:rPr>
        <w:t>"IM"</w:t>
      </w:r>
      <w:r w:rsidRPr="00473C14">
        <w:rPr>
          <w:rFonts w:asciiTheme="minorHAnsi" w:hAnsiTheme="minorHAnsi"/>
          <w:sz w:val="22"/>
          <w:lang w:val="nl-NL"/>
        </w:rPr>
        <w:t xml:space="preserve"> voor deze goederen in de invoeraangifte vermeld.</w:t>
      </w:r>
    </w:p>
    <w:p w:rsidR="001054EA" w:rsidRPr="00473C14" w:rsidRDefault="001054EA" w:rsidP="004A06B7">
      <w:pPr>
        <w:pStyle w:val="Lijstalinea"/>
        <w:suppressAutoHyphens w:val="0"/>
        <w:spacing w:line="276" w:lineRule="auto"/>
        <w:jc w:val="both"/>
        <w:rPr>
          <w:rFonts w:asciiTheme="minorHAnsi" w:hAnsiTheme="minorHAnsi"/>
          <w:sz w:val="22"/>
          <w:szCs w:val="22"/>
          <w:lang w:val="nl-NL"/>
        </w:rPr>
      </w:pPr>
    </w:p>
    <w:p w:rsidR="001054EA" w:rsidRPr="00473C14" w:rsidRDefault="001054EA" w:rsidP="004A06B7">
      <w:p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Code IM wordt gebruikt wanneer niet-Uniegoederen onder een douaneregeling voor invoer worden geplaatst: </w:t>
      </w:r>
    </w:p>
    <w:p w:rsidR="001054EA" w:rsidRPr="00473C14" w:rsidRDefault="001054EA" w:rsidP="004A06B7">
      <w:pPr>
        <w:pStyle w:val="Lijstalinea"/>
        <w:suppressAutoHyphens w:val="0"/>
        <w:spacing w:line="276" w:lineRule="auto"/>
        <w:jc w:val="both"/>
        <w:rPr>
          <w:rFonts w:asciiTheme="minorHAnsi" w:hAnsiTheme="minorHAnsi"/>
          <w:sz w:val="22"/>
          <w:szCs w:val="22"/>
          <w:lang w:val="nl-NL"/>
        </w:rPr>
      </w:pPr>
    </w:p>
    <w:p w:rsidR="001054EA" w:rsidRPr="00473C14" w:rsidRDefault="00D67752" w:rsidP="00510FE0">
      <w:pPr>
        <w:pStyle w:val="Lijstalinea"/>
        <w:numPr>
          <w:ilvl w:val="0"/>
          <w:numId w:val="4"/>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voert cacaoboter uit Turkije in. De goederen worden vervoerd in het kader van de regelingen extern Uniedouanevervoer. In Kroatië wordt de cacaoboter in het vrije verkeer gebracht en de code </w:t>
      </w:r>
      <w:r w:rsidRPr="00473C14">
        <w:rPr>
          <w:rFonts w:asciiTheme="minorHAnsi" w:hAnsiTheme="minorHAnsi"/>
          <w:b/>
          <w:sz w:val="22"/>
          <w:lang w:val="nl-NL"/>
        </w:rPr>
        <w:t>"IM"</w:t>
      </w:r>
      <w:r w:rsidRPr="00473C14">
        <w:rPr>
          <w:rFonts w:asciiTheme="minorHAnsi" w:hAnsiTheme="minorHAnsi"/>
          <w:sz w:val="22"/>
          <w:lang w:val="nl-NL"/>
        </w:rPr>
        <w:t xml:space="preserve"> moet in G.E. 1/1 worden vermeld.</w:t>
      </w:r>
    </w:p>
    <w:p w:rsidR="00D67752" w:rsidRPr="00473C14" w:rsidRDefault="00D67752" w:rsidP="00D67752">
      <w:pPr>
        <w:pStyle w:val="Lijstalinea"/>
        <w:suppressAutoHyphens w:val="0"/>
        <w:spacing w:line="276" w:lineRule="auto"/>
        <w:jc w:val="both"/>
        <w:rPr>
          <w:rFonts w:asciiTheme="minorHAnsi" w:hAnsiTheme="minorHAnsi"/>
          <w:sz w:val="22"/>
          <w:szCs w:val="22"/>
          <w:lang w:val="nl-NL"/>
        </w:rPr>
      </w:pPr>
    </w:p>
    <w:p w:rsidR="001054EA" w:rsidRPr="00473C14" w:rsidRDefault="00D67752" w:rsidP="00510FE0">
      <w:pPr>
        <w:pStyle w:val="Lijstalinea"/>
        <w:numPr>
          <w:ilvl w:val="0"/>
          <w:numId w:val="4"/>
        </w:numPr>
        <w:spacing w:after="200"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voert zonnepanelen uit China in en brengt ze in het vrije verkeer. In dit geval moet de code </w:t>
      </w:r>
      <w:r w:rsidRPr="00473C14">
        <w:rPr>
          <w:rFonts w:asciiTheme="minorHAnsi" w:hAnsiTheme="minorHAnsi"/>
          <w:b/>
          <w:sz w:val="22"/>
          <w:lang w:val="nl-NL"/>
        </w:rPr>
        <w:t>"IM"</w:t>
      </w:r>
      <w:r w:rsidRPr="00473C14">
        <w:rPr>
          <w:rFonts w:asciiTheme="minorHAnsi" w:hAnsiTheme="minorHAnsi"/>
          <w:sz w:val="22"/>
          <w:lang w:val="nl-NL"/>
        </w:rPr>
        <w:t xml:space="preserve"> in G.E. 1/1 worden vermeld.</w:t>
      </w:r>
    </w:p>
    <w:p w:rsidR="001054EA" w:rsidRPr="00473C14" w:rsidRDefault="001054EA" w:rsidP="004A06B7">
      <w:pPr>
        <w:pStyle w:val="Plattetekst3"/>
        <w:rPr>
          <w:lang w:val="nl-NL"/>
        </w:rPr>
      </w:pPr>
      <w:r w:rsidRPr="00473C14">
        <w:rPr>
          <w:u w:val="single"/>
          <w:lang w:val="nl-NL"/>
        </w:rPr>
        <w:t>Voorbeelden "CO"</w:t>
      </w:r>
      <w:r w:rsidRPr="00473C14">
        <w:rPr>
          <w:lang w:val="nl-NL"/>
        </w:rPr>
        <w:t>:</w:t>
      </w:r>
    </w:p>
    <w:p w:rsidR="001054EA" w:rsidRPr="00473C14" w:rsidRDefault="00D67752" w:rsidP="004A06B7">
      <w:p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code CO wordt gebruikt voor Uniegoederen waarvoor bijzondere maatregelen gelden gedurende de overgangsperiode die is vastgelegd in de toetredingsakte van nieuwe lidstaten. </w:t>
      </w:r>
    </w:p>
    <w:p w:rsidR="001054EA" w:rsidRPr="00473C14" w:rsidRDefault="001054EA" w:rsidP="004A06B7">
      <w:pPr>
        <w:suppressAutoHyphens w:val="0"/>
        <w:spacing w:line="276" w:lineRule="auto"/>
        <w:jc w:val="both"/>
        <w:rPr>
          <w:rFonts w:asciiTheme="minorHAnsi" w:hAnsiTheme="minorHAnsi"/>
          <w:sz w:val="22"/>
          <w:szCs w:val="22"/>
          <w:lang w:val="nl-NL"/>
        </w:rPr>
      </w:pPr>
    </w:p>
    <w:p w:rsidR="001054EA" w:rsidRPr="00473C14" w:rsidRDefault="001054EA" w:rsidP="00510FE0">
      <w:pPr>
        <w:pStyle w:val="Lijstalinea"/>
        <w:numPr>
          <w:ilvl w:val="0"/>
          <w:numId w:val="5"/>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Duitse onderneming voert Uniegoederen uit naar een kandidaat-lidstaat. De goederen zijn onder de regeling douane-entrepot geplaatst in de kandidaat-lidstaat vóór de toetredingsdatum. Na de toetreding wordt in de douaneaangifte voor het vrije verkeer van de goederen na douane-entrepot de code </w:t>
      </w:r>
      <w:r w:rsidRPr="00473C14">
        <w:rPr>
          <w:rFonts w:asciiTheme="minorHAnsi" w:hAnsiTheme="minorHAnsi"/>
          <w:b/>
          <w:sz w:val="22"/>
          <w:lang w:val="nl-NL"/>
        </w:rPr>
        <w:t>"CO"</w:t>
      </w:r>
      <w:r w:rsidRPr="00473C14">
        <w:rPr>
          <w:rFonts w:asciiTheme="minorHAnsi" w:hAnsiTheme="minorHAnsi"/>
          <w:sz w:val="22"/>
          <w:lang w:val="nl-NL"/>
        </w:rPr>
        <w:t xml:space="preserve"> in G.E. 1/1 vermeld. </w:t>
      </w:r>
    </w:p>
    <w:p w:rsidR="001054EA" w:rsidRPr="00473C14" w:rsidRDefault="001054EA" w:rsidP="004A06B7">
      <w:pPr>
        <w:suppressAutoHyphens w:val="0"/>
        <w:spacing w:line="276" w:lineRule="auto"/>
        <w:jc w:val="both"/>
        <w:rPr>
          <w:rFonts w:asciiTheme="minorHAnsi" w:hAnsiTheme="minorHAnsi"/>
          <w:sz w:val="22"/>
          <w:szCs w:val="22"/>
          <w:lang w:val="nl-NL"/>
        </w:rPr>
      </w:pPr>
    </w:p>
    <w:p w:rsidR="001054EA" w:rsidRPr="00473C14" w:rsidRDefault="000D4C67" w:rsidP="004A06B7">
      <w:p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code </w:t>
      </w:r>
      <w:r w:rsidRPr="00473C14">
        <w:rPr>
          <w:rFonts w:asciiTheme="minorHAnsi" w:hAnsiTheme="minorHAnsi"/>
          <w:b/>
          <w:sz w:val="22"/>
          <w:lang w:val="nl-NL"/>
        </w:rPr>
        <w:t>"CO"</w:t>
      </w:r>
      <w:r w:rsidRPr="00473C14">
        <w:rPr>
          <w:rFonts w:asciiTheme="minorHAnsi" w:hAnsiTheme="minorHAnsi"/>
          <w:sz w:val="22"/>
          <w:lang w:val="nl-NL"/>
        </w:rPr>
        <w:t xml:space="preserve"> wordt ook gebruikt bij handel in Uniegoederen:</w:t>
      </w:r>
    </w:p>
    <w:p w:rsidR="001054EA" w:rsidRPr="00473C14" w:rsidRDefault="001054EA" w:rsidP="004A06B7">
      <w:pPr>
        <w:suppressAutoHyphens w:val="0"/>
        <w:spacing w:line="276" w:lineRule="auto"/>
        <w:jc w:val="both"/>
        <w:rPr>
          <w:rFonts w:asciiTheme="minorHAnsi" w:hAnsiTheme="minorHAnsi"/>
          <w:sz w:val="22"/>
          <w:szCs w:val="22"/>
          <w:lang w:val="nl-NL"/>
        </w:rPr>
      </w:pPr>
    </w:p>
    <w:p w:rsidR="001054EA" w:rsidRPr="00473C14" w:rsidRDefault="001054EA" w:rsidP="00510FE0">
      <w:pPr>
        <w:pStyle w:val="Lijstalinea"/>
        <w:numPr>
          <w:ilvl w:val="0"/>
          <w:numId w:val="3"/>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tussen delen van het douanegebied van de Unie waarbij één gebied binnen en één gebied buiten het btw-gebied ligt, bijvoorbeeld bij handel in Uniegoederen tussen Zweden en de Åland-eilanden;</w:t>
      </w:r>
    </w:p>
    <w:p w:rsidR="001054EA" w:rsidRPr="00473C14" w:rsidRDefault="001054EA" w:rsidP="004A06B7">
      <w:pPr>
        <w:suppressAutoHyphens w:val="0"/>
        <w:spacing w:line="276" w:lineRule="auto"/>
        <w:jc w:val="both"/>
        <w:rPr>
          <w:rFonts w:asciiTheme="minorHAnsi" w:hAnsiTheme="minorHAnsi"/>
          <w:sz w:val="22"/>
          <w:szCs w:val="22"/>
          <w:lang w:val="nl-NL"/>
        </w:rPr>
      </w:pPr>
    </w:p>
    <w:p w:rsidR="001054EA" w:rsidRPr="00473C14" w:rsidRDefault="001054EA" w:rsidP="00510FE0">
      <w:pPr>
        <w:pStyle w:val="Lijstalinea"/>
        <w:numPr>
          <w:ilvl w:val="0"/>
          <w:numId w:val="3"/>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tussen delen van het douanegebied van de Unie die beide buiten het btw-gebied liggen, bijvoorbeeld bij handel in Uniegoederen tussen de Åland-eilanden en de Canarische Eilanden. </w:t>
      </w:r>
    </w:p>
    <w:p w:rsidR="00CE1277" w:rsidRPr="00473C14" w:rsidRDefault="00CE1277" w:rsidP="004A06B7">
      <w:pPr>
        <w:widowControl w:val="0"/>
        <w:spacing w:line="276" w:lineRule="auto"/>
        <w:ind w:left="851"/>
        <w:jc w:val="both"/>
        <w:rPr>
          <w:rFonts w:asciiTheme="minorHAnsi" w:hAnsiTheme="minorHAnsi"/>
          <w:sz w:val="22"/>
          <w:szCs w:val="22"/>
          <w:lang w:val="nl-NL"/>
        </w:rPr>
      </w:pPr>
    </w:p>
    <w:p w:rsidR="00683F2F" w:rsidRPr="00473C14" w:rsidRDefault="00683F2F" w:rsidP="00683F2F">
      <w:pPr>
        <w:pStyle w:val="StyleHeading4DEname"/>
        <w:rPr>
          <w:lang w:val="nl-NL"/>
        </w:rPr>
        <w:sectPr w:rsidR="00683F2F"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StyleHeading4DEname"/>
        <w:rPr>
          <w:lang w:val="nl-NL"/>
        </w:rPr>
      </w:pPr>
      <w:bookmarkStart w:id="15" w:name="_Toc472096266"/>
      <w:r w:rsidRPr="00473C14">
        <w:rPr>
          <w:lang w:val="nl-NL"/>
        </w:rPr>
        <w:lastRenderedPageBreak/>
        <w:t>1/2</w:t>
      </w:r>
      <w:r w:rsidRPr="00473C14">
        <w:rPr>
          <w:lang w:val="nl-NL"/>
        </w:rPr>
        <w:tab/>
        <w:t>Soort aangifte — aanvulling</w:t>
      </w:r>
      <w:bookmarkEnd w:id="15"/>
    </w:p>
    <w:p w:rsidR="001054EA" w:rsidRPr="00473C14" w:rsidRDefault="001054EA" w:rsidP="004A06B7">
      <w:pPr>
        <w:suppressAutoHyphens w:val="0"/>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t xml:space="preserve">A - Voor een standaarddouaneaangifte (overeenkomstig artikel 162 DWU) </w:t>
      </w:r>
    </w:p>
    <w:p w:rsidR="005959FC" w:rsidRPr="00473C14" w:rsidRDefault="00E0532F" w:rsidP="00510FE0">
      <w:pPr>
        <w:pStyle w:val="Lijstalinea"/>
        <w:numPr>
          <w:ilvl w:val="0"/>
          <w:numId w:val="8"/>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bestelt een zending gerookte zalm uit Rusland en brengt deze zending in het vrije verkeer in Kroatië. Om de code </w:t>
      </w:r>
      <w:r w:rsidRPr="00473C14">
        <w:rPr>
          <w:rFonts w:asciiTheme="minorHAnsi" w:hAnsiTheme="minorHAnsi"/>
          <w:b/>
          <w:sz w:val="22"/>
          <w:lang w:val="nl-NL"/>
        </w:rPr>
        <w:t>"A"</w:t>
      </w:r>
      <w:r w:rsidRPr="00473C14">
        <w:rPr>
          <w:rFonts w:asciiTheme="minorHAnsi" w:hAnsiTheme="minorHAnsi"/>
          <w:sz w:val="22"/>
          <w:lang w:val="nl-NL"/>
        </w:rPr>
        <w:t xml:space="preserve"> te mogen gebruiken in G.E. 1/2, moet de aangifte alle vereiste gegevens en nodige bewijsstukken bevatten voor de toepassing van de bepalingen betreffende de aangegeven regeling.</w:t>
      </w:r>
    </w:p>
    <w:p w:rsidR="005959FC" w:rsidRPr="00473C14" w:rsidRDefault="005959FC" w:rsidP="004A06B7">
      <w:pPr>
        <w:pStyle w:val="Lijstalinea"/>
        <w:spacing w:line="276" w:lineRule="auto"/>
        <w:jc w:val="both"/>
        <w:rPr>
          <w:rFonts w:asciiTheme="minorHAnsi" w:hAnsiTheme="minorHAnsi"/>
          <w:sz w:val="22"/>
          <w:szCs w:val="22"/>
          <w:lang w:val="nl-NL"/>
        </w:rPr>
      </w:pPr>
    </w:p>
    <w:p w:rsidR="005959FC" w:rsidRPr="00473C14" w:rsidRDefault="006B1BCC" w:rsidP="00510FE0">
      <w:pPr>
        <w:pStyle w:val="Lijstalinea"/>
        <w:numPr>
          <w:ilvl w:val="0"/>
          <w:numId w:val="8"/>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aangegeven regeling tijdelijke invoer in Kroatië voor een zeezeilschip dat uit de VS is ingevoerd, leidt tot de aangifte voor het vrije verkeer in Kroatië van het schip. In dit geval moet, indien de aangifte alle vereiste gegevens en nodige bewijsstukken voor de toepassing van de bepalingen betreffende de aangegeven </w:t>
      </w:r>
      <w:r w:rsidR="00F10F24" w:rsidRPr="00473C14">
        <w:rPr>
          <w:rFonts w:asciiTheme="minorHAnsi" w:hAnsiTheme="minorHAnsi"/>
          <w:sz w:val="22"/>
          <w:lang w:val="nl-NL"/>
        </w:rPr>
        <w:t>regeling</w:t>
      </w:r>
      <w:r w:rsidRPr="00473C14">
        <w:rPr>
          <w:rFonts w:asciiTheme="minorHAnsi" w:hAnsiTheme="minorHAnsi"/>
          <w:sz w:val="22"/>
          <w:lang w:val="nl-NL"/>
        </w:rPr>
        <w:t xml:space="preserve"> bevat, code </w:t>
      </w:r>
      <w:r w:rsidRPr="00473C14">
        <w:rPr>
          <w:rFonts w:asciiTheme="minorHAnsi" w:hAnsiTheme="minorHAnsi"/>
          <w:b/>
          <w:sz w:val="22"/>
          <w:lang w:val="nl-NL"/>
        </w:rPr>
        <w:t>"A"</w:t>
      </w:r>
      <w:r w:rsidRPr="00473C14">
        <w:rPr>
          <w:rFonts w:asciiTheme="minorHAnsi" w:hAnsiTheme="minorHAnsi"/>
          <w:sz w:val="22"/>
          <w:lang w:val="nl-NL"/>
        </w:rPr>
        <w:t xml:space="preserve"> in G.E. 1/2 worden vermeld.</w:t>
      </w:r>
    </w:p>
    <w:p w:rsidR="005959FC" w:rsidRPr="00473C14" w:rsidRDefault="005959FC" w:rsidP="004A06B7">
      <w:pPr>
        <w:spacing w:line="276" w:lineRule="auto"/>
        <w:ind w:left="360"/>
        <w:jc w:val="both"/>
        <w:rPr>
          <w:rFonts w:asciiTheme="minorHAnsi" w:hAnsiTheme="minorHAnsi"/>
          <w:sz w:val="22"/>
          <w:szCs w:val="22"/>
          <w:lang w:val="nl-NL"/>
        </w:rPr>
      </w:pPr>
    </w:p>
    <w:p w:rsidR="005959FC" w:rsidRPr="00473C14" w:rsidRDefault="005959FC" w:rsidP="00510FE0">
      <w:pPr>
        <w:pStyle w:val="Lijstalinea"/>
        <w:numPr>
          <w:ilvl w:val="0"/>
          <w:numId w:val="8"/>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Goederen die van oorsprong zijn en worden ingevoerd uit Servië werden onder de regeling tijdelijke invoer met ATA-carnet in Kroatië geplaatst met het oog op een tentoonstelling. De aanzuiveringstermijn bedraagt ongeveer twee maanden, maar voor het einde van die termijn geeft de aangever de niet-Uniegoederen aan voor het vrije verkeer en in de douaneaangifte tot invoer verstrekt de aangever alle vereiste gegevens en bewijsstukken. G.E. 1/2 moet de code </w:t>
      </w:r>
      <w:r w:rsidRPr="00473C14">
        <w:rPr>
          <w:rFonts w:asciiTheme="minorHAnsi" w:hAnsiTheme="minorHAnsi"/>
          <w:b/>
          <w:sz w:val="22"/>
          <w:lang w:val="nl-NL"/>
        </w:rPr>
        <w:t>"A"</w:t>
      </w:r>
      <w:r w:rsidRPr="00473C14">
        <w:rPr>
          <w:rFonts w:asciiTheme="minorHAnsi" w:hAnsiTheme="minorHAnsi"/>
          <w:sz w:val="22"/>
          <w:lang w:val="nl-NL"/>
        </w:rPr>
        <w:t xml:space="preserve"> bevatten.  </w:t>
      </w:r>
    </w:p>
    <w:p w:rsidR="005959FC" w:rsidRPr="00473C14" w:rsidRDefault="005959FC" w:rsidP="004A06B7">
      <w:pPr>
        <w:pStyle w:val="Lijstalinea"/>
        <w:spacing w:line="276" w:lineRule="auto"/>
        <w:jc w:val="both"/>
        <w:rPr>
          <w:rFonts w:asciiTheme="minorHAnsi" w:hAnsiTheme="minorHAnsi"/>
          <w:sz w:val="22"/>
          <w:szCs w:val="22"/>
          <w:lang w:val="nl-NL"/>
        </w:rPr>
      </w:pPr>
    </w:p>
    <w:p w:rsidR="001054EA" w:rsidRPr="00473C14" w:rsidRDefault="005959FC" w:rsidP="00510FE0">
      <w:pPr>
        <w:pStyle w:val="Lijstalinea"/>
        <w:numPr>
          <w:ilvl w:val="0"/>
          <w:numId w:val="8"/>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Zonnepanelen die uit China werden ingevoerd, kwamen aan op het aangewezen douanekantoor van Rotterdam, waar een aangifte voor het vrije verkeer onder code "D" in G.E. 1/2 al werd ingediend. Na de aankomst van de goederen brengt de aangever de goederen aan en in de aangifte voor het vrije verkeer wordt code "D" in G.E. 1/2 vervangen door code "A", aangezien de aangifte alle vereiste gegevens en bewijsstukken betreffende deze </w:t>
      </w:r>
      <w:r w:rsidR="00F10F24" w:rsidRPr="00473C14">
        <w:rPr>
          <w:rFonts w:asciiTheme="minorHAnsi" w:hAnsiTheme="minorHAnsi"/>
          <w:sz w:val="22"/>
          <w:lang w:val="nl-NL"/>
        </w:rPr>
        <w:t>regeling</w:t>
      </w:r>
      <w:r w:rsidRPr="00473C14">
        <w:rPr>
          <w:rFonts w:asciiTheme="minorHAnsi" w:hAnsiTheme="minorHAnsi"/>
          <w:sz w:val="22"/>
          <w:lang w:val="nl-NL"/>
        </w:rPr>
        <w:t xml:space="preserve"> bevat.</w:t>
      </w:r>
    </w:p>
    <w:p w:rsidR="001054EA" w:rsidRPr="00473C14" w:rsidRDefault="001054EA" w:rsidP="004A06B7">
      <w:pPr>
        <w:suppressAutoHyphens w:val="0"/>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t xml:space="preserve">B - Voor een vereenvoudigde aangifte op incidentele basis (overeenkomstig artikel 166, lid 1, DWU) </w:t>
      </w:r>
    </w:p>
    <w:p w:rsidR="001054EA" w:rsidRPr="00473C14" w:rsidRDefault="000E52A6" w:rsidP="00510FE0">
      <w:pPr>
        <w:pStyle w:val="Lijstalinea"/>
        <w:numPr>
          <w:ilvl w:val="0"/>
          <w:numId w:val="6"/>
        </w:numPr>
        <w:suppressAutoHyphens w:val="0"/>
        <w:spacing w:before="120" w:line="276" w:lineRule="auto"/>
        <w:jc w:val="both"/>
        <w:rPr>
          <w:rFonts w:asciiTheme="minorHAnsi" w:hAnsiTheme="minorHAnsi"/>
          <w:b/>
          <w:sz w:val="22"/>
          <w:szCs w:val="22"/>
          <w:lang w:val="nl-NL"/>
        </w:rPr>
      </w:pPr>
      <w:r w:rsidRPr="00473C14">
        <w:rPr>
          <w:rFonts w:asciiTheme="minorHAnsi" w:hAnsiTheme="minorHAnsi"/>
          <w:sz w:val="22"/>
          <w:lang w:val="nl-NL"/>
        </w:rPr>
        <w:t xml:space="preserve">Een Kroatische onderneming voert palen uit Bosnië en Herzegovina in. Op het moment van de indiening van de aangifte voor het vrije verkeer ontbreekt de factuur. Bijgevolg moet code </w:t>
      </w:r>
      <w:r w:rsidRPr="00473C14">
        <w:rPr>
          <w:rFonts w:asciiTheme="minorHAnsi" w:hAnsiTheme="minorHAnsi"/>
          <w:b/>
          <w:sz w:val="22"/>
          <w:lang w:val="nl-NL"/>
        </w:rPr>
        <w:t>"B"</w:t>
      </w:r>
      <w:r w:rsidRPr="00473C14">
        <w:rPr>
          <w:rFonts w:asciiTheme="minorHAnsi" w:hAnsiTheme="minorHAnsi"/>
          <w:sz w:val="22"/>
          <w:lang w:val="nl-NL"/>
        </w:rPr>
        <w:t xml:space="preserve"> in G.E. 1/2 van de vereenvoudigde aangifte worden vermeld. Deze aangifte moet worden gevolgd door een aanvullende aangifte met code </w:t>
      </w:r>
      <w:r w:rsidRPr="00473C14">
        <w:rPr>
          <w:rFonts w:asciiTheme="minorHAnsi" w:hAnsiTheme="minorHAnsi"/>
          <w:b/>
          <w:sz w:val="22"/>
          <w:lang w:val="nl-NL"/>
        </w:rPr>
        <w:t>"X"</w:t>
      </w:r>
      <w:r w:rsidRPr="00473C14">
        <w:rPr>
          <w:rFonts w:asciiTheme="minorHAnsi" w:hAnsiTheme="minorHAnsi"/>
          <w:sz w:val="22"/>
          <w:lang w:val="nl-NL"/>
        </w:rPr>
        <w:t>.</w:t>
      </w:r>
    </w:p>
    <w:p w:rsidR="00C86990" w:rsidRPr="00473C14" w:rsidRDefault="00C86990" w:rsidP="00C86990">
      <w:pPr>
        <w:pStyle w:val="Lijstalinea"/>
        <w:suppressAutoHyphens w:val="0"/>
        <w:spacing w:before="120" w:line="276" w:lineRule="auto"/>
        <w:jc w:val="both"/>
        <w:rPr>
          <w:rFonts w:asciiTheme="minorHAnsi" w:hAnsiTheme="minorHAnsi"/>
          <w:b/>
          <w:sz w:val="22"/>
          <w:szCs w:val="22"/>
          <w:lang w:val="nl-NL"/>
        </w:rPr>
      </w:pPr>
    </w:p>
    <w:p w:rsidR="001054EA" w:rsidRPr="00473C14" w:rsidRDefault="00BE0B9C" w:rsidP="00510FE0">
      <w:pPr>
        <w:pStyle w:val="Lijstalinea"/>
        <w:numPr>
          <w:ilvl w:val="0"/>
          <w:numId w:val="6"/>
        </w:numPr>
        <w:spacing w:after="200"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voert ingemaakte paprika's uit Servië in. Op het moment dat de aangifte voor het vrije verkeer wordt ingediend, beschikt de aangever nog niet over het originele bewijs van oorsprong, als bepaald in een preferentiële overeenkomst of in bijlage 22-14 UV. In dat geval moet code </w:t>
      </w:r>
      <w:r w:rsidRPr="00473C14">
        <w:rPr>
          <w:rFonts w:asciiTheme="minorHAnsi" w:hAnsiTheme="minorHAnsi"/>
          <w:b/>
          <w:sz w:val="22"/>
          <w:lang w:val="nl-NL"/>
        </w:rPr>
        <w:t>"B"</w:t>
      </w:r>
      <w:r w:rsidRPr="00473C14">
        <w:rPr>
          <w:rFonts w:asciiTheme="minorHAnsi" w:hAnsiTheme="minorHAnsi"/>
          <w:sz w:val="22"/>
          <w:lang w:val="nl-NL"/>
        </w:rPr>
        <w:t xml:space="preserve"> in G.E. 1/2 van de vereenvoudigde aangifte worden vermeld. Deze aangifte moet worden gevolgd door een aanvullende aangifte met code </w:t>
      </w:r>
      <w:r w:rsidRPr="00473C14">
        <w:rPr>
          <w:rFonts w:asciiTheme="minorHAnsi" w:hAnsiTheme="minorHAnsi"/>
          <w:b/>
          <w:sz w:val="22"/>
          <w:lang w:val="nl-NL"/>
        </w:rPr>
        <w:t>"X"</w:t>
      </w:r>
      <w:r w:rsidRPr="00473C14">
        <w:rPr>
          <w:rFonts w:asciiTheme="minorHAnsi" w:hAnsiTheme="minorHAnsi"/>
          <w:sz w:val="22"/>
          <w:lang w:val="nl-NL"/>
        </w:rPr>
        <w:t>.</w:t>
      </w:r>
    </w:p>
    <w:p w:rsidR="00C86990" w:rsidRPr="00473C14" w:rsidRDefault="00C86990" w:rsidP="00C86990">
      <w:pPr>
        <w:pStyle w:val="Lijstalinea"/>
        <w:spacing w:after="200" w:line="276" w:lineRule="auto"/>
        <w:jc w:val="both"/>
        <w:rPr>
          <w:rFonts w:asciiTheme="minorHAnsi" w:hAnsiTheme="minorHAnsi"/>
          <w:sz w:val="22"/>
          <w:szCs w:val="22"/>
          <w:lang w:val="nl-NL"/>
        </w:rPr>
      </w:pPr>
    </w:p>
    <w:p w:rsidR="001054EA" w:rsidRPr="00473C14" w:rsidRDefault="00DF10EA" w:rsidP="00510FE0">
      <w:pPr>
        <w:pStyle w:val="Lijstalinea"/>
        <w:numPr>
          <w:ilvl w:val="0"/>
          <w:numId w:val="6"/>
        </w:numPr>
        <w:spacing w:after="200" w:line="276" w:lineRule="auto"/>
        <w:jc w:val="both"/>
        <w:rPr>
          <w:rFonts w:asciiTheme="minorHAnsi" w:hAnsiTheme="minorHAnsi"/>
          <w:sz w:val="22"/>
          <w:szCs w:val="22"/>
          <w:lang w:val="nl-NL"/>
        </w:rPr>
      </w:pPr>
      <w:r w:rsidRPr="00473C14">
        <w:rPr>
          <w:rFonts w:asciiTheme="minorHAnsi" w:hAnsiTheme="minorHAnsi"/>
          <w:sz w:val="22"/>
          <w:lang w:val="nl-NL"/>
        </w:rPr>
        <w:t xml:space="preserve">Olie van oorsprong en ingevoerd uit Kazachstan wordt aangegeven voor het vrije verkeer in Kroatië op basis van een pro-formafactuur. De douaneaangifte bevat op dat moment niet alle noodzakelijke elementen voor de berekening van de douanewaarde (de beurskoers van de olie is nog niet vastgesteld). Bijgevolg moet code </w:t>
      </w:r>
      <w:r w:rsidRPr="00473C14">
        <w:rPr>
          <w:rFonts w:asciiTheme="minorHAnsi" w:hAnsiTheme="minorHAnsi"/>
          <w:b/>
          <w:sz w:val="22"/>
          <w:lang w:val="nl-NL"/>
        </w:rPr>
        <w:t>"B"</w:t>
      </w:r>
      <w:r w:rsidRPr="00473C14">
        <w:rPr>
          <w:rFonts w:asciiTheme="minorHAnsi" w:hAnsiTheme="minorHAnsi"/>
          <w:sz w:val="22"/>
          <w:lang w:val="nl-NL"/>
        </w:rPr>
        <w:t xml:space="preserve"> worden vermeld in G.E. 1/2 van de vereenvoudigde aangifte. Deze aangifte moet worden gevolgd door een aanvullende aangifte met code </w:t>
      </w:r>
      <w:r w:rsidRPr="00473C14">
        <w:rPr>
          <w:rFonts w:asciiTheme="minorHAnsi" w:hAnsiTheme="minorHAnsi"/>
          <w:b/>
          <w:sz w:val="22"/>
          <w:lang w:val="nl-NL"/>
        </w:rPr>
        <w:t>"X"</w:t>
      </w:r>
      <w:r w:rsidRPr="00473C14">
        <w:rPr>
          <w:rFonts w:asciiTheme="minorHAnsi" w:hAnsiTheme="minorHAnsi"/>
          <w:sz w:val="22"/>
          <w:lang w:val="nl-NL"/>
        </w:rPr>
        <w:t>.</w:t>
      </w:r>
    </w:p>
    <w:p w:rsidR="001054EA" w:rsidRPr="00473C14" w:rsidRDefault="001054EA" w:rsidP="004A06B7">
      <w:pPr>
        <w:suppressAutoHyphens w:val="0"/>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lastRenderedPageBreak/>
        <w:t>C - Voor vereenvoudigde douaneaangifte met regelmatig gebruik (overeenkomstig artikel 166, lid 2, DWU)</w:t>
      </w:r>
    </w:p>
    <w:p w:rsidR="008C3F9E" w:rsidRPr="00473C14" w:rsidRDefault="004573CF" w:rsidP="00510FE0">
      <w:pPr>
        <w:pStyle w:val="Lijstalinea"/>
        <w:numPr>
          <w:ilvl w:val="0"/>
          <w:numId w:val="10"/>
        </w:numPr>
        <w:suppressAutoHyphens w:val="0"/>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met een vergunning om een vereenvoudigde aangifte te gebruiken (artikel 166, lid 2, DWU), voert kiezel uit Bosnië en Herzegovina in en brengt de kiezel in het vrije verkeer onder een vereenvoudigde aangifte. De code </w:t>
      </w:r>
      <w:r w:rsidRPr="00473C14">
        <w:rPr>
          <w:rFonts w:asciiTheme="minorHAnsi" w:hAnsiTheme="minorHAnsi"/>
          <w:b/>
          <w:sz w:val="22"/>
          <w:lang w:val="nl-NL"/>
        </w:rPr>
        <w:t>"C"</w:t>
      </w:r>
      <w:r w:rsidRPr="00473C14">
        <w:rPr>
          <w:rFonts w:asciiTheme="minorHAnsi" w:hAnsiTheme="minorHAnsi"/>
          <w:sz w:val="22"/>
          <w:lang w:val="nl-NL"/>
        </w:rPr>
        <w:t xml:space="preserve"> moet in G.E. 1/2 van de vereenvoudigde aangifte worden vermeld.</w:t>
      </w:r>
    </w:p>
    <w:p w:rsidR="001054EA" w:rsidRPr="00473C14" w:rsidRDefault="001054EA"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D - Voor een standaardaangifte (zoals bedoeld onder code A) die wordt ingediend voordat de aangever de goederen heeft kunnen aanbrengen</w:t>
      </w:r>
    </w:p>
    <w:p w:rsidR="00EF79EB" w:rsidRPr="00473C14" w:rsidRDefault="004573CF" w:rsidP="00510FE0">
      <w:pPr>
        <w:pStyle w:val="Lijstalinea"/>
        <w:numPr>
          <w:ilvl w:val="0"/>
          <w:numId w:val="51"/>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bestelt zonnepanelen uit China. De zending is nog niet aangekomen in het douanegebied van de EU, maar de aangever dient een aangifte voor het vrije verkeer in. In dit geval moet code </w:t>
      </w:r>
      <w:r w:rsidRPr="00473C14">
        <w:rPr>
          <w:rFonts w:asciiTheme="minorHAnsi" w:hAnsiTheme="minorHAnsi"/>
          <w:b/>
          <w:sz w:val="22"/>
          <w:lang w:val="nl-NL"/>
        </w:rPr>
        <w:t>"D"</w:t>
      </w:r>
      <w:r w:rsidRPr="00473C14">
        <w:rPr>
          <w:rFonts w:asciiTheme="minorHAnsi" w:hAnsiTheme="minorHAnsi"/>
          <w:sz w:val="22"/>
          <w:lang w:val="nl-NL"/>
        </w:rPr>
        <w:t xml:space="preserve"> in G.E. 1/2 worden vermeld. Wanneer de goederen aankomen en worden aangebracht bij de douane, kan de code </w:t>
      </w:r>
      <w:r w:rsidRPr="00473C14">
        <w:rPr>
          <w:rFonts w:asciiTheme="minorHAnsi" w:hAnsiTheme="minorHAnsi"/>
          <w:b/>
          <w:sz w:val="22"/>
          <w:lang w:val="nl-NL"/>
        </w:rPr>
        <w:t>"D"</w:t>
      </w:r>
      <w:r w:rsidRPr="00473C14">
        <w:rPr>
          <w:rFonts w:asciiTheme="minorHAnsi" w:hAnsiTheme="minorHAnsi"/>
          <w:sz w:val="22"/>
          <w:lang w:val="nl-NL"/>
        </w:rPr>
        <w:t xml:space="preserve"> in G.E. 1/2 worden vervangen door code </w:t>
      </w:r>
      <w:r w:rsidRPr="00473C14">
        <w:rPr>
          <w:rFonts w:asciiTheme="minorHAnsi" w:hAnsiTheme="minorHAnsi"/>
          <w:b/>
          <w:sz w:val="22"/>
          <w:lang w:val="nl-NL"/>
        </w:rPr>
        <w:t>"A"</w:t>
      </w:r>
      <w:r w:rsidRPr="00473C14">
        <w:rPr>
          <w:rFonts w:asciiTheme="minorHAnsi" w:hAnsiTheme="minorHAnsi"/>
          <w:sz w:val="22"/>
          <w:lang w:val="nl-NL"/>
        </w:rPr>
        <w:t xml:space="preserve"> in het douanesysteem op het moment van aanvaarding van de douaneaangifte.</w:t>
      </w:r>
    </w:p>
    <w:p w:rsidR="007D2C85" w:rsidRPr="00473C14" w:rsidRDefault="007D2C85" w:rsidP="004A06B7">
      <w:pPr>
        <w:pStyle w:val="Lijstalinea"/>
        <w:spacing w:line="276" w:lineRule="auto"/>
        <w:jc w:val="both"/>
        <w:rPr>
          <w:rFonts w:asciiTheme="minorHAnsi" w:hAnsiTheme="minorHAnsi"/>
          <w:b/>
          <w:sz w:val="22"/>
          <w:szCs w:val="22"/>
          <w:lang w:val="nl-NL"/>
        </w:rPr>
      </w:pPr>
    </w:p>
    <w:p w:rsidR="001054EA" w:rsidRPr="00473C14" w:rsidRDefault="00C536FF" w:rsidP="00510FE0">
      <w:pPr>
        <w:pStyle w:val="Lijstalinea"/>
        <w:numPr>
          <w:ilvl w:val="0"/>
          <w:numId w:val="7"/>
        </w:numPr>
        <w:spacing w:line="276" w:lineRule="auto"/>
        <w:jc w:val="both"/>
        <w:rPr>
          <w:rFonts w:asciiTheme="minorHAnsi" w:hAnsiTheme="minorHAnsi"/>
          <w:b/>
          <w:sz w:val="22"/>
          <w:szCs w:val="22"/>
          <w:lang w:val="nl-NL"/>
        </w:rPr>
      </w:pPr>
      <w:r w:rsidRPr="00473C14">
        <w:rPr>
          <w:rFonts w:asciiTheme="minorHAnsi" w:hAnsiTheme="minorHAnsi"/>
          <w:sz w:val="22"/>
          <w:lang w:val="nl-NL"/>
        </w:rPr>
        <w:t xml:space="preserve">Een zending niet-Uniegoederen wordt vanuit een derde land naar een douanekantoor op het grondgebied van de EU verzonden, waar de zending in het vrije verkeer zal worden gebracht. Op het moment van verzending dient de aangever een aangifte voor het vrije verkeer op de bestemming in en vermeldt de code </w:t>
      </w:r>
      <w:r w:rsidRPr="00473C14">
        <w:rPr>
          <w:rFonts w:asciiTheme="minorHAnsi" w:hAnsiTheme="minorHAnsi"/>
          <w:b/>
          <w:sz w:val="22"/>
          <w:lang w:val="nl-NL"/>
        </w:rPr>
        <w:t>"D"</w:t>
      </w:r>
      <w:r w:rsidRPr="00473C14">
        <w:rPr>
          <w:rFonts w:asciiTheme="minorHAnsi" w:hAnsiTheme="minorHAnsi"/>
          <w:sz w:val="22"/>
          <w:lang w:val="nl-NL"/>
        </w:rPr>
        <w:t xml:space="preserve"> in G.E. 1/2. Wanneer de goederen aankomen en worden aangebracht bij de douane, kan de code </w:t>
      </w:r>
      <w:r w:rsidRPr="00473C14">
        <w:rPr>
          <w:rFonts w:asciiTheme="minorHAnsi" w:hAnsiTheme="minorHAnsi"/>
          <w:b/>
          <w:sz w:val="22"/>
          <w:lang w:val="nl-NL"/>
        </w:rPr>
        <w:t>"D"</w:t>
      </w:r>
      <w:r w:rsidRPr="00473C14">
        <w:rPr>
          <w:rFonts w:asciiTheme="minorHAnsi" w:hAnsiTheme="minorHAnsi"/>
          <w:sz w:val="22"/>
          <w:lang w:val="nl-NL"/>
        </w:rPr>
        <w:t xml:space="preserve"> in G.E. 1/2 worden vervangen door code </w:t>
      </w:r>
      <w:r w:rsidRPr="00473C14">
        <w:rPr>
          <w:rFonts w:asciiTheme="minorHAnsi" w:hAnsiTheme="minorHAnsi"/>
          <w:b/>
          <w:sz w:val="22"/>
          <w:lang w:val="nl-NL"/>
        </w:rPr>
        <w:t>"A"</w:t>
      </w:r>
      <w:r w:rsidRPr="00473C14">
        <w:rPr>
          <w:rFonts w:asciiTheme="minorHAnsi" w:hAnsiTheme="minorHAnsi"/>
          <w:sz w:val="22"/>
          <w:lang w:val="nl-NL"/>
        </w:rPr>
        <w:t xml:space="preserve"> in het douanesysteem op het moment van aanvaarding van de douaneaangifte.</w:t>
      </w:r>
    </w:p>
    <w:p w:rsidR="00EF79EB" w:rsidRPr="00473C14" w:rsidRDefault="00EF79EB" w:rsidP="004A06B7">
      <w:pPr>
        <w:pStyle w:val="Lijstalinea"/>
        <w:spacing w:line="276" w:lineRule="auto"/>
        <w:jc w:val="both"/>
        <w:rPr>
          <w:rFonts w:asciiTheme="minorHAnsi" w:hAnsiTheme="minorHAnsi"/>
          <w:b/>
          <w:sz w:val="22"/>
          <w:szCs w:val="22"/>
          <w:lang w:val="nl-NL"/>
        </w:rPr>
      </w:pPr>
    </w:p>
    <w:p w:rsidR="00AF4DEC" w:rsidRPr="00473C14" w:rsidRDefault="00B5492A" w:rsidP="00510FE0">
      <w:pPr>
        <w:pStyle w:val="Lijstalinea"/>
        <w:numPr>
          <w:ilvl w:val="0"/>
          <w:numId w:val="7"/>
        </w:numPr>
        <w:spacing w:before="240" w:line="276" w:lineRule="auto"/>
        <w:jc w:val="both"/>
        <w:rPr>
          <w:rFonts w:asciiTheme="minorHAnsi" w:hAnsiTheme="minorHAnsi"/>
          <w:sz w:val="22"/>
          <w:szCs w:val="22"/>
          <w:lang w:val="nl-NL"/>
        </w:rPr>
      </w:pPr>
      <w:r w:rsidRPr="00473C14">
        <w:rPr>
          <w:rFonts w:asciiTheme="minorHAnsi" w:hAnsiTheme="minorHAnsi"/>
          <w:sz w:val="22"/>
          <w:lang w:val="nl-NL"/>
        </w:rPr>
        <w:t xml:space="preserve">Een Oostenrijkse onderneming voert andere elektrische transformatoren en inductiespoelen (85045095 90) in uit China. De goederen komen aan de EU-grens in Hamburg aan. Voor het vervoer van de goederen naar Oostenrijk wordt een aangifte voor douanevervoer (T1) ingediend bij het douanekantoor in Hamburg (DE004851); het douanekantoor van bestemming is het douanekantoor Linz Wels (AT530000). Op hetzelfde moment wordt een douaneaangifte voor het vrije verkeer ingediend bij het douanekantoor Linz Wels. Aangezien de goederen nog niet zijn aangebracht bij het douanekantoor Linz Wels, moet de code in G.E. 1/2 </w:t>
      </w:r>
      <w:r w:rsidRPr="00473C14">
        <w:rPr>
          <w:rFonts w:asciiTheme="minorHAnsi" w:hAnsiTheme="minorHAnsi"/>
          <w:b/>
          <w:sz w:val="22"/>
          <w:lang w:val="nl-NL"/>
        </w:rPr>
        <w:t>"D"</w:t>
      </w:r>
      <w:r w:rsidRPr="00473C14">
        <w:rPr>
          <w:rFonts w:asciiTheme="minorHAnsi" w:hAnsiTheme="minorHAnsi"/>
          <w:sz w:val="22"/>
          <w:lang w:val="nl-NL"/>
        </w:rPr>
        <w:t xml:space="preserve"> zijn. Twee dagen later komen de goederen aan en worden ze aangebracht bij het douanekantoor Linz Wels. Op dat moment aanvaardt de douane de douaneaangifte en kan in het douanesysteem de code "D" in G.E 1/2 worden vervangen door code </w:t>
      </w:r>
      <w:r w:rsidRPr="00473C14">
        <w:rPr>
          <w:rFonts w:asciiTheme="minorHAnsi" w:hAnsiTheme="minorHAnsi"/>
          <w:b/>
          <w:sz w:val="22"/>
          <w:lang w:val="nl-NL"/>
        </w:rPr>
        <w:t>"A"</w:t>
      </w:r>
      <w:r w:rsidRPr="00473C14">
        <w:rPr>
          <w:rFonts w:asciiTheme="minorHAnsi" w:hAnsiTheme="minorHAnsi"/>
          <w:sz w:val="22"/>
          <w:lang w:val="nl-NL"/>
        </w:rPr>
        <w:t>.</w:t>
      </w:r>
    </w:p>
    <w:p w:rsidR="00EF79EB" w:rsidRPr="00473C14" w:rsidRDefault="00EF79EB" w:rsidP="004A06B7">
      <w:pPr>
        <w:pStyle w:val="Lijstalinea"/>
        <w:spacing w:line="276" w:lineRule="auto"/>
        <w:jc w:val="both"/>
        <w:rPr>
          <w:rFonts w:asciiTheme="minorHAnsi" w:hAnsiTheme="minorHAnsi"/>
          <w:sz w:val="22"/>
          <w:szCs w:val="22"/>
          <w:lang w:val="nl-NL"/>
        </w:rPr>
      </w:pPr>
    </w:p>
    <w:p w:rsidR="001054EA" w:rsidRPr="00473C14" w:rsidRDefault="00AF4DEC" w:rsidP="00510FE0">
      <w:pPr>
        <w:pStyle w:val="Lijstalinea"/>
        <w:numPr>
          <w:ilvl w:val="0"/>
          <w:numId w:val="7"/>
        </w:numPr>
        <w:spacing w:before="240" w:line="276" w:lineRule="auto"/>
        <w:jc w:val="both"/>
        <w:rPr>
          <w:rFonts w:asciiTheme="minorHAnsi" w:hAnsiTheme="minorHAnsi"/>
          <w:sz w:val="22"/>
          <w:szCs w:val="22"/>
          <w:lang w:val="nl-NL"/>
        </w:rPr>
      </w:pPr>
      <w:r w:rsidRPr="00473C14">
        <w:rPr>
          <w:rFonts w:asciiTheme="minorHAnsi" w:hAnsiTheme="minorHAnsi"/>
          <w:sz w:val="22"/>
          <w:lang w:val="nl-NL"/>
        </w:rPr>
        <w:t xml:space="preserve">Andere bouwdozen en constructiespeelgoed (95030039 90) worden met een koeriersdienst vanuit de VS naar Wenen gezonden. Op het moment dat de goederen in de VS in het vliegtuig worden geladen, dient de koeriersdienst al een douaneaangifte voor het vrije verkeer in bij het douanekantoor Wenen luchthaven (AT330100). Aangezien de goederen nog steeds in de VS zijn en nog niet zijn aangebracht bij het douanekantoor Wenen luchthaven, moet in G.E. 1/2 de code </w:t>
      </w:r>
      <w:r w:rsidRPr="00473C14">
        <w:rPr>
          <w:rFonts w:asciiTheme="minorHAnsi" w:hAnsiTheme="minorHAnsi"/>
          <w:b/>
          <w:sz w:val="22"/>
          <w:lang w:val="nl-NL"/>
        </w:rPr>
        <w:t>"D"</w:t>
      </w:r>
      <w:r w:rsidRPr="00473C14">
        <w:rPr>
          <w:rFonts w:asciiTheme="minorHAnsi" w:hAnsiTheme="minorHAnsi"/>
          <w:sz w:val="22"/>
          <w:lang w:val="nl-NL"/>
        </w:rPr>
        <w:t xml:space="preserve"> worden vermeld. Zodra de goederen op de luchthaven van Wenen zijn aangekomen, brengt de koeriersdienst de goederen aan bij de douane. Op dat moment aanvaardt de douane de douaneaangifte en kan in het douanesysteem de code "D" in G.E 1/2 worden vervangen door code </w:t>
      </w:r>
      <w:r w:rsidRPr="00473C14">
        <w:rPr>
          <w:rFonts w:asciiTheme="minorHAnsi" w:hAnsiTheme="minorHAnsi"/>
          <w:b/>
          <w:sz w:val="22"/>
          <w:lang w:val="nl-NL"/>
        </w:rPr>
        <w:t>"A"</w:t>
      </w:r>
      <w:r w:rsidRPr="00473C14">
        <w:rPr>
          <w:rFonts w:asciiTheme="minorHAnsi" w:hAnsiTheme="minorHAnsi"/>
          <w:sz w:val="22"/>
          <w:lang w:val="nl-NL"/>
        </w:rPr>
        <w:t>.</w:t>
      </w:r>
    </w:p>
    <w:p w:rsidR="001054EA" w:rsidRPr="00473C14" w:rsidRDefault="001054EA"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lastRenderedPageBreak/>
        <w:t>E - Voor een vereenvoudigde aangifte (als bedoeld onder code B) die wordt ingediend voordat de aangever de goederen heeft kunnen aanbrengen</w:t>
      </w:r>
    </w:p>
    <w:p w:rsidR="001054EA" w:rsidRPr="00473C14" w:rsidRDefault="00C65848" w:rsidP="00510FE0">
      <w:pPr>
        <w:pStyle w:val="Lijstalinea"/>
        <w:numPr>
          <w:ilvl w:val="0"/>
          <w:numId w:val="9"/>
        </w:numPr>
        <w:spacing w:after="200"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voert palen uit Bosnië en Herzegovina in. Op het moment dat de onderneming de aangifte voor het vrije verkeer indient, zijn de goederen nog niet aangekomen en ontbreekt de factuur. Code </w:t>
      </w:r>
      <w:r w:rsidRPr="00473C14">
        <w:rPr>
          <w:rFonts w:asciiTheme="minorHAnsi" w:hAnsiTheme="minorHAnsi"/>
          <w:b/>
          <w:sz w:val="22"/>
          <w:lang w:val="nl-NL"/>
        </w:rPr>
        <w:t>"E"</w:t>
      </w:r>
      <w:r w:rsidRPr="00473C14">
        <w:rPr>
          <w:rFonts w:asciiTheme="minorHAnsi" w:hAnsiTheme="minorHAnsi"/>
          <w:sz w:val="22"/>
          <w:lang w:val="nl-NL"/>
        </w:rPr>
        <w:t xml:space="preserve"> moet bijgevolg in G.E. 1/2 van de vereenvoudigde aangifte worden vermeld. Wanneer de goederen aankomen en bij de douane zijn aangebracht, kan de code </w:t>
      </w:r>
      <w:r w:rsidRPr="00473C14">
        <w:rPr>
          <w:rFonts w:asciiTheme="minorHAnsi" w:hAnsiTheme="minorHAnsi"/>
          <w:b/>
          <w:sz w:val="22"/>
          <w:lang w:val="nl-NL"/>
        </w:rPr>
        <w:t>"E"</w:t>
      </w:r>
      <w:r w:rsidRPr="00473C14">
        <w:rPr>
          <w:rFonts w:asciiTheme="minorHAnsi" w:hAnsiTheme="minorHAnsi"/>
          <w:sz w:val="22"/>
          <w:lang w:val="nl-NL"/>
        </w:rPr>
        <w:t xml:space="preserve"> in G.E. 1/2 worden vervangen door code </w:t>
      </w:r>
      <w:r w:rsidRPr="00473C14">
        <w:rPr>
          <w:rFonts w:asciiTheme="minorHAnsi" w:hAnsiTheme="minorHAnsi"/>
          <w:b/>
          <w:sz w:val="22"/>
          <w:lang w:val="nl-NL"/>
        </w:rPr>
        <w:t>"B"</w:t>
      </w:r>
      <w:r w:rsidRPr="00473C14">
        <w:rPr>
          <w:rFonts w:asciiTheme="minorHAnsi" w:hAnsiTheme="minorHAnsi"/>
          <w:sz w:val="22"/>
          <w:lang w:val="nl-NL"/>
        </w:rPr>
        <w:t xml:space="preserve"> in het douanesysteem op het moment van aanvaarding van de douaneaangifte.</w:t>
      </w:r>
    </w:p>
    <w:p w:rsidR="00EF79EB" w:rsidRPr="00473C14" w:rsidRDefault="00EF79EB" w:rsidP="00EF79EB">
      <w:pPr>
        <w:pStyle w:val="Lijstalinea"/>
        <w:spacing w:line="276" w:lineRule="auto"/>
        <w:jc w:val="both"/>
        <w:rPr>
          <w:rFonts w:asciiTheme="minorHAnsi" w:hAnsiTheme="minorHAnsi"/>
          <w:sz w:val="22"/>
          <w:szCs w:val="22"/>
          <w:lang w:val="nl-NL"/>
        </w:rPr>
      </w:pPr>
    </w:p>
    <w:p w:rsidR="001054EA" w:rsidRPr="00473C14" w:rsidRDefault="00F5353D" w:rsidP="00510FE0">
      <w:pPr>
        <w:pStyle w:val="Lijstalinea"/>
        <w:numPr>
          <w:ilvl w:val="0"/>
          <w:numId w:val="9"/>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voert ingemaakte paprika's uit Servië in. Op het moment dat de onderneming de aangifte voor het vrije verkeer indient, zijn de goederen nog niet aangekomen en ontbreekt het originele bewijs van oorsprong. Code </w:t>
      </w:r>
      <w:r w:rsidRPr="00473C14">
        <w:rPr>
          <w:rFonts w:asciiTheme="minorHAnsi" w:hAnsiTheme="minorHAnsi"/>
          <w:b/>
          <w:sz w:val="22"/>
          <w:lang w:val="nl-NL"/>
        </w:rPr>
        <w:t>"E"</w:t>
      </w:r>
      <w:r w:rsidRPr="00473C14">
        <w:rPr>
          <w:rFonts w:asciiTheme="minorHAnsi" w:hAnsiTheme="minorHAnsi"/>
          <w:sz w:val="22"/>
          <w:lang w:val="nl-NL"/>
        </w:rPr>
        <w:t xml:space="preserve"> moet bijgevolg in G.E. 1/2 van de vereenvoudigde aangifte worden vermeld. Wanneer de goederen aankomen en bij de douane zijn aangebracht, kan de code </w:t>
      </w:r>
      <w:r w:rsidRPr="00473C14">
        <w:rPr>
          <w:rFonts w:asciiTheme="minorHAnsi" w:hAnsiTheme="minorHAnsi"/>
          <w:b/>
          <w:sz w:val="22"/>
          <w:lang w:val="nl-NL"/>
        </w:rPr>
        <w:t>"E"</w:t>
      </w:r>
      <w:r w:rsidRPr="00473C14">
        <w:rPr>
          <w:rFonts w:asciiTheme="minorHAnsi" w:hAnsiTheme="minorHAnsi"/>
          <w:sz w:val="22"/>
          <w:lang w:val="nl-NL"/>
        </w:rPr>
        <w:t xml:space="preserve"> in G.E. 1/2 worden vervangen door code </w:t>
      </w:r>
      <w:r w:rsidRPr="00473C14">
        <w:rPr>
          <w:rFonts w:asciiTheme="minorHAnsi" w:hAnsiTheme="minorHAnsi"/>
          <w:b/>
          <w:sz w:val="22"/>
          <w:lang w:val="nl-NL"/>
        </w:rPr>
        <w:t>"B"</w:t>
      </w:r>
      <w:r w:rsidRPr="00473C14">
        <w:rPr>
          <w:rFonts w:asciiTheme="minorHAnsi" w:hAnsiTheme="minorHAnsi"/>
          <w:sz w:val="22"/>
          <w:lang w:val="nl-NL"/>
        </w:rPr>
        <w:t xml:space="preserve"> in het douanesysteem op het moment van aanvaarding van de douaneaangifte.</w:t>
      </w:r>
    </w:p>
    <w:p w:rsidR="001054EA" w:rsidRPr="00473C14" w:rsidRDefault="001054EA"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F - Voor een vereenvoudigde aangifte (als bedoeld onder code C) die wordt ingediend voordat de aangever de goederen heeft kunnen aanbrengen</w:t>
      </w:r>
    </w:p>
    <w:p w:rsidR="006E6E1B" w:rsidRPr="00473C14" w:rsidRDefault="00CC4C9F" w:rsidP="00510FE0">
      <w:pPr>
        <w:pStyle w:val="Lijstalinea"/>
        <w:numPr>
          <w:ilvl w:val="0"/>
          <w:numId w:val="51"/>
        </w:numPr>
        <w:spacing w:before="480" w:after="240"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met een vergunning om een vereenvoudigde aangifte te gebruiken (artikel 166, lid 2, DWU), voert kiezel uit Bosnië en Herzegovina in en brengt de kiezel in het vrije verkeer onder een vereenvoudigde aangifte. Op het moment dat de onderneming de oorspronkelijke aangifte voor het vrije verkeer indient, zijn de goederen nog niet aangebracht bij het aangewezen douanekantoor. In dit geval moet de code </w:t>
      </w:r>
      <w:r w:rsidRPr="00473C14">
        <w:rPr>
          <w:rFonts w:asciiTheme="minorHAnsi" w:hAnsiTheme="minorHAnsi"/>
          <w:b/>
          <w:sz w:val="22"/>
          <w:lang w:val="nl-NL"/>
        </w:rPr>
        <w:t>"F"</w:t>
      </w:r>
      <w:r w:rsidRPr="00473C14">
        <w:rPr>
          <w:rFonts w:asciiTheme="minorHAnsi" w:hAnsiTheme="minorHAnsi"/>
          <w:sz w:val="22"/>
          <w:lang w:val="nl-NL"/>
        </w:rPr>
        <w:t xml:space="preserve"> in G.E. 1/2 van de vereenvoudigde aangifte worden vermeld. Wanneer de goederen aankomen en bij de douane zijn aangebracht, kan de code </w:t>
      </w:r>
      <w:r w:rsidRPr="00473C14">
        <w:rPr>
          <w:rFonts w:asciiTheme="minorHAnsi" w:hAnsiTheme="minorHAnsi"/>
          <w:b/>
          <w:sz w:val="22"/>
          <w:lang w:val="nl-NL"/>
        </w:rPr>
        <w:t>"F"</w:t>
      </w:r>
      <w:r w:rsidRPr="00473C14">
        <w:rPr>
          <w:rFonts w:asciiTheme="minorHAnsi" w:hAnsiTheme="minorHAnsi"/>
          <w:sz w:val="22"/>
          <w:lang w:val="nl-NL"/>
        </w:rPr>
        <w:t xml:space="preserve"> in G.E. 1/2 worden vervangen door code </w:t>
      </w:r>
      <w:r w:rsidRPr="00473C14">
        <w:rPr>
          <w:rFonts w:asciiTheme="minorHAnsi" w:hAnsiTheme="minorHAnsi"/>
          <w:b/>
          <w:sz w:val="22"/>
          <w:lang w:val="nl-NL"/>
        </w:rPr>
        <w:t>"C"</w:t>
      </w:r>
      <w:r w:rsidRPr="00473C14">
        <w:rPr>
          <w:rFonts w:asciiTheme="minorHAnsi" w:hAnsiTheme="minorHAnsi"/>
          <w:sz w:val="22"/>
          <w:lang w:val="nl-NL"/>
        </w:rPr>
        <w:t xml:space="preserve"> in het douanesysteem op het moment van aanvaarding van de douaneaangifte.</w:t>
      </w:r>
    </w:p>
    <w:p w:rsidR="00CD1E24" w:rsidRPr="00473C14" w:rsidRDefault="00CD1E24"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X - Voor een aanvullende aangifte voor vereenvoudigde aangiften als bedoeld onder codes B en E</w:t>
      </w:r>
    </w:p>
    <w:p w:rsidR="00CD1E24" w:rsidRPr="00473C14" w:rsidRDefault="00CD1E24" w:rsidP="00510FE0">
      <w:pPr>
        <w:pStyle w:val="Lijstalinea"/>
        <w:numPr>
          <w:ilvl w:val="0"/>
          <w:numId w:val="11"/>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Olie van oorsprong en ingevoerd uit Kazachstan werd aangegeven voor het vrije verkeer in Kroatië op basis van een pro-formafactuur. Na vaststelling van de beurskoers voor olie, dient de aangever de aanvullende aangifte in met daarin alle elementen die nodig zijn voor de vaststelling van de douanewaarde. In dit geval moet de code </w:t>
      </w:r>
      <w:r w:rsidRPr="00473C14">
        <w:rPr>
          <w:rFonts w:asciiTheme="minorHAnsi" w:hAnsiTheme="minorHAnsi"/>
          <w:b/>
          <w:sz w:val="22"/>
          <w:lang w:val="nl-NL"/>
        </w:rPr>
        <w:t>"X"</w:t>
      </w:r>
      <w:r w:rsidRPr="00473C14">
        <w:rPr>
          <w:rFonts w:asciiTheme="minorHAnsi" w:hAnsiTheme="minorHAnsi"/>
          <w:sz w:val="22"/>
          <w:lang w:val="nl-NL"/>
        </w:rPr>
        <w:t xml:space="preserve"> in G.E. 1/2 van de aanvullende aangifte worden vermeld. </w:t>
      </w:r>
    </w:p>
    <w:p w:rsidR="00CD1E24" w:rsidRPr="00473C14" w:rsidRDefault="00CD1E24" w:rsidP="004A06B7">
      <w:pPr>
        <w:pStyle w:val="Lijstalinea"/>
        <w:spacing w:line="276" w:lineRule="auto"/>
        <w:jc w:val="both"/>
        <w:rPr>
          <w:rFonts w:asciiTheme="minorHAnsi" w:hAnsiTheme="minorHAnsi"/>
          <w:sz w:val="22"/>
          <w:szCs w:val="22"/>
          <w:lang w:val="nl-NL"/>
        </w:rPr>
      </w:pPr>
    </w:p>
    <w:p w:rsidR="00CD1E24" w:rsidRPr="00473C14" w:rsidRDefault="00CD1E24" w:rsidP="00510FE0">
      <w:pPr>
        <w:pStyle w:val="Lijstalinea"/>
        <w:numPr>
          <w:ilvl w:val="0"/>
          <w:numId w:val="11"/>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Ingemaakte paprika's die van oorsprong zijn en worden ingevoerd uit Servië werden aangegeven voor het vrije verkeer in Kroatië zonder de goederen en het oorspronkelijke bewijs van oorsprong aan te brengen. Na aanbrenging van de goederen en het originele bewijs van oorsprong, dient de aangever de aanvullende aangifte en het oorspronkelijke bewijs van oorsprong in bij de douaneautoriteiten en vermeldt hij de code </w:t>
      </w:r>
      <w:r w:rsidRPr="00473C14">
        <w:rPr>
          <w:rFonts w:asciiTheme="minorHAnsi" w:hAnsiTheme="minorHAnsi"/>
          <w:b/>
          <w:sz w:val="22"/>
          <w:lang w:val="nl-NL"/>
        </w:rPr>
        <w:t>"X"</w:t>
      </w:r>
      <w:r w:rsidRPr="00473C14">
        <w:rPr>
          <w:rFonts w:asciiTheme="minorHAnsi" w:hAnsiTheme="minorHAnsi"/>
          <w:sz w:val="22"/>
          <w:lang w:val="nl-NL"/>
        </w:rPr>
        <w:t xml:space="preserve"> in G.E. 1/2 van de aanvullende aangifte. </w:t>
      </w:r>
    </w:p>
    <w:p w:rsidR="00CD1E24" w:rsidRPr="00473C14" w:rsidRDefault="00CD1E24" w:rsidP="00BE016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Y - Voor een aanvullende aangifte voor vereenvoudigde aangiften als bedoeld onder codes C en F</w:t>
      </w:r>
    </w:p>
    <w:p w:rsidR="00B738F8" w:rsidRPr="00473C14" w:rsidRDefault="00B738F8" w:rsidP="00510FE0">
      <w:pPr>
        <w:pStyle w:val="Lijstalinea"/>
        <w:numPr>
          <w:ilvl w:val="0"/>
          <w:numId w:val="11"/>
        </w:numPr>
        <w:spacing w:line="276" w:lineRule="auto"/>
        <w:jc w:val="both"/>
        <w:rPr>
          <w:rFonts w:asciiTheme="minorHAnsi" w:hAnsiTheme="minorHAnsi"/>
          <w:sz w:val="22"/>
          <w:szCs w:val="22"/>
          <w:lang w:val="nl-NL"/>
        </w:rPr>
      </w:pPr>
      <w:r w:rsidRPr="00473C14">
        <w:rPr>
          <w:rFonts w:asciiTheme="minorHAnsi" w:hAnsiTheme="minorHAnsi"/>
          <w:sz w:val="22"/>
          <w:lang w:val="nl-NL"/>
        </w:rPr>
        <w:lastRenderedPageBreak/>
        <w:t>Voorbeeld voor de aanvullende aangifte van een vereenvoudigde aangifte met code "C"</w:t>
      </w:r>
    </w:p>
    <w:p w:rsidR="00CD1E24" w:rsidRPr="00473C14" w:rsidRDefault="00D83238" w:rsidP="00115FF9">
      <w:pPr>
        <w:spacing w:line="276" w:lineRule="auto"/>
        <w:ind w:left="708"/>
        <w:jc w:val="both"/>
        <w:rPr>
          <w:rFonts w:asciiTheme="minorHAnsi" w:hAnsiTheme="minorHAnsi"/>
          <w:sz w:val="22"/>
          <w:szCs w:val="22"/>
          <w:lang w:val="nl-NL"/>
        </w:rPr>
      </w:pPr>
      <w:r w:rsidRPr="00473C14">
        <w:rPr>
          <w:rFonts w:asciiTheme="minorHAnsi" w:hAnsiTheme="minorHAnsi"/>
          <w:sz w:val="22"/>
          <w:lang w:val="nl-NL"/>
        </w:rPr>
        <w:t>Een Kroatische onderneming voert kiezel uit Bosnië en Herzegovina in en brengt de kiezel in het vrije verkeer onder een vereenvoudigde aangifte. Daarna dient de aangever de aanvullende aangifte in bij de douaneautoriteiten binnen de specifieke termijn.</w:t>
      </w:r>
      <w:r w:rsidRPr="00473C14">
        <w:rPr>
          <w:rFonts w:ascii="Garamond" w:hAnsi="Garamond"/>
          <w:color w:val="FF0000"/>
          <w:sz w:val="22"/>
          <w:lang w:val="nl-NL"/>
        </w:rPr>
        <w:t xml:space="preserve"> </w:t>
      </w:r>
      <w:r w:rsidRPr="00473C14">
        <w:rPr>
          <w:rFonts w:asciiTheme="minorHAnsi" w:hAnsiTheme="minorHAnsi"/>
          <w:sz w:val="22"/>
          <w:lang w:val="nl-NL"/>
        </w:rPr>
        <w:t xml:space="preserve">De aangever beschikt over het nodige bewijsmateriaal en stelt het binnen de termijn voor het indienen van de aanvullende aangifte ter beschikking van de douaneautoriteiten. De code </w:t>
      </w:r>
      <w:r w:rsidRPr="00473C14">
        <w:rPr>
          <w:rFonts w:asciiTheme="minorHAnsi" w:hAnsiTheme="minorHAnsi"/>
          <w:b/>
          <w:sz w:val="22"/>
          <w:lang w:val="nl-NL"/>
        </w:rPr>
        <w:t>"Y"</w:t>
      </w:r>
      <w:r w:rsidRPr="00473C14">
        <w:rPr>
          <w:rFonts w:asciiTheme="minorHAnsi" w:hAnsiTheme="minorHAnsi"/>
          <w:sz w:val="22"/>
          <w:lang w:val="nl-NL"/>
        </w:rPr>
        <w:t xml:space="preserve"> moet in G.E. 1/2 van de vereenvoudigde aangifte worden vermeld.</w:t>
      </w:r>
    </w:p>
    <w:p w:rsidR="00CD1E24" w:rsidRPr="00473C14" w:rsidRDefault="00CD1E24" w:rsidP="004A06B7">
      <w:pPr>
        <w:pStyle w:val="Lijstalinea"/>
        <w:spacing w:line="276" w:lineRule="auto"/>
        <w:jc w:val="both"/>
        <w:rPr>
          <w:rFonts w:asciiTheme="minorHAnsi" w:hAnsiTheme="minorHAnsi"/>
          <w:sz w:val="22"/>
          <w:szCs w:val="22"/>
          <w:lang w:val="nl-NL"/>
        </w:rPr>
      </w:pPr>
    </w:p>
    <w:p w:rsidR="00B738F8" w:rsidRPr="00473C14" w:rsidRDefault="00B738F8" w:rsidP="00510FE0">
      <w:pPr>
        <w:pStyle w:val="Lijstalinea"/>
        <w:numPr>
          <w:ilvl w:val="0"/>
          <w:numId w:val="11"/>
        </w:numPr>
        <w:spacing w:line="276" w:lineRule="auto"/>
        <w:jc w:val="both"/>
        <w:rPr>
          <w:rFonts w:asciiTheme="minorHAnsi" w:hAnsiTheme="minorHAnsi"/>
          <w:sz w:val="22"/>
          <w:szCs w:val="22"/>
          <w:lang w:val="nl-NL"/>
        </w:rPr>
      </w:pPr>
      <w:r w:rsidRPr="00473C14">
        <w:rPr>
          <w:rFonts w:asciiTheme="minorHAnsi" w:hAnsiTheme="minorHAnsi"/>
          <w:sz w:val="22"/>
          <w:lang w:val="nl-NL"/>
        </w:rPr>
        <w:t>Voorbeeld voor de aanvullende aangifte van een vereenvoudigde aangifte met code "F"</w:t>
      </w:r>
    </w:p>
    <w:p w:rsidR="00CD1E24" w:rsidRPr="00473C14" w:rsidRDefault="00A00CAF" w:rsidP="00115FF9">
      <w:pPr>
        <w:pStyle w:val="Lijstalinea"/>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Kroatische onderneming voert kiezel uit Bosnië en Herzegovina in en brengt de kiezel in het vrije verkeer onder een vereenvoudigde aangifte zonder dat hij de goederen op dat moment bij de douane aanbrengt. Na het aanbrengen en in het verkeer brengen van de goederen, dient de aangever de aanvullende aangifte in binnen de specifieke termijn. De aangever beschikt over het nodige bewijsmateriaal en stelt het binnen de termijn voor het indienen van de aanvullende aangifte ter beschikking van de douaneautoriteiten. De code </w:t>
      </w:r>
      <w:r w:rsidRPr="00473C14">
        <w:rPr>
          <w:rFonts w:asciiTheme="minorHAnsi" w:hAnsiTheme="minorHAnsi"/>
          <w:b/>
          <w:sz w:val="22"/>
          <w:lang w:val="nl-NL"/>
        </w:rPr>
        <w:t>"Y"</w:t>
      </w:r>
      <w:r w:rsidRPr="00473C14">
        <w:rPr>
          <w:rFonts w:asciiTheme="minorHAnsi" w:hAnsiTheme="minorHAnsi"/>
          <w:sz w:val="22"/>
          <w:lang w:val="nl-NL"/>
        </w:rPr>
        <w:t xml:space="preserve"> moet in G.E. 1/2 van de vereenvoudigde aangifte worden vermeld.</w:t>
      </w:r>
    </w:p>
    <w:p w:rsidR="001054EA" w:rsidRPr="00473C14" w:rsidRDefault="001054EA"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Z - Voor een aanvullende aangifte in het kader van de regeling van artikel 182 DWU</w:t>
      </w:r>
    </w:p>
    <w:p w:rsidR="001054EA" w:rsidRPr="00473C14" w:rsidRDefault="008E6C02" w:rsidP="00510FE0">
      <w:pPr>
        <w:pStyle w:val="Lijstalinea"/>
        <w:numPr>
          <w:ilvl w:val="0"/>
          <w:numId w:val="11"/>
        </w:numPr>
        <w:spacing w:line="276" w:lineRule="auto"/>
        <w:ind w:left="714" w:hanging="357"/>
        <w:jc w:val="both"/>
        <w:rPr>
          <w:rFonts w:asciiTheme="minorHAnsi" w:hAnsiTheme="minorHAnsi"/>
          <w:sz w:val="22"/>
          <w:szCs w:val="22"/>
          <w:lang w:val="nl-NL"/>
        </w:rPr>
      </w:pPr>
      <w:r w:rsidRPr="00473C14">
        <w:rPr>
          <w:rFonts w:asciiTheme="minorHAnsi" w:hAnsiTheme="minorHAnsi"/>
          <w:sz w:val="22"/>
          <w:lang w:val="nl-NL"/>
        </w:rPr>
        <w:t xml:space="preserve">Een Kroatische onderneming heeft een vergunning voor inschrijving in aangifteregisters. Ze voert geheugenkaarten in uit China en geeft ze aan voor het vrije verkeer door inschrijving in haar registers. Bij de indiening van de aanvullende aangifte binnen de in de vergunning vastgestelde specifieke termijn, moet ze in de aanvullende aangifte code </w:t>
      </w:r>
      <w:r w:rsidRPr="00473C14">
        <w:rPr>
          <w:rFonts w:asciiTheme="minorHAnsi" w:hAnsiTheme="minorHAnsi"/>
          <w:b/>
          <w:sz w:val="22"/>
          <w:lang w:val="nl-NL"/>
        </w:rPr>
        <w:t>"Z"</w:t>
      </w:r>
      <w:r w:rsidRPr="00473C14">
        <w:rPr>
          <w:rFonts w:asciiTheme="minorHAnsi" w:hAnsiTheme="minorHAnsi"/>
          <w:sz w:val="22"/>
          <w:lang w:val="nl-NL"/>
        </w:rPr>
        <w:t xml:space="preserve"> in G.E. 1/2 vermelden.</w:t>
      </w:r>
    </w:p>
    <w:p w:rsidR="0076362D" w:rsidRPr="00473C14" w:rsidRDefault="0076362D" w:rsidP="004A06B7">
      <w:pPr>
        <w:widowControl w:val="0"/>
        <w:spacing w:line="276" w:lineRule="auto"/>
        <w:ind w:left="851"/>
        <w:jc w:val="both"/>
        <w:rPr>
          <w:rFonts w:asciiTheme="minorHAnsi" w:hAnsiTheme="minorHAnsi"/>
          <w:sz w:val="22"/>
          <w:szCs w:val="22"/>
          <w:lang w:val="nl-NL"/>
        </w:rPr>
      </w:pPr>
    </w:p>
    <w:p w:rsidR="00683F2F" w:rsidRPr="00473C14" w:rsidRDefault="00683F2F">
      <w:pPr>
        <w:pStyle w:val="Kop4"/>
        <w:rPr>
          <w:lang w:val="nl-NL"/>
        </w:rPr>
        <w:sectPr w:rsidR="00683F2F"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StyleHeading4DEname"/>
        <w:rPr>
          <w:lang w:val="nl-NL"/>
        </w:rPr>
      </w:pPr>
      <w:bookmarkStart w:id="16" w:name="_Toc472096267"/>
      <w:r w:rsidRPr="00473C14">
        <w:rPr>
          <w:lang w:val="nl-NL"/>
        </w:rPr>
        <w:lastRenderedPageBreak/>
        <w:t>1/3</w:t>
      </w:r>
      <w:r w:rsidRPr="00473C14">
        <w:rPr>
          <w:lang w:val="nl-NL"/>
        </w:rPr>
        <w:tab/>
        <w:t>Soort aangifte douanevervoer/bewijs van douanestatus</w:t>
      </w:r>
      <w:bookmarkEnd w:id="16"/>
    </w:p>
    <w:p w:rsidR="008E5460" w:rsidRPr="00473C14" w:rsidRDefault="001054EA" w:rsidP="004A06B7">
      <w:pPr>
        <w:spacing w:before="480" w:after="240" w:line="276" w:lineRule="auto"/>
        <w:ind w:left="720" w:hanging="720"/>
        <w:jc w:val="both"/>
        <w:rPr>
          <w:rFonts w:asciiTheme="minorHAnsi" w:hAnsiTheme="minorHAnsi"/>
          <w:b/>
          <w:i/>
          <w:sz w:val="22"/>
          <w:szCs w:val="22"/>
          <w:lang w:val="nl-NL"/>
        </w:rPr>
      </w:pPr>
      <w:r w:rsidRPr="00473C14">
        <w:rPr>
          <w:rFonts w:asciiTheme="minorHAnsi" w:hAnsiTheme="minorHAnsi"/>
          <w:b/>
          <w:i/>
          <w:sz w:val="22"/>
          <w:lang w:val="nl-NL"/>
        </w:rPr>
        <w:t xml:space="preserve">Kolom D1 (bijlage B, GV/DWU): </w:t>
      </w:r>
    </w:p>
    <w:p w:rsidR="007764CE" w:rsidRPr="00473C14" w:rsidRDefault="007764CE" w:rsidP="008E5460">
      <w:pPr>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t>T</w:t>
      </w:r>
      <w:r w:rsidRPr="00473C14">
        <w:rPr>
          <w:lang w:val="nl-NL"/>
        </w:rPr>
        <w:tab/>
      </w:r>
      <w:r w:rsidRPr="00473C14">
        <w:rPr>
          <w:rFonts w:asciiTheme="minorHAnsi" w:hAnsiTheme="minorHAnsi"/>
          <w:b/>
          <w:sz w:val="22"/>
          <w:lang w:val="nl-NL"/>
        </w:rPr>
        <w:t>Gemengde zendingen die zowel onder de regeling extern Uniedouanevervoer als onder de regeling intern Uniedouanevervoer te plaatsen goederen bevatten</w:t>
      </w:r>
    </w:p>
    <w:p w:rsidR="001054EA" w:rsidRPr="00473C14" w:rsidRDefault="001054EA"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Niet-Uniegoederen en Uniegoederen worden gezamenlijk met hetzelfde vervoermiddel over de weg vervoerd onder de regeling douanevervoer van Italië naar Zwitserland. In dat geval moet in G.E 1/3 de code </w:t>
      </w:r>
      <w:r w:rsidRPr="00473C14">
        <w:rPr>
          <w:rFonts w:asciiTheme="minorHAnsi" w:hAnsiTheme="minorHAnsi"/>
          <w:b/>
          <w:sz w:val="22"/>
          <w:lang w:val="nl-NL"/>
        </w:rPr>
        <w:t>"T"</w:t>
      </w:r>
      <w:r w:rsidRPr="00473C14">
        <w:rPr>
          <w:rFonts w:asciiTheme="minorHAnsi" w:hAnsiTheme="minorHAnsi"/>
          <w:sz w:val="22"/>
          <w:lang w:val="nl-NL"/>
        </w:rPr>
        <w:t xml:space="preserve"> op rubriekniveau van de aangifte voor douanevervoer worden vermeld [op artikelniveau moet worden vermeld of deze goederen onder de regeling extern (T1) of intern (T2) Uniedouanevervoer zijn geplaatst]. </w:t>
      </w:r>
    </w:p>
    <w:p w:rsidR="007764CE" w:rsidRPr="00473C14" w:rsidRDefault="007764CE"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T1 - Goederen die onder de regeling extern Uniedouanevervoer zijn geplaatst</w:t>
      </w:r>
    </w:p>
    <w:p w:rsidR="007764CE" w:rsidRPr="00473C14" w:rsidRDefault="007764CE"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Niet-Uniegoederen worden over de weg onder de regeling extern Uniedouanevervoer vervoerd van Hamburg naar Kroatië. De code </w:t>
      </w:r>
      <w:r w:rsidRPr="00473C14">
        <w:rPr>
          <w:rFonts w:asciiTheme="minorHAnsi" w:hAnsiTheme="minorHAnsi"/>
          <w:b/>
          <w:sz w:val="22"/>
          <w:lang w:val="nl-NL"/>
        </w:rPr>
        <w:t>"T1"</w:t>
      </w:r>
      <w:r w:rsidRPr="00473C14">
        <w:rPr>
          <w:rFonts w:asciiTheme="minorHAnsi" w:hAnsiTheme="minorHAnsi"/>
          <w:sz w:val="22"/>
          <w:lang w:val="nl-NL"/>
        </w:rPr>
        <w:t xml:space="preserve"> moet in G.E. 1/3 van de aangifte douanevervoer worden vermeld.</w:t>
      </w:r>
    </w:p>
    <w:p w:rsidR="007764CE" w:rsidRPr="00473C14" w:rsidRDefault="007764CE"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T2</w:t>
      </w:r>
      <w:r w:rsidRPr="00473C14">
        <w:rPr>
          <w:lang w:val="nl-NL"/>
        </w:rPr>
        <w:tab/>
      </w:r>
      <w:r w:rsidRPr="00473C14">
        <w:rPr>
          <w:rFonts w:asciiTheme="minorHAnsi" w:hAnsiTheme="minorHAnsi"/>
          <w:b/>
          <w:sz w:val="22"/>
          <w:lang w:val="nl-NL"/>
        </w:rPr>
        <w:t>Goederen die onder de regeling intern Uniedouanevervoer zijn geplaatst in overeenstemming met artikel 227 DWU, tenzij artikel 286, lid 2, UV/DWU van toepassing is</w:t>
      </w:r>
    </w:p>
    <w:p w:rsidR="007764CE" w:rsidRPr="00473C14" w:rsidRDefault="007764CE" w:rsidP="00510FE0">
      <w:pPr>
        <w:pStyle w:val="Lijstalinea"/>
        <w:numPr>
          <w:ilvl w:val="0"/>
          <w:numId w:val="12"/>
        </w:numPr>
        <w:spacing w:before="120" w:line="276" w:lineRule="auto"/>
        <w:jc w:val="both"/>
        <w:rPr>
          <w:rFonts w:asciiTheme="minorHAnsi" w:hAnsiTheme="minorHAnsi"/>
          <w:b/>
          <w:sz w:val="22"/>
          <w:szCs w:val="22"/>
          <w:lang w:val="nl-NL"/>
        </w:rPr>
      </w:pPr>
      <w:r w:rsidRPr="00473C14">
        <w:rPr>
          <w:rFonts w:asciiTheme="minorHAnsi" w:hAnsiTheme="minorHAnsi"/>
          <w:sz w:val="22"/>
          <w:lang w:val="nl-NL"/>
        </w:rPr>
        <w:t xml:space="preserve">Uniegoederen worden vervoerd onder de regeling intern Uniedouanevervoer van Bulgarije naar de bestemming in Frankrijk via Servië. De code </w:t>
      </w:r>
      <w:r w:rsidRPr="00473C14">
        <w:rPr>
          <w:rFonts w:asciiTheme="minorHAnsi" w:hAnsiTheme="minorHAnsi"/>
          <w:b/>
          <w:sz w:val="22"/>
          <w:lang w:val="nl-NL"/>
        </w:rPr>
        <w:t>"T2"</w:t>
      </w:r>
      <w:r w:rsidRPr="00473C14">
        <w:rPr>
          <w:rFonts w:asciiTheme="minorHAnsi" w:hAnsiTheme="minorHAnsi"/>
          <w:sz w:val="22"/>
          <w:lang w:val="nl-NL"/>
        </w:rPr>
        <w:t xml:space="preserve"> moet in G.E. 1/3 van de aangifte douanevervoer worden vermeld.</w:t>
      </w:r>
    </w:p>
    <w:p w:rsidR="007764CE" w:rsidRPr="00473C14" w:rsidRDefault="007764CE"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 xml:space="preserve">T2F - Goederen die onder de regeling intern Uniedouanevervoer zijn geplaatst in overeenstemming met artikel 188 </w:t>
      </w:r>
      <w:r w:rsidR="00E86275">
        <w:rPr>
          <w:rFonts w:asciiTheme="minorHAnsi" w:hAnsiTheme="minorHAnsi"/>
          <w:b/>
          <w:sz w:val="22"/>
          <w:lang w:val="nl-NL"/>
        </w:rPr>
        <w:t>GV/</w:t>
      </w:r>
      <w:r w:rsidRPr="00473C14">
        <w:rPr>
          <w:rFonts w:asciiTheme="minorHAnsi" w:hAnsiTheme="minorHAnsi"/>
          <w:b/>
          <w:sz w:val="22"/>
          <w:lang w:val="nl-NL"/>
        </w:rPr>
        <w:t xml:space="preserve">DWU </w:t>
      </w:r>
    </w:p>
    <w:p w:rsidR="007764CE" w:rsidRPr="00473C14" w:rsidRDefault="007764CE"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Uniegoederen worden verzonden van Litouwen naar de Canarische Eilanden onder de regeling intern Uniedouanevervoer. In dit geval moet de code </w:t>
      </w:r>
      <w:r w:rsidRPr="00473C14">
        <w:rPr>
          <w:rFonts w:asciiTheme="minorHAnsi" w:hAnsiTheme="minorHAnsi"/>
          <w:b/>
          <w:sz w:val="22"/>
          <w:lang w:val="nl-NL"/>
        </w:rPr>
        <w:t>"T2F"</w:t>
      </w:r>
      <w:r w:rsidRPr="00473C14">
        <w:rPr>
          <w:rFonts w:asciiTheme="minorHAnsi" w:hAnsiTheme="minorHAnsi"/>
          <w:sz w:val="22"/>
          <w:lang w:val="nl-NL"/>
        </w:rPr>
        <w:t xml:space="preserve"> in G.E. 1/3 worden vermeld.</w:t>
      </w:r>
    </w:p>
    <w:p w:rsidR="007764CE" w:rsidRPr="00473C14" w:rsidRDefault="007764CE" w:rsidP="004A06B7">
      <w:pPr>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t>T2SM - Goederen die onder de regeling intern Uniedouanevervoer zijn geplaatst met toepassing van artikel 2 van Besluit nr. 4/92 van het Samenwerkingscomité EEG-San Marino van 22 december 1992</w:t>
      </w:r>
    </w:p>
    <w:p w:rsidR="007764CE" w:rsidRPr="00473C14" w:rsidRDefault="004577FB" w:rsidP="00510FE0">
      <w:pPr>
        <w:pStyle w:val="Lijstalinea"/>
        <w:numPr>
          <w:ilvl w:val="0"/>
          <w:numId w:val="12"/>
        </w:numPr>
        <w:spacing w:before="120" w:line="276" w:lineRule="auto"/>
        <w:jc w:val="both"/>
        <w:rPr>
          <w:rFonts w:asciiTheme="minorHAnsi" w:hAnsiTheme="minorHAnsi"/>
          <w:iCs/>
          <w:sz w:val="22"/>
          <w:szCs w:val="22"/>
          <w:lang w:val="nl-NL"/>
        </w:rPr>
      </w:pPr>
      <w:r w:rsidRPr="00473C14">
        <w:rPr>
          <w:rFonts w:asciiTheme="minorHAnsi" w:hAnsiTheme="minorHAnsi"/>
          <w:sz w:val="22"/>
          <w:lang w:val="nl-NL"/>
        </w:rPr>
        <w:t xml:space="preserve">Een zending Uniegoederen wordt verzonden en over de weg vervoerd van Triëst in Italië naar San Marino onder de regeling intern Uniedouanevervoer. De code </w:t>
      </w:r>
      <w:r w:rsidRPr="00473C14">
        <w:rPr>
          <w:rFonts w:asciiTheme="minorHAnsi" w:hAnsiTheme="minorHAnsi"/>
          <w:b/>
          <w:sz w:val="22"/>
          <w:lang w:val="nl-NL"/>
        </w:rPr>
        <w:t>"T2SM"</w:t>
      </w:r>
      <w:r w:rsidRPr="00473C14">
        <w:rPr>
          <w:rFonts w:asciiTheme="minorHAnsi" w:hAnsiTheme="minorHAnsi"/>
          <w:sz w:val="22"/>
          <w:lang w:val="nl-NL"/>
        </w:rPr>
        <w:t xml:space="preserve"> moet in G.E. 1/3 worden vermeld. </w:t>
      </w:r>
    </w:p>
    <w:p w:rsidR="007764CE" w:rsidRPr="00473C14" w:rsidRDefault="00093690" w:rsidP="004A06B7">
      <w:pPr>
        <w:spacing w:before="480" w:after="240" w:line="276" w:lineRule="auto"/>
        <w:ind w:left="720" w:hanging="720"/>
        <w:jc w:val="both"/>
        <w:rPr>
          <w:rFonts w:asciiTheme="minorHAnsi" w:hAnsiTheme="minorHAnsi"/>
          <w:b/>
          <w:i/>
          <w:sz w:val="22"/>
          <w:szCs w:val="22"/>
          <w:lang w:val="nl-NL"/>
        </w:rPr>
      </w:pPr>
      <w:r w:rsidRPr="00473C14">
        <w:rPr>
          <w:rFonts w:asciiTheme="minorHAnsi" w:hAnsiTheme="minorHAnsi"/>
          <w:b/>
          <w:i/>
          <w:sz w:val="22"/>
          <w:lang w:val="nl-NL"/>
        </w:rPr>
        <w:t xml:space="preserve">Kolom D2 (bijlage B, GV/DWU): </w:t>
      </w:r>
    </w:p>
    <w:p w:rsidR="007764CE" w:rsidRPr="00473C14" w:rsidRDefault="007764CE" w:rsidP="004A06B7">
      <w:pPr>
        <w:spacing w:before="240" w:after="240" w:line="276" w:lineRule="auto"/>
        <w:ind w:left="720" w:hanging="720"/>
        <w:jc w:val="both"/>
        <w:rPr>
          <w:rFonts w:asciiTheme="minorHAnsi" w:hAnsiTheme="minorHAnsi"/>
          <w:b/>
          <w:i/>
          <w:sz w:val="22"/>
          <w:szCs w:val="22"/>
          <w:lang w:val="nl-NL"/>
        </w:rPr>
      </w:pPr>
      <w:r w:rsidRPr="00473C14">
        <w:rPr>
          <w:rFonts w:asciiTheme="minorHAnsi" w:hAnsiTheme="minorHAnsi"/>
          <w:b/>
          <w:sz w:val="22"/>
          <w:lang w:val="nl-NL"/>
        </w:rPr>
        <w:lastRenderedPageBreak/>
        <w:t>T</w:t>
      </w:r>
      <w:r w:rsidRPr="00473C14">
        <w:rPr>
          <w:lang w:val="nl-NL"/>
        </w:rPr>
        <w:tab/>
      </w:r>
      <w:r w:rsidRPr="00473C14">
        <w:rPr>
          <w:rFonts w:asciiTheme="minorHAnsi" w:hAnsiTheme="minorHAnsi"/>
          <w:b/>
          <w:sz w:val="22"/>
          <w:lang w:val="nl-NL"/>
        </w:rPr>
        <w:t>Gemengde zendingen die zowel onder de regeling extern Uniedouanevervoer als onder de regeling intern Uniedouanevervoer te plaatsen goederen bevatten</w:t>
      </w:r>
    </w:p>
    <w:p w:rsidR="00093690" w:rsidRPr="00473C14" w:rsidRDefault="00093690" w:rsidP="00510FE0">
      <w:pPr>
        <w:pStyle w:val="Lijstalinea"/>
        <w:numPr>
          <w:ilvl w:val="0"/>
          <w:numId w:val="13"/>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Niet-Uniegoederen en Uniegoederen worden gezamenlijk per spoor vervoerd van Oostenrijk naar Zwitserland onder de regeling douanevervoer. In dat geval moet in G.E 1/3 de code </w:t>
      </w:r>
      <w:r w:rsidRPr="00473C14">
        <w:rPr>
          <w:rFonts w:asciiTheme="minorHAnsi" w:hAnsiTheme="minorHAnsi"/>
          <w:b/>
          <w:sz w:val="22"/>
          <w:lang w:val="nl-NL"/>
        </w:rPr>
        <w:t>"T"</w:t>
      </w:r>
      <w:r w:rsidRPr="00473C14">
        <w:rPr>
          <w:rFonts w:asciiTheme="minorHAnsi" w:hAnsiTheme="minorHAnsi"/>
          <w:sz w:val="22"/>
          <w:lang w:val="nl-NL"/>
        </w:rPr>
        <w:t xml:space="preserve"> op rubriekniveau van de aangifte voor douanevervoer worden vermeld [op artikelniveau moet worden vermeld of deze goederen onder de regeling extern (T1) of intern (T2) Uniedouanevervoer zijn geplaatst]. </w:t>
      </w:r>
    </w:p>
    <w:p w:rsidR="001054EA" w:rsidRPr="00473C14" w:rsidRDefault="001054EA" w:rsidP="004A06B7">
      <w:pPr>
        <w:spacing w:before="480" w:after="240" w:line="276" w:lineRule="auto"/>
        <w:jc w:val="both"/>
        <w:rPr>
          <w:rFonts w:asciiTheme="minorHAnsi" w:hAnsiTheme="minorHAnsi"/>
          <w:b/>
          <w:i/>
          <w:iCs/>
          <w:sz w:val="22"/>
          <w:szCs w:val="22"/>
          <w:lang w:val="nl-NL"/>
        </w:rPr>
      </w:pPr>
      <w:r w:rsidRPr="00473C14">
        <w:rPr>
          <w:rFonts w:asciiTheme="minorHAnsi" w:hAnsiTheme="minorHAnsi"/>
          <w:b/>
          <w:i/>
          <w:sz w:val="22"/>
          <w:lang w:val="nl-NL"/>
        </w:rPr>
        <w:t>Kolom D3 (bijlage B, GV/DWU):</w:t>
      </w:r>
    </w:p>
    <w:p w:rsidR="007764CE" w:rsidRPr="00473C14" w:rsidRDefault="007764CE"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T1 - Goederen die onder de regeling extern Uniedouanevervoer zijn geplaatst</w:t>
      </w:r>
    </w:p>
    <w:p w:rsidR="007764CE" w:rsidRPr="00473C14" w:rsidRDefault="007764CE"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Niet-Uniegoederen uit de VS komen aan in Duitsland. De goederen worden onder de regeling extern Uniedouanevervoer vervoerd van de luchthaven van Frankfurt naar Kroatië met een elektronisch vervoersdocument als aangifte voor douanevervoer. De code </w:t>
      </w:r>
      <w:r w:rsidRPr="00473C14">
        <w:rPr>
          <w:rFonts w:asciiTheme="minorHAnsi" w:hAnsiTheme="minorHAnsi"/>
          <w:b/>
          <w:sz w:val="22"/>
          <w:lang w:val="nl-NL"/>
        </w:rPr>
        <w:t>"T2"</w:t>
      </w:r>
      <w:r w:rsidRPr="00473C14">
        <w:rPr>
          <w:rFonts w:asciiTheme="minorHAnsi" w:hAnsiTheme="minorHAnsi"/>
          <w:sz w:val="22"/>
          <w:lang w:val="nl-NL"/>
        </w:rPr>
        <w:t xml:space="preserve"> moet in G.E. 1/3 van de aangifte douanevervoer worden vermeld.</w:t>
      </w:r>
      <w:r w:rsidRPr="00473C14">
        <w:rPr>
          <w:rFonts w:asciiTheme="minorHAnsi" w:hAnsiTheme="minorHAnsi"/>
          <w:b/>
          <w:sz w:val="22"/>
          <w:lang w:val="nl-NL"/>
        </w:rPr>
        <w:t xml:space="preserve"> </w:t>
      </w:r>
    </w:p>
    <w:p w:rsidR="007764CE" w:rsidRPr="00473C14" w:rsidRDefault="007764CE" w:rsidP="004A06B7">
      <w:pPr>
        <w:spacing w:before="480" w:after="240" w:line="276" w:lineRule="auto"/>
        <w:ind w:left="720" w:hanging="720"/>
        <w:jc w:val="both"/>
        <w:rPr>
          <w:rFonts w:asciiTheme="minorHAnsi" w:hAnsiTheme="minorHAnsi"/>
          <w:b/>
          <w:iCs/>
          <w:sz w:val="22"/>
          <w:szCs w:val="22"/>
          <w:lang w:val="nl-NL"/>
        </w:rPr>
      </w:pPr>
      <w:r w:rsidRPr="00473C14">
        <w:rPr>
          <w:rFonts w:asciiTheme="minorHAnsi" w:hAnsiTheme="minorHAnsi"/>
          <w:b/>
          <w:sz w:val="22"/>
          <w:lang w:val="nl-NL"/>
        </w:rPr>
        <w:t xml:space="preserve">TD - Goederen die reeds onder een regeling douanevervoer zijn geplaatst of die worden vervoerd onder de regeling actieve veredeling, douane-entrepot of tijdelijke invoer in het kader van de toepassing van artikel 233, lid 4, onder e), DWU </w:t>
      </w:r>
    </w:p>
    <w:p w:rsidR="007C0609" w:rsidRPr="00473C14" w:rsidRDefault="007764CE"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Goederen worden onder de regeling tijdelijke invoer met ATA-carnet geplaatst en door de lucht vervoerd van Warschau naar Lissabon met een elektronisch vervoersdocument. De Code </w:t>
      </w:r>
      <w:r w:rsidRPr="00473C14">
        <w:rPr>
          <w:rFonts w:asciiTheme="minorHAnsi" w:hAnsiTheme="minorHAnsi"/>
          <w:b/>
          <w:sz w:val="22"/>
          <w:lang w:val="nl-NL"/>
        </w:rPr>
        <w:t>"TD"</w:t>
      </w:r>
      <w:r w:rsidRPr="00473C14">
        <w:rPr>
          <w:rFonts w:asciiTheme="minorHAnsi" w:hAnsiTheme="minorHAnsi"/>
          <w:sz w:val="22"/>
          <w:lang w:val="nl-NL"/>
        </w:rPr>
        <w:t xml:space="preserve"> moet in G.E. 1/3 worden vermeld.</w:t>
      </w:r>
    </w:p>
    <w:p w:rsidR="007764CE" w:rsidRPr="00473C14" w:rsidRDefault="007764CE" w:rsidP="004A06B7">
      <w:pPr>
        <w:spacing w:before="480" w:after="240" w:line="276" w:lineRule="auto"/>
        <w:jc w:val="both"/>
        <w:rPr>
          <w:rFonts w:asciiTheme="minorHAnsi" w:hAnsiTheme="minorHAnsi"/>
          <w:b/>
          <w:iCs/>
          <w:sz w:val="22"/>
          <w:szCs w:val="22"/>
          <w:lang w:val="nl-NL"/>
        </w:rPr>
      </w:pPr>
      <w:r w:rsidRPr="00473C14">
        <w:rPr>
          <w:rFonts w:asciiTheme="minorHAnsi" w:hAnsiTheme="minorHAnsi"/>
          <w:b/>
          <w:sz w:val="22"/>
          <w:lang w:val="nl-NL"/>
        </w:rPr>
        <w:t>X - Uit te voeren Uniegoederen die niet onder een regeling douanevervoer zijn geplaatst in het kader van de toepassing van artikel 233, lid 4, onder e), DWU</w:t>
      </w:r>
    </w:p>
    <w:p w:rsidR="001054EA" w:rsidRPr="00473C14" w:rsidRDefault="001054EA" w:rsidP="00510FE0">
      <w:pPr>
        <w:pStyle w:val="Lijstalinea"/>
        <w:numPr>
          <w:ilvl w:val="0"/>
          <w:numId w:val="12"/>
        </w:numPr>
        <w:spacing w:before="120" w:line="276" w:lineRule="auto"/>
        <w:jc w:val="both"/>
        <w:rPr>
          <w:rFonts w:asciiTheme="minorHAnsi" w:hAnsiTheme="minorHAnsi"/>
          <w:b/>
          <w:sz w:val="22"/>
          <w:szCs w:val="22"/>
          <w:u w:val="single"/>
          <w:lang w:val="nl-NL"/>
        </w:rPr>
      </w:pPr>
      <w:r w:rsidRPr="00473C14">
        <w:rPr>
          <w:rFonts w:asciiTheme="minorHAnsi" w:hAnsiTheme="minorHAnsi"/>
          <w:sz w:val="22"/>
          <w:lang w:val="nl-NL"/>
        </w:rPr>
        <w:t xml:space="preserve">Uniegoederen worden in het Verenigd Koninkrijk aangegeven voor uitvoer naar de VS en verzonden met een elektronisch manifest als aangifte voor douanevervoer voor het vervoer van andere goederen met een feederschip naar de haven van Rotterdam (Nederland) om daar te worden overgeladen voor verder vervoer naar New York. In dit geval moet in G.E. 1/3 de code </w:t>
      </w:r>
      <w:r w:rsidRPr="00473C14">
        <w:rPr>
          <w:rFonts w:asciiTheme="minorHAnsi" w:hAnsiTheme="minorHAnsi"/>
          <w:b/>
          <w:sz w:val="22"/>
          <w:lang w:val="nl-NL"/>
        </w:rPr>
        <w:t>"X"</w:t>
      </w:r>
      <w:r w:rsidRPr="00473C14">
        <w:rPr>
          <w:rFonts w:asciiTheme="minorHAnsi" w:hAnsiTheme="minorHAnsi"/>
          <w:sz w:val="22"/>
          <w:lang w:val="nl-NL"/>
        </w:rPr>
        <w:t xml:space="preserve"> worden vermeld.</w:t>
      </w:r>
    </w:p>
    <w:p w:rsidR="001054EA" w:rsidRPr="00473C14" w:rsidRDefault="001054EA" w:rsidP="004A06B7">
      <w:pPr>
        <w:spacing w:before="480" w:after="240" w:line="276" w:lineRule="auto"/>
        <w:jc w:val="both"/>
        <w:rPr>
          <w:rFonts w:asciiTheme="minorHAnsi" w:hAnsiTheme="minorHAnsi"/>
          <w:b/>
          <w:i/>
          <w:iCs/>
          <w:sz w:val="22"/>
          <w:szCs w:val="22"/>
          <w:lang w:val="nl-NL"/>
        </w:rPr>
      </w:pPr>
      <w:r w:rsidRPr="00473C14">
        <w:rPr>
          <w:rFonts w:asciiTheme="minorHAnsi" w:hAnsiTheme="minorHAnsi"/>
          <w:b/>
          <w:i/>
          <w:sz w:val="22"/>
          <w:lang w:val="nl-NL"/>
        </w:rPr>
        <w:t>Kolom E1 (bijlage B, GV/DWU)</w:t>
      </w:r>
    </w:p>
    <w:p w:rsidR="001054EA" w:rsidRPr="00473C14" w:rsidRDefault="001054EA" w:rsidP="004A06B7">
      <w:pPr>
        <w:spacing w:before="480" w:after="240" w:line="276" w:lineRule="auto"/>
        <w:jc w:val="both"/>
        <w:rPr>
          <w:rFonts w:asciiTheme="minorHAnsi" w:hAnsiTheme="minorHAnsi"/>
          <w:b/>
          <w:sz w:val="22"/>
          <w:szCs w:val="22"/>
          <w:lang w:val="nl-NL"/>
        </w:rPr>
      </w:pPr>
      <w:r w:rsidRPr="00473C14">
        <w:rPr>
          <w:rFonts w:asciiTheme="minorHAnsi" w:hAnsiTheme="minorHAnsi"/>
          <w:b/>
          <w:sz w:val="22"/>
          <w:lang w:val="nl-NL"/>
        </w:rPr>
        <w:t>T2L - Bewijs van de douanestatus van Uniegoederen</w:t>
      </w:r>
    </w:p>
    <w:p w:rsidR="001054EA" w:rsidRPr="00473C14" w:rsidRDefault="00ED20AA"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Een zending Uniegoederen wordt verzonden over de weg van Polen naar Litouwen via Belarus. Om de douanestatus van de Uniegoederen te bewijzen, moet de code </w:t>
      </w:r>
      <w:r w:rsidRPr="00473C14">
        <w:rPr>
          <w:rFonts w:asciiTheme="minorHAnsi" w:hAnsiTheme="minorHAnsi"/>
          <w:b/>
          <w:sz w:val="22"/>
          <w:lang w:val="nl-NL"/>
        </w:rPr>
        <w:t>"T2L"</w:t>
      </w:r>
      <w:r w:rsidRPr="00473C14">
        <w:rPr>
          <w:rFonts w:asciiTheme="minorHAnsi" w:hAnsiTheme="minorHAnsi"/>
          <w:sz w:val="22"/>
          <w:lang w:val="nl-NL"/>
        </w:rPr>
        <w:t xml:space="preserve"> in G.E. 1/3 worden vermeld.</w:t>
      </w:r>
    </w:p>
    <w:p w:rsidR="001054EA" w:rsidRPr="00473C14" w:rsidRDefault="001054EA" w:rsidP="004A06B7">
      <w:pPr>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lastRenderedPageBreak/>
        <w:t>T2LF - Bewijs van de douanestatus van Uniegoederen die worden verzonden naar, vanuit of tussen gebieden met een bijzonder fiscaal regime</w:t>
      </w:r>
    </w:p>
    <w:p w:rsidR="001054EA" w:rsidRPr="00473C14" w:rsidRDefault="0032492C"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Een zending Uniegoederen is over zee verzonden van Lissabon naar Tenerife via Marokko. Om de douanestatus van de Uniegoederen te bewijzen, moet de code </w:t>
      </w:r>
      <w:r w:rsidRPr="00473C14">
        <w:rPr>
          <w:rFonts w:asciiTheme="minorHAnsi" w:hAnsiTheme="minorHAnsi"/>
          <w:b/>
          <w:sz w:val="22"/>
          <w:lang w:val="nl-NL"/>
        </w:rPr>
        <w:t>"T2LF"</w:t>
      </w:r>
      <w:r w:rsidRPr="00473C14">
        <w:rPr>
          <w:rFonts w:asciiTheme="minorHAnsi" w:hAnsiTheme="minorHAnsi"/>
          <w:sz w:val="22"/>
          <w:lang w:val="nl-NL"/>
        </w:rPr>
        <w:t xml:space="preserve"> in G.E. 1/3 worden vermeld.</w:t>
      </w:r>
    </w:p>
    <w:p w:rsidR="001054EA" w:rsidRPr="00473C14" w:rsidRDefault="001054EA" w:rsidP="004A06B7">
      <w:pPr>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t>T2LSM - Bewijs van de status van voor San Marino bestemde goederen met toepassing van artikel 2 van Besluit nr. 4/92 van het Samenwerkingscomité EEG-San Marino van 22 december 1992</w:t>
      </w:r>
    </w:p>
    <w:p w:rsidR="00964D0F" w:rsidRPr="00473C14" w:rsidRDefault="002474FB" w:rsidP="00510FE0">
      <w:pPr>
        <w:pStyle w:val="Lijstalinea"/>
        <w:numPr>
          <w:ilvl w:val="0"/>
          <w:numId w:val="12"/>
        </w:numPr>
        <w:spacing w:line="276" w:lineRule="auto"/>
        <w:jc w:val="both"/>
        <w:rPr>
          <w:rFonts w:asciiTheme="minorHAnsi" w:hAnsiTheme="minorHAnsi"/>
          <w:sz w:val="22"/>
          <w:szCs w:val="22"/>
          <w:lang w:val="nl-NL"/>
        </w:rPr>
      </w:pPr>
      <w:r w:rsidRPr="00473C14">
        <w:rPr>
          <w:rFonts w:asciiTheme="minorHAnsi" w:hAnsiTheme="minorHAnsi"/>
          <w:sz w:val="22"/>
          <w:lang w:val="nl-NL"/>
        </w:rPr>
        <w:t>De code is uitsluitend van toepassing in Italië.</w:t>
      </w:r>
    </w:p>
    <w:p w:rsidR="00161614" w:rsidRPr="00473C14" w:rsidRDefault="00161614" w:rsidP="00161614">
      <w:pPr>
        <w:pStyle w:val="Lijstalinea"/>
        <w:spacing w:line="276" w:lineRule="auto"/>
        <w:jc w:val="both"/>
        <w:rPr>
          <w:rFonts w:asciiTheme="minorHAnsi" w:hAnsiTheme="minorHAnsi"/>
          <w:sz w:val="22"/>
          <w:szCs w:val="22"/>
          <w:lang w:val="nl-NL"/>
        </w:rPr>
      </w:pPr>
    </w:p>
    <w:p w:rsidR="001054EA" w:rsidRPr="00473C14" w:rsidRDefault="002474FB" w:rsidP="00510FE0">
      <w:pPr>
        <w:pStyle w:val="Lijstalinea"/>
        <w:numPr>
          <w:ilvl w:val="0"/>
          <w:numId w:val="12"/>
        </w:num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zending niet-Uniegoederen wordt vervoerd onder de regeling extern Uniedouanevervoer (T1) van Marseille (Frankrijk) naar Genua (Italië), waar de goederen in het vrije verkeer worden gebracht. Daarna worden de goederen vervoerd van Genua naar San Marino onder de regeling douanevervoer, met in G.E. 1/3 de code </w:t>
      </w:r>
      <w:r w:rsidRPr="00473C14">
        <w:rPr>
          <w:rFonts w:asciiTheme="minorHAnsi" w:hAnsiTheme="minorHAnsi"/>
          <w:b/>
          <w:sz w:val="22"/>
          <w:lang w:val="nl-NL"/>
        </w:rPr>
        <w:t>"T2LSM"</w:t>
      </w:r>
      <w:r w:rsidRPr="00473C14">
        <w:rPr>
          <w:rFonts w:asciiTheme="minorHAnsi" w:hAnsiTheme="minorHAnsi"/>
          <w:sz w:val="22"/>
          <w:lang w:val="nl-NL"/>
        </w:rPr>
        <w:t>.</w:t>
      </w:r>
    </w:p>
    <w:p w:rsidR="001054EA" w:rsidRPr="00473C14" w:rsidRDefault="001054EA" w:rsidP="004A06B7">
      <w:pPr>
        <w:spacing w:before="480" w:after="240" w:line="276" w:lineRule="auto"/>
        <w:jc w:val="both"/>
        <w:rPr>
          <w:rFonts w:asciiTheme="minorHAnsi" w:hAnsiTheme="minorHAnsi"/>
          <w:b/>
          <w:i/>
          <w:iCs/>
          <w:sz w:val="22"/>
          <w:szCs w:val="22"/>
          <w:lang w:val="nl-NL"/>
        </w:rPr>
      </w:pPr>
      <w:r w:rsidRPr="00473C14">
        <w:rPr>
          <w:rFonts w:asciiTheme="minorHAnsi" w:hAnsiTheme="minorHAnsi"/>
          <w:b/>
          <w:i/>
          <w:sz w:val="22"/>
          <w:lang w:val="nl-NL"/>
        </w:rPr>
        <w:t>Kolom E2 (bijlage B, GV/DWU)</w:t>
      </w:r>
    </w:p>
    <w:p w:rsidR="001054EA" w:rsidRPr="00473C14" w:rsidRDefault="001054EA" w:rsidP="004A06B7">
      <w:pPr>
        <w:spacing w:before="120" w:after="240" w:line="276" w:lineRule="auto"/>
        <w:jc w:val="both"/>
        <w:rPr>
          <w:rFonts w:asciiTheme="minorHAnsi" w:hAnsiTheme="minorHAnsi"/>
          <w:b/>
          <w:iCs/>
          <w:sz w:val="22"/>
          <w:szCs w:val="22"/>
          <w:lang w:val="nl-NL"/>
        </w:rPr>
      </w:pPr>
      <w:r w:rsidRPr="00473C14">
        <w:rPr>
          <w:rFonts w:asciiTheme="minorHAnsi" w:hAnsiTheme="minorHAnsi"/>
          <w:b/>
          <w:sz w:val="22"/>
          <w:lang w:val="nl-NL"/>
        </w:rPr>
        <w:t>N - Alle goederen die niet onder de in de codes T2L en T2LF beschreven situaties vallen</w:t>
      </w:r>
    </w:p>
    <w:p w:rsidR="001054EA" w:rsidRPr="00473C14" w:rsidRDefault="001054EA" w:rsidP="00510FE0">
      <w:pPr>
        <w:pStyle w:val="Lijstalinea"/>
        <w:numPr>
          <w:ilvl w:val="0"/>
          <w:numId w:val="12"/>
        </w:numPr>
        <w:spacing w:before="120" w:line="276" w:lineRule="auto"/>
        <w:jc w:val="both"/>
        <w:rPr>
          <w:rFonts w:asciiTheme="minorHAnsi" w:hAnsiTheme="minorHAnsi"/>
          <w:iCs/>
          <w:sz w:val="22"/>
          <w:szCs w:val="22"/>
          <w:lang w:val="nl-NL"/>
        </w:rPr>
      </w:pPr>
      <w:r w:rsidRPr="00473C14">
        <w:rPr>
          <w:rFonts w:asciiTheme="minorHAnsi" w:hAnsiTheme="minorHAnsi"/>
          <w:sz w:val="22"/>
          <w:lang w:val="nl-NL"/>
        </w:rPr>
        <w:t xml:space="preserve">Op het douanemanifest moet code </w:t>
      </w:r>
      <w:r w:rsidRPr="00473C14">
        <w:rPr>
          <w:rFonts w:asciiTheme="minorHAnsi" w:hAnsiTheme="minorHAnsi"/>
          <w:b/>
          <w:sz w:val="22"/>
          <w:lang w:val="nl-NL"/>
        </w:rPr>
        <w:t>"N"</w:t>
      </w:r>
      <w:r w:rsidRPr="00473C14">
        <w:rPr>
          <w:rFonts w:asciiTheme="minorHAnsi" w:hAnsiTheme="minorHAnsi"/>
          <w:sz w:val="22"/>
          <w:lang w:val="nl-NL"/>
        </w:rPr>
        <w:t xml:space="preserve"> in G.E. 1/3 worden aangegeven voor goederen die niet onder de codes "T2L" of "T2LF" vallen, bv. niet-Uniegoederen.</w:t>
      </w:r>
    </w:p>
    <w:p w:rsidR="001054EA" w:rsidRPr="00473C14" w:rsidRDefault="001054EA" w:rsidP="004A06B7">
      <w:pPr>
        <w:spacing w:before="480" w:after="240" w:line="276" w:lineRule="auto"/>
        <w:jc w:val="both"/>
        <w:rPr>
          <w:rFonts w:asciiTheme="minorHAnsi" w:hAnsiTheme="minorHAnsi"/>
          <w:sz w:val="22"/>
          <w:szCs w:val="22"/>
          <w:lang w:val="nl-NL"/>
        </w:rPr>
      </w:pPr>
      <w:r w:rsidRPr="00473C14">
        <w:rPr>
          <w:rFonts w:asciiTheme="minorHAnsi" w:hAnsiTheme="minorHAnsi"/>
          <w:b/>
          <w:sz w:val="22"/>
          <w:lang w:val="nl-NL"/>
        </w:rPr>
        <w:t>T2L - Bewijs van de douanestatus van Uniegoederen</w:t>
      </w:r>
    </w:p>
    <w:p w:rsidR="001054EA" w:rsidRPr="00473C14" w:rsidRDefault="00E9685D" w:rsidP="00510FE0">
      <w:pPr>
        <w:pStyle w:val="Lijstalinea"/>
        <w:numPr>
          <w:ilvl w:val="0"/>
          <w:numId w:val="12"/>
        </w:numPr>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Een zending Uniegoederen wordt over zee verzonden van Ancona (Italië) naar Zadar (Kroatië). De code </w:t>
      </w:r>
      <w:r w:rsidRPr="00473C14">
        <w:rPr>
          <w:rFonts w:asciiTheme="minorHAnsi" w:hAnsiTheme="minorHAnsi"/>
          <w:b/>
          <w:sz w:val="22"/>
          <w:lang w:val="nl-NL"/>
        </w:rPr>
        <w:t>"T2L"</w:t>
      </w:r>
      <w:r w:rsidRPr="00473C14">
        <w:rPr>
          <w:rFonts w:asciiTheme="minorHAnsi" w:hAnsiTheme="minorHAnsi"/>
          <w:sz w:val="22"/>
          <w:lang w:val="nl-NL"/>
        </w:rPr>
        <w:t xml:space="preserve"> moet in G.E. 1/3 worden vermeld. </w:t>
      </w:r>
    </w:p>
    <w:p w:rsidR="001054EA" w:rsidRPr="00473C14" w:rsidRDefault="001054EA" w:rsidP="004A06B7">
      <w:pPr>
        <w:spacing w:before="480" w:after="240" w:line="276" w:lineRule="auto"/>
        <w:ind w:left="720" w:hanging="720"/>
        <w:jc w:val="both"/>
        <w:rPr>
          <w:rFonts w:asciiTheme="minorHAnsi" w:hAnsiTheme="minorHAnsi"/>
          <w:b/>
          <w:sz w:val="22"/>
          <w:szCs w:val="22"/>
          <w:lang w:val="nl-NL"/>
        </w:rPr>
      </w:pPr>
      <w:r w:rsidRPr="00473C14">
        <w:rPr>
          <w:rFonts w:asciiTheme="minorHAnsi" w:hAnsiTheme="minorHAnsi"/>
          <w:b/>
          <w:sz w:val="22"/>
          <w:lang w:val="nl-NL"/>
        </w:rPr>
        <w:t>T2LF - Bewijs van de douanestatus van Uniegoederen die worden verzonden naar, vanuit of tussen gebieden met een bijzonder fiscaal regime</w:t>
      </w:r>
    </w:p>
    <w:p w:rsidR="001054EA" w:rsidRPr="00473C14" w:rsidRDefault="00E9685D" w:rsidP="00510FE0">
      <w:pPr>
        <w:pStyle w:val="Lijstalinea"/>
        <w:numPr>
          <w:ilvl w:val="0"/>
          <w:numId w:val="12"/>
        </w:numPr>
        <w:suppressAutoHyphens w:val="0"/>
        <w:spacing w:before="120" w:line="276" w:lineRule="auto"/>
        <w:jc w:val="both"/>
        <w:rPr>
          <w:rFonts w:asciiTheme="minorHAnsi" w:hAnsiTheme="minorHAnsi"/>
          <w:sz w:val="22"/>
          <w:szCs w:val="22"/>
          <w:lang w:val="nl-NL"/>
        </w:rPr>
      </w:pPr>
      <w:r w:rsidRPr="00473C14">
        <w:rPr>
          <w:rFonts w:asciiTheme="minorHAnsi" w:hAnsiTheme="minorHAnsi"/>
          <w:sz w:val="22"/>
          <w:lang w:val="nl-NL"/>
        </w:rPr>
        <w:t xml:space="preserve">Een zending Uniegoederen wordt over zee verzonden van Frankrijk naar de Kanaaleilanden. Om de douanestatus van de Uniegoederen op het douanemanifest te bewijzen, moet de code </w:t>
      </w:r>
      <w:r w:rsidRPr="00473C14">
        <w:rPr>
          <w:rFonts w:asciiTheme="minorHAnsi" w:hAnsiTheme="minorHAnsi"/>
          <w:b/>
          <w:sz w:val="22"/>
          <w:lang w:val="nl-NL"/>
        </w:rPr>
        <w:t>"T2LF"</w:t>
      </w:r>
      <w:r w:rsidRPr="00473C14">
        <w:rPr>
          <w:rFonts w:asciiTheme="minorHAnsi" w:hAnsiTheme="minorHAnsi"/>
          <w:sz w:val="22"/>
          <w:lang w:val="nl-NL"/>
        </w:rPr>
        <w:t xml:space="preserve"> in G.E. 1/3 worden vermeld.</w:t>
      </w:r>
    </w:p>
    <w:p w:rsidR="001054EA" w:rsidRPr="00473C14" w:rsidRDefault="001054EA" w:rsidP="004A06B7">
      <w:pPr>
        <w:suppressAutoHyphens w:val="0"/>
        <w:spacing w:before="120" w:line="276" w:lineRule="auto"/>
        <w:ind w:left="360"/>
        <w:jc w:val="both"/>
        <w:rPr>
          <w:rFonts w:asciiTheme="minorHAnsi" w:hAnsiTheme="minorHAnsi"/>
          <w:lang w:val="nl-NL"/>
        </w:rPr>
      </w:pPr>
    </w:p>
    <w:p w:rsidR="0076362D" w:rsidRPr="00473C14" w:rsidRDefault="0076362D" w:rsidP="004A06B7">
      <w:pPr>
        <w:widowControl w:val="0"/>
        <w:spacing w:line="276" w:lineRule="auto"/>
        <w:ind w:left="851"/>
        <w:rPr>
          <w:rFonts w:asciiTheme="minorHAnsi" w:hAnsiTheme="minorHAnsi"/>
          <w:sz w:val="22"/>
          <w:szCs w:val="22"/>
          <w:lang w:val="nl-NL"/>
        </w:rPr>
      </w:pPr>
    </w:p>
    <w:p w:rsidR="001742E6" w:rsidRPr="00473C14" w:rsidRDefault="001742E6" w:rsidP="004A06B7">
      <w:pPr>
        <w:pStyle w:val="Kop3"/>
        <w:numPr>
          <w:ilvl w:val="0"/>
          <w:numId w:val="0"/>
        </w:numPr>
        <w:spacing w:line="276" w:lineRule="auto"/>
        <w:ind w:left="720"/>
        <w:rPr>
          <w:rFonts w:asciiTheme="minorHAnsi" w:hAnsiTheme="minorHAnsi"/>
          <w:sz w:val="28"/>
          <w:szCs w:val="28"/>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76362D" w:rsidRPr="00473C14" w:rsidRDefault="004B4B58" w:rsidP="004A06B7">
      <w:pPr>
        <w:pStyle w:val="Kop3"/>
        <w:numPr>
          <w:ilvl w:val="0"/>
          <w:numId w:val="0"/>
        </w:numPr>
        <w:spacing w:after="360" w:line="276" w:lineRule="auto"/>
        <w:ind w:left="720"/>
        <w:rPr>
          <w:rFonts w:asciiTheme="minorHAnsi" w:hAnsiTheme="minorHAnsi"/>
          <w:sz w:val="28"/>
          <w:szCs w:val="28"/>
          <w:lang w:val="nl-NL"/>
        </w:rPr>
      </w:pPr>
      <w:bookmarkStart w:id="17" w:name="_Toc472096268"/>
      <w:r w:rsidRPr="00473C14">
        <w:rPr>
          <w:rFonts w:asciiTheme="minorHAnsi" w:hAnsiTheme="minorHAnsi"/>
          <w:sz w:val="28"/>
          <w:lang w:val="nl-NL"/>
        </w:rPr>
        <w:lastRenderedPageBreak/>
        <w:t>Groep 2 — Verwijzingen naar berichten, documenten, certificaten, vergunningen</w:t>
      </w:r>
      <w:bookmarkEnd w:id="17"/>
      <w:r w:rsidRPr="00473C14">
        <w:rPr>
          <w:rFonts w:asciiTheme="minorHAnsi" w:hAnsiTheme="minorHAnsi"/>
          <w:sz w:val="28"/>
          <w:lang w:val="nl-NL"/>
        </w:rPr>
        <w:t xml:space="preserve"> </w:t>
      </w:r>
    </w:p>
    <w:p w:rsidR="000B19EF" w:rsidRPr="00473C14" w:rsidRDefault="000B19EF" w:rsidP="004A06B7">
      <w:pPr>
        <w:pStyle w:val="StyleHeading4DEname"/>
        <w:rPr>
          <w:lang w:val="nl-NL"/>
        </w:rPr>
      </w:pPr>
      <w:bookmarkStart w:id="18" w:name="_Toc472096269"/>
      <w:r w:rsidRPr="00473C14">
        <w:rPr>
          <w:lang w:val="nl-NL"/>
        </w:rPr>
        <w:t>2/1 Vereenvoudigde aangifte/Voorafgaande documenten</w:t>
      </w:r>
      <w:bookmarkEnd w:id="18"/>
    </w:p>
    <w:p w:rsidR="000E16FB" w:rsidRPr="00473C14" w:rsidRDefault="000E16FB" w:rsidP="004A06B7">
      <w:pPr>
        <w:spacing w:line="276" w:lineRule="auto"/>
        <w:rPr>
          <w:rFonts w:asciiTheme="minorHAnsi" w:hAnsiTheme="minorHAnsi"/>
          <w:b/>
          <w:bCs/>
          <w:color w:val="4F81BD"/>
          <w:sz w:val="26"/>
          <w:szCs w:val="26"/>
          <w:u w:val="single"/>
          <w:lang w:val="nl-NL"/>
        </w:rPr>
      </w:pPr>
    </w:p>
    <w:p w:rsidR="000B19EF" w:rsidRPr="00473C14" w:rsidRDefault="000B19EF" w:rsidP="004A06B7">
      <w:pPr>
        <w:pStyle w:val="Style5Introduction"/>
        <w:rPr>
          <w:b w:val="0"/>
          <w:lang w:val="nl-NL"/>
        </w:rPr>
      </w:pPr>
      <w:r w:rsidRPr="00473C14">
        <w:rPr>
          <w:lang w:val="nl-NL"/>
        </w:rPr>
        <w:t>Inleiding:</w:t>
      </w: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jc w:val="both"/>
        <w:rPr>
          <w:rFonts w:asciiTheme="minorHAnsi" w:eastAsia="Calibri" w:hAnsiTheme="minorHAnsi"/>
          <w:sz w:val="22"/>
          <w:lang w:val="nl-NL"/>
        </w:rPr>
      </w:pPr>
      <w:r w:rsidRPr="00473C14">
        <w:rPr>
          <w:rFonts w:asciiTheme="minorHAnsi" w:hAnsiTheme="minorHAnsi"/>
          <w:sz w:val="22"/>
          <w:lang w:val="nl-NL"/>
        </w:rPr>
        <w:t>De inleidende aantekening nr. 3 in bijlage B GV/DWU bepaalt dat "bepaalde gegevens alleen worden verstrekt wanneer de omstandigheden dit rechtvaardigen".</w:t>
      </w:r>
    </w:p>
    <w:p w:rsidR="000B19EF" w:rsidRPr="00473C14" w:rsidRDefault="000B19EF" w:rsidP="004A06B7">
      <w:pPr>
        <w:spacing w:before="120" w:after="120" w:line="276" w:lineRule="auto"/>
        <w:jc w:val="both"/>
        <w:rPr>
          <w:rFonts w:asciiTheme="minorHAnsi" w:eastAsia="Calibri" w:hAnsiTheme="minorHAnsi"/>
          <w:sz w:val="22"/>
          <w:lang w:val="nl-NL"/>
        </w:rPr>
      </w:pPr>
      <w:r w:rsidRPr="00473C14">
        <w:rPr>
          <w:rFonts w:asciiTheme="minorHAnsi" w:hAnsiTheme="minorHAnsi"/>
          <w:sz w:val="22"/>
          <w:lang w:val="nl-NL"/>
        </w:rPr>
        <w:t xml:space="preserve">Dit betekent dat wanneer goederen </w:t>
      </w:r>
      <w:r w:rsidRPr="00473C14">
        <w:rPr>
          <w:rFonts w:asciiTheme="minorHAnsi" w:hAnsiTheme="minorHAnsi"/>
          <w:sz w:val="22"/>
          <w:u w:val="single"/>
          <w:lang w:val="nl-NL"/>
        </w:rPr>
        <w:t>rechtstreeks</w:t>
      </w:r>
      <w:r w:rsidRPr="00473C14">
        <w:rPr>
          <w:rFonts w:asciiTheme="minorHAnsi" w:hAnsiTheme="minorHAnsi"/>
          <w:sz w:val="22"/>
          <w:lang w:val="nl-NL"/>
        </w:rPr>
        <w:t xml:space="preserve"> onder een douaneregeling worden geplaatst (met inbegrip van veiligheidsgegevens) en er geen "voorafgaand document" bestaat, de informatie met betrekking tot G.E. 2/1 </w:t>
      </w:r>
      <w:r w:rsidRPr="00473C14">
        <w:rPr>
          <w:rFonts w:asciiTheme="minorHAnsi" w:hAnsiTheme="minorHAnsi"/>
          <w:b/>
          <w:sz w:val="22"/>
          <w:u w:val="single"/>
          <w:lang w:val="nl-NL"/>
        </w:rPr>
        <w:t>niet</w:t>
      </w:r>
      <w:r w:rsidRPr="00473C14">
        <w:rPr>
          <w:rFonts w:asciiTheme="minorHAnsi" w:hAnsiTheme="minorHAnsi"/>
          <w:sz w:val="22"/>
          <w:lang w:val="nl-NL"/>
        </w:rPr>
        <w:t xml:space="preserve"> wordt verzameld. </w:t>
      </w:r>
    </w:p>
    <w:p w:rsidR="00DF1757" w:rsidRPr="00473C14" w:rsidRDefault="000B19EF" w:rsidP="004A06B7">
      <w:pPr>
        <w:spacing w:line="276" w:lineRule="auto"/>
        <w:jc w:val="both"/>
        <w:rPr>
          <w:rFonts w:asciiTheme="minorHAnsi" w:eastAsia="Calibri" w:hAnsiTheme="minorHAnsi"/>
          <w:sz w:val="22"/>
          <w:lang w:val="nl-NL"/>
        </w:rPr>
      </w:pPr>
      <w:r w:rsidRPr="00473C14">
        <w:rPr>
          <w:rFonts w:asciiTheme="minorHAnsi" w:hAnsiTheme="minorHAnsi"/>
          <w:sz w:val="22"/>
          <w:lang w:val="nl-NL"/>
        </w:rPr>
        <w:t>De volgende voorbeelden hebben alleen betrekking op situaties waarin de informatie met betrekking tot G.E. 2/1 is vereist.</w:t>
      </w:r>
    </w:p>
    <w:p w:rsidR="000B19EF" w:rsidRPr="00473C14" w:rsidRDefault="000B19EF" w:rsidP="004A06B7">
      <w:pPr>
        <w:pStyle w:val="Style5Introduction"/>
        <w:rPr>
          <w:b w:val="0"/>
          <w:lang w:val="nl-NL"/>
        </w:rPr>
      </w:pPr>
      <w:r w:rsidRPr="00473C14">
        <w:rPr>
          <w:lang w:val="nl-NL"/>
        </w:rPr>
        <w:t>A-kolommen:</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De informatie met betrekking tot G.E. 2/1 wordt </w:t>
      </w:r>
      <w:r w:rsidRPr="00473C14">
        <w:rPr>
          <w:rFonts w:asciiTheme="minorHAnsi" w:hAnsiTheme="minorHAnsi"/>
          <w:b/>
          <w:sz w:val="22"/>
          <w:u w:val="single"/>
          <w:lang w:val="nl-NL"/>
        </w:rPr>
        <w:t>uitsluitend</w:t>
      </w:r>
      <w:r w:rsidRPr="00473C14">
        <w:rPr>
          <w:rFonts w:asciiTheme="minorHAnsi" w:hAnsiTheme="minorHAnsi"/>
          <w:sz w:val="22"/>
          <w:lang w:val="nl-NL"/>
        </w:rPr>
        <w:t xml:space="preserve"> verzameld wanneer goederen die onder TO of de regeling "vrije zone" zijn geplaatst, onmiddellijk worden wederuitgevoerd. </w:t>
      </w:r>
    </w:p>
    <w:p w:rsidR="000B19EF" w:rsidRPr="00473C14" w:rsidRDefault="000B19EF" w:rsidP="004A06B7">
      <w:pPr>
        <w:spacing w:before="120" w:after="120" w:line="276" w:lineRule="auto"/>
        <w:jc w:val="both"/>
        <w:rPr>
          <w:rFonts w:asciiTheme="minorHAnsi" w:eastAsia="Calibri" w:hAnsiTheme="minorHAnsi" w:cs="Calibri"/>
          <w:sz w:val="22"/>
          <w:lang w:val="nl-NL"/>
        </w:rPr>
      </w:pPr>
      <w:r w:rsidRPr="00473C14">
        <w:rPr>
          <w:rFonts w:asciiTheme="minorHAnsi" w:hAnsiTheme="minorHAnsi"/>
          <w:sz w:val="22"/>
          <w:lang w:val="nl-NL"/>
        </w:rPr>
        <w:t>Vermeld op de "EXS/Kennisgeving van wederuitvoer" met behulp van de relevante Uniecodes een van de volgende gegevens:</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 het MRN van de aangifte tot tijdelijke opslag,</w:t>
      </w:r>
    </w:p>
    <w:p w:rsidR="000B19EF" w:rsidRPr="00473C14" w:rsidRDefault="000B19EF" w:rsidP="004A06B7">
      <w:pPr>
        <w:spacing w:before="120" w:after="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 de referentie van de </w:t>
      </w:r>
      <w:r w:rsidR="00E154C4">
        <w:rPr>
          <w:rFonts w:asciiTheme="minorHAnsi" w:hAnsiTheme="minorHAnsi"/>
          <w:sz w:val="22"/>
          <w:lang w:val="nl-NL"/>
        </w:rPr>
        <w:t>kennisgeving</w:t>
      </w:r>
      <w:r w:rsidRPr="00473C14">
        <w:rPr>
          <w:rFonts w:asciiTheme="minorHAnsi" w:hAnsiTheme="minorHAnsi"/>
          <w:sz w:val="22"/>
          <w:lang w:val="nl-NL"/>
        </w:rPr>
        <w:t xml:space="preserve"> "vrije zone",</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waaronder de goederen oorspronkelijk werden geplaatst.</w:t>
      </w:r>
    </w:p>
    <w:p w:rsidR="000B19EF" w:rsidRPr="00473C14" w:rsidRDefault="000B19EF" w:rsidP="004A06B7">
      <w:pPr>
        <w:pStyle w:val="Plattetekst3"/>
        <w:rPr>
          <w:b w:val="0"/>
          <w:bCs/>
          <w:color w:val="4F81BD"/>
          <w:sz w:val="22"/>
          <w:szCs w:val="22"/>
          <w:lang w:val="nl-NL"/>
        </w:rPr>
      </w:pPr>
      <w:r w:rsidRPr="00473C14">
        <w:rPr>
          <w:u w:val="single"/>
          <w:lang w:val="nl-NL"/>
        </w:rPr>
        <w:t>Voorbeeld</w:t>
      </w:r>
      <w:r w:rsidRPr="00473C14">
        <w:rPr>
          <w:lang w:val="nl-NL"/>
        </w:rPr>
        <w:t>:</w:t>
      </w:r>
    </w:p>
    <w:p w:rsidR="000B19EF" w:rsidRPr="00473C14" w:rsidRDefault="000B19EF" w:rsidP="004A06B7">
      <w:pPr>
        <w:spacing w:line="276" w:lineRule="auto"/>
        <w:jc w:val="both"/>
        <w:rPr>
          <w:rFonts w:asciiTheme="minorHAnsi" w:eastAsia="Calibri" w:hAnsiTheme="minorHAnsi"/>
          <w:sz w:val="22"/>
          <w:lang w:val="nl-NL"/>
        </w:rPr>
      </w:pPr>
      <w:r w:rsidRPr="00473C14">
        <w:rPr>
          <w:rFonts w:asciiTheme="minorHAnsi" w:hAnsiTheme="minorHAnsi"/>
          <w:sz w:val="22"/>
          <w:lang w:val="nl-NL"/>
        </w:rPr>
        <w:t>"EXS/Kennisgeving van wederuitvoer" ingediend voor niet-Uniegoederen die onmiddellijk worden wederuitgevoerd vanuit een ruimte voor tijdelijke opslag.</w:t>
      </w:r>
    </w:p>
    <w:p w:rsidR="000B19EF" w:rsidRPr="00473C14" w:rsidRDefault="00757818" w:rsidP="004A06B7">
      <w:pPr>
        <w:spacing w:line="276" w:lineRule="auto"/>
        <w:rPr>
          <w:rFonts w:asciiTheme="minorHAnsi" w:eastAsia="Calibri" w:hAnsiTheme="minorHAns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1680" behindDoc="0" locked="0" layoutInCell="1" allowOverlap="1" wp14:anchorId="499F726E" wp14:editId="04F5C2E0">
                <wp:simplePos x="0" y="0"/>
                <wp:positionH relativeFrom="column">
                  <wp:posOffset>3610610</wp:posOffset>
                </wp:positionH>
                <wp:positionV relativeFrom="paragraph">
                  <wp:posOffset>175260</wp:posOffset>
                </wp:positionV>
                <wp:extent cx="295275" cy="2052955"/>
                <wp:effectExtent l="857250" t="0" r="885825" b="0"/>
                <wp:wrapNone/>
                <wp:docPr id="9" name="Flèche courbée vers la gauch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A0AC6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èche courbée vers la gauche 9" o:spid="_x0000_s1026" type="#_x0000_t103" style="position:absolute;margin-left:284.3pt;margin-top:13.8pt;width:23.25pt;height:161.65pt;rotation:9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6341C7D7" wp14:editId="6D9C7358">
            <wp:extent cx="5469147" cy="1216325"/>
            <wp:effectExtent l="57150" t="0" r="55880" b="0"/>
            <wp:docPr id="26"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4274B" w:rsidRPr="00473C14" w:rsidRDefault="00901235" w:rsidP="0054274B">
      <w:pPr>
        <w:spacing w:line="276" w:lineRule="auto"/>
        <w:rPr>
          <w:rFonts w:asciiTheme="minorHAnsi" w:hAnsiTheme="minorHAnsi"/>
          <w:b/>
          <w:bCs/>
          <w:color w:val="4F81BD"/>
          <w:sz w:val="26"/>
          <w:szCs w:val="26"/>
          <w:u w:val="single"/>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3728" behindDoc="0" locked="0" layoutInCell="1" allowOverlap="1" wp14:anchorId="2601FAEB" wp14:editId="3503DE44">
                <wp:simplePos x="0" y="0"/>
                <wp:positionH relativeFrom="column">
                  <wp:posOffset>3351167</wp:posOffset>
                </wp:positionH>
                <wp:positionV relativeFrom="paragraph">
                  <wp:posOffset>165916</wp:posOffset>
                </wp:positionV>
                <wp:extent cx="965835" cy="410029"/>
                <wp:effectExtent l="0" t="0" r="24765" b="2857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835" cy="410029"/>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aangifte tot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57" type="#_x0000_t202" style="position:absolute;margin-left:263.85pt;margin-top:13.05pt;width:76.05pt;height:32.3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" fillcolor="window" strokeweight=".5pt">
                <v:path arrowok="t"/>
                <v:textbox>
                  <w:txbxContent>
                    <w:p w:rsidR="001544EA" w:rsidRPr="005A17E5" w:rsidRDefault="001544EA" w:rsidP="000B19EF">
                      <w:pPr>
                        <w:jc w:val="center"/>
                        <w:rPr>
                          <w:sz w:val="14"/>
                          <w:szCs w:val="14"/>
                        </w:rPr>
                      </w:pPr>
                      <w:r>
                        <w:rPr>
                          <w:sz w:val="14"/>
                        </w:rPr>
                        <w:t>Voorafgaand document: aangifte tot TO</w:t>
                      </w:r>
                    </w:p>
                  </w:txbxContent>
                </v:textbox>
              </v:shape>
            </w:pict>
          </mc:Fallback>
        </mc:AlternateContent>
      </w:r>
    </w:p>
    <w:p w:rsidR="0054274B" w:rsidRPr="00473C14" w:rsidRDefault="0054274B" w:rsidP="0054274B">
      <w:pPr>
        <w:spacing w:line="276" w:lineRule="auto"/>
        <w:rPr>
          <w:rFonts w:asciiTheme="minorHAnsi" w:hAnsiTheme="minorHAnsi"/>
          <w:b/>
          <w:bCs/>
          <w:color w:val="4F81BD"/>
          <w:sz w:val="26"/>
          <w:szCs w:val="26"/>
          <w:u w:val="single"/>
          <w:lang w:val="nl-NL"/>
        </w:rPr>
      </w:pPr>
    </w:p>
    <w:p w:rsidR="0054274B" w:rsidRPr="00473C14" w:rsidRDefault="0054274B" w:rsidP="0054274B">
      <w:pPr>
        <w:spacing w:line="276" w:lineRule="auto"/>
        <w:rPr>
          <w:rFonts w:asciiTheme="minorHAnsi" w:hAnsiTheme="minorHAnsi"/>
          <w:b/>
          <w:bCs/>
          <w:color w:val="4F81BD"/>
          <w:sz w:val="26"/>
          <w:szCs w:val="26"/>
          <w:u w:val="single"/>
          <w:lang w:val="nl-NL"/>
        </w:rPr>
      </w:pPr>
    </w:p>
    <w:p w:rsidR="0054274B" w:rsidRPr="00473C14" w:rsidRDefault="0054274B" w:rsidP="0054274B">
      <w:pPr>
        <w:spacing w:line="276" w:lineRule="auto"/>
        <w:rPr>
          <w:rFonts w:asciiTheme="minorHAnsi" w:hAnsiTheme="minorHAnsi"/>
          <w:b/>
          <w:bCs/>
          <w:color w:val="4F81BD"/>
          <w:sz w:val="26"/>
          <w:szCs w:val="26"/>
          <w:u w:val="single"/>
          <w:lang w:val="nl-NL"/>
        </w:rPr>
      </w:pPr>
    </w:p>
    <w:p w:rsidR="000B19EF" w:rsidRPr="00473C14" w:rsidRDefault="000B19EF" w:rsidP="004A06B7">
      <w:pPr>
        <w:pStyle w:val="Style5Introduction"/>
        <w:rPr>
          <w:b w:val="0"/>
          <w:lang w:val="nl-NL"/>
        </w:rPr>
      </w:pPr>
      <w:r w:rsidRPr="00473C14">
        <w:rPr>
          <w:lang w:val="nl-NL"/>
        </w:rPr>
        <w:lastRenderedPageBreak/>
        <w:t>B-kolommen:</w:t>
      </w:r>
    </w:p>
    <w:p w:rsidR="000B19EF" w:rsidRPr="00473C14" w:rsidRDefault="000B19EF" w:rsidP="004A06B7">
      <w:pPr>
        <w:spacing w:after="240" w:line="276" w:lineRule="auto"/>
        <w:jc w:val="both"/>
        <w:rPr>
          <w:rFonts w:asciiTheme="minorHAnsi" w:eastAsia="Calibri" w:hAnsiTheme="minorHAnsi" w:cs="Calibri"/>
          <w:sz w:val="22"/>
          <w:szCs w:val="22"/>
          <w:lang w:val="nl-NL"/>
        </w:rPr>
      </w:pPr>
      <w:r w:rsidRPr="00473C14">
        <w:rPr>
          <w:rFonts w:asciiTheme="minorHAnsi" w:hAnsiTheme="minorHAnsi"/>
          <w:sz w:val="22"/>
          <w:u w:val="single"/>
          <w:lang w:val="nl-NL"/>
        </w:rPr>
        <w:t>In het algemeen</w:t>
      </w:r>
      <w:r w:rsidRPr="00473C14">
        <w:rPr>
          <w:rFonts w:asciiTheme="minorHAnsi" w:hAnsiTheme="minorHAnsi"/>
          <w:sz w:val="22"/>
          <w:lang w:val="nl-NL"/>
        </w:rPr>
        <w:t>:</w:t>
      </w:r>
    </w:p>
    <w:p w:rsidR="000B19EF" w:rsidRPr="00473C14" w:rsidRDefault="000B19EF"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In de meeste situaties wordt onmiddellijk een aangifte tot uitvoer (met inbegrip van veiligheidsgegevens) ingediend, zonder dat er een "voorafgaand document" is. Bijgevolg wordt de informatie betreffende G.E. 2/1 </w:t>
      </w:r>
      <w:r w:rsidRPr="00473C14">
        <w:rPr>
          <w:rFonts w:asciiTheme="minorHAnsi" w:hAnsiTheme="minorHAnsi"/>
          <w:b/>
          <w:sz w:val="22"/>
          <w:u w:val="single"/>
          <w:lang w:val="nl-NL"/>
        </w:rPr>
        <w:t>niet</w:t>
      </w:r>
      <w:r w:rsidRPr="00473C14">
        <w:rPr>
          <w:rFonts w:asciiTheme="minorHAnsi" w:hAnsiTheme="minorHAnsi"/>
          <w:sz w:val="22"/>
          <w:lang w:val="nl-NL"/>
        </w:rPr>
        <w:t xml:space="preserve"> verzameld. Dit algemeen beginsel is ook van toepassing op "Vereenvoudigde aangiften tot uitvoer/OPR-aangiften". </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op de aangifte tot uitvoer/wederuitvoer, in situaties waarin de verzameling van G.E. 2/1 is verzekerd, met behulp van de relevante Uniecodes:</w:t>
      </w:r>
    </w:p>
    <w:p w:rsidR="000B19EF" w:rsidRPr="00473C14" w:rsidRDefault="000B19EF" w:rsidP="004A06B7">
      <w:pPr>
        <w:spacing w:before="12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de referentiegegevens van de documenten die voorafgingen aan de uitvoer naar een derde land/verzending naar een andere lidstaat.</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wanneer de aangifte betrekking heeft op wederuitgevoerde goederen, de referentiegegevens van de aangifte tot plaatsing van de goederen voor de voorafgaande douaneregeling waaronder de goederen werden geplaatst.</w:t>
      </w:r>
    </w:p>
    <w:p w:rsidR="000B19EF" w:rsidRPr="00473C14" w:rsidRDefault="000B19EF" w:rsidP="004A06B7">
      <w:pPr>
        <w:spacing w:line="276" w:lineRule="auto"/>
        <w:jc w:val="both"/>
        <w:rPr>
          <w:rFonts w:asciiTheme="minorHAnsi" w:eastAsia="Calibri" w:hAnsiTheme="minorHAnsi" w:cs="Calibri"/>
          <w:sz w:val="22"/>
          <w:szCs w:val="22"/>
          <w:lang w:val="nl-NL"/>
        </w:rPr>
      </w:pPr>
    </w:p>
    <w:p w:rsidR="000B19EF" w:rsidRPr="00473C14" w:rsidRDefault="000B19EF" w:rsidP="004A06B7">
      <w:pPr>
        <w:spacing w:line="276" w:lineRule="auto"/>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Uniegoederen</w:t>
      </w:r>
    </w:p>
    <w:p w:rsidR="000B19EF" w:rsidRPr="00473C14" w:rsidRDefault="000B19EF" w:rsidP="004A06B7">
      <w:pPr>
        <w:pStyle w:val="Plattetekst3"/>
        <w:rPr>
          <w:b w:val="0"/>
          <w:color w:val="4F81BD"/>
          <w:sz w:val="22"/>
          <w:szCs w:val="22"/>
          <w:lang w:val="nl-NL"/>
        </w:rPr>
      </w:pPr>
      <w:r w:rsidRPr="00473C14">
        <w:rPr>
          <w:u w:val="single"/>
          <w:lang w:val="nl-NL"/>
        </w:rPr>
        <w:t>Voorbeelden</w:t>
      </w:r>
      <w:r w:rsidRPr="00473C14">
        <w:rPr>
          <w:lang w:val="nl-NL"/>
        </w:rPr>
        <w:t>:</w:t>
      </w:r>
    </w:p>
    <w:p w:rsidR="000B19EF" w:rsidRPr="00473C14" w:rsidRDefault="000B19EF" w:rsidP="004A06B7">
      <w:pPr>
        <w:spacing w:line="276" w:lineRule="auto"/>
        <w:rPr>
          <w:rFonts w:asciiTheme="minorHAnsi" w:eastAsia="Calibri" w:hAnsiTheme="minorHAnsi"/>
          <w:sz w:val="22"/>
          <w:szCs w:val="22"/>
          <w:lang w:val="nl-NL"/>
        </w:rPr>
      </w:pPr>
    </w:p>
    <w:p w:rsidR="000B19EF" w:rsidRPr="00473C14" w:rsidRDefault="000B19EF" w:rsidP="00510FE0">
      <w:pPr>
        <w:pStyle w:val="Lijstalinea"/>
        <w:numPr>
          <w:ilvl w:val="0"/>
          <w:numId w:val="48"/>
        </w:numPr>
        <w:spacing w:line="276" w:lineRule="auto"/>
        <w:jc w:val="both"/>
        <w:rPr>
          <w:rFonts w:asciiTheme="minorHAnsi" w:eastAsia="Calibri" w:hAnsiTheme="minorHAnsi" w:cs="Calibri"/>
          <w:sz w:val="22"/>
          <w:lang w:val="nl-NL"/>
        </w:rPr>
      </w:pPr>
      <w:r w:rsidRPr="00473C14">
        <w:rPr>
          <w:rFonts w:asciiTheme="minorHAnsi" w:hAnsiTheme="minorHAnsi"/>
          <w:sz w:val="22"/>
          <w:lang w:val="nl-NL"/>
        </w:rPr>
        <w:t>Aangifte tot uitvoer ingediend als een aanvullende aangifte bij de "Vereenvoudigde aangifte tot uitvoer" of EIDR waaronder de goederen oorspronkelijk werden geplaatst.</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4752" behindDoc="0" locked="0" layoutInCell="1" allowOverlap="1" wp14:anchorId="7072A8D2" wp14:editId="79C3837C">
                <wp:simplePos x="0" y="0"/>
                <wp:positionH relativeFrom="column">
                  <wp:posOffset>3615055</wp:posOffset>
                </wp:positionH>
                <wp:positionV relativeFrom="paragraph">
                  <wp:posOffset>192405</wp:posOffset>
                </wp:positionV>
                <wp:extent cx="295275" cy="2052955"/>
                <wp:effectExtent l="857250" t="0" r="885825" b="0"/>
                <wp:wrapNone/>
                <wp:docPr id="13" name="Flèche courbée vers la gauch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0BE5FD" id="Flèche courbée vers la gauche 13" o:spid="_x0000_s1026" type="#_x0000_t103" style="position:absolute;margin-left:284.65pt;margin-top:15.15pt;width:23.25pt;height:161.65pt;rotation:90;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5C982E59" wp14:editId="5536E160">
            <wp:extent cx="5469147" cy="1216325"/>
            <wp:effectExtent l="57150" t="0" r="55880" b="0"/>
            <wp:docPr id="27"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5776" behindDoc="0" locked="0" layoutInCell="1" allowOverlap="1" wp14:anchorId="3570FFEF" wp14:editId="4B17486B">
                <wp:simplePos x="0" y="0"/>
                <wp:positionH relativeFrom="column">
                  <wp:posOffset>3190875</wp:posOffset>
                </wp:positionH>
                <wp:positionV relativeFrom="paragraph">
                  <wp:posOffset>164465</wp:posOffset>
                </wp:positionV>
                <wp:extent cx="1250315" cy="438150"/>
                <wp:effectExtent l="0" t="0" r="6985"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0315" cy="43815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Vereenvoudigde aangifte tot uitvoer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58" type="#_x0000_t202" style="position:absolute;margin-left:251.25pt;margin-top:12.95pt;width:98.45pt;height:3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Vereenvoudigde aangifte tot uitvoer</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hAnsiTheme="minorHAnsi"/>
          <w:b/>
          <w:bCs/>
          <w:color w:val="4F81BD"/>
          <w:sz w:val="22"/>
          <w:szCs w:val="22"/>
          <w:u w:val="single"/>
          <w:lang w:val="nl-NL"/>
        </w:rPr>
      </w:pPr>
    </w:p>
    <w:p w:rsidR="000B19EF" w:rsidRPr="00473C14" w:rsidRDefault="000B19EF" w:rsidP="00510FE0">
      <w:pPr>
        <w:pStyle w:val="Lijstalinea"/>
        <w:numPr>
          <w:ilvl w:val="0"/>
          <w:numId w:val="48"/>
        </w:numPr>
        <w:spacing w:line="276" w:lineRule="auto"/>
        <w:jc w:val="both"/>
        <w:rPr>
          <w:rFonts w:asciiTheme="minorHAnsi" w:eastAsia="Calibri" w:hAnsiTheme="minorHAnsi" w:cs="Calibri"/>
          <w:sz w:val="22"/>
          <w:lang w:val="nl-NL"/>
        </w:rPr>
      </w:pPr>
      <w:r w:rsidRPr="00473C14">
        <w:rPr>
          <w:rFonts w:asciiTheme="minorHAnsi" w:hAnsiTheme="minorHAnsi"/>
          <w:sz w:val="22"/>
          <w:lang w:val="nl-NL"/>
        </w:rPr>
        <w:t>Aangifte tot uitvoer ingediend na de regeling bijzondere bestemming</w:t>
      </w:r>
    </w:p>
    <w:p w:rsidR="000B19EF" w:rsidRPr="00473C14" w:rsidRDefault="000B19EF" w:rsidP="004A06B7">
      <w:pPr>
        <w:spacing w:line="276" w:lineRule="auto"/>
        <w:jc w:val="both"/>
        <w:rPr>
          <w:rFonts w:asciiTheme="minorHAnsi" w:eastAsia="Calibri" w:hAnsiTheme="minorHAnsi" w:cs="Calibri"/>
          <w:sz w:val="22"/>
          <w:lang w:val="nl-NL"/>
        </w:rPr>
      </w:pP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u w:val="single"/>
          <w:lang w:val="nl-NL"/>
        </w:rPr>
        <w:t>Toelichting</w:t>
      </w:r>
      <w:r w:rsidRPr="00473C14">
        <w:rPr>
          <w:rFonts w:asciiTheme="minorHAnsi" w:hAnsiTheme="minorHAnsi"/>
          <w:sz w:val="22"/>
          <w:lang w:val="nl-NL"/>
        </w:rPr>
        <w:t>: ‎</w:t>
      </w:r>
    </w:p>
    <w:p w:rsidR="000B19EF" w:rsidRPr="00473C14" w:rsidRDefault="000B19EF" w:rsidP="004A06B7">
      <w:pPr>
        <w:spacing w:line="276" w:lineRule="auto"/>
        <w:jc w:val="both"/>
        <w:rPr>
          <w:rFonts w:asciiTheme="minorHAnsi" w:eastAsia="Calibri" w:hAnsiTheme="minorHAnsi" w:cs="Calibri"/>
          <w:sz w:val="22"/>
          <w:lang w:val="nl-NL"/>
        </w:rPr>
      </w:pP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Luchtvaartuigonderdelen die niet voor hun voorgeschreven bijzondere bestemming kunnen worden gebruikt (bv. door hun staat) en bijgevolg worden uitgevoerd naar een bestemming buiten het douanegebied van de EU.</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w:lastRenderedPageBreak/>
        <mc:AlternateContent>
          <mc:Choice Requires="wps">
            <w:drawing>
              <wp:anchor distT="0" distB="0" distL="114300" distR="114300" simplePos="0" relativeHeight="251596800" behindDoc="0" locked="0" layoutInCell="1" allowOverlap="1" wp14:anchorId="57420D7B" wp14:editId="1C0C1502">
                <wp:simplePos x="0" y="0"/>
                <wp:positionH relativeFrom="column">
                  <wp:posOffset>3620135</wp:posOffset>
                </wp:positionH>
                <wp:positionV relativeFrom="paragraph">
                  <wp:posOffset>193675</wp:posOffset>
                </wp:positionV>
                <wp:extent cx="295275" cy="2052955"/>
                <wp:effectExtent l="857250" t="0" r="885825" b="0"/>
                <wp:wrapNone/>
                <wp:docPr id="16" name="Flèche courbée vers la gauch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4CE0A" id="Flèche courbée vers la gauche 16" o:spid="_x0000_s1026" type="#_x0000_t103" style="position:absolute;margin-left:285.05pt;margin-top:15.25pt;width:23.25pt;height:161.65pt;rotation:90;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168EA1BB" wp14:editId="78DF38A7">
            <wp:extent cx="5469147" cy="1216325"/>
            <wp:effectExtent l="57150" t="0" r="55880" b="0"/>
            <wp:docPr id="32"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7824" behindDoc="0" locked="0" layoutInCell="1" allowOverlap="1" wp14:anchorId="268D67F0" wp14:editId="19D9330A">
                <wp:simplePos x="0" y="0"/>
                <wp:positionH relativeFrom="column">
                  <wp:posOffset>2886710</wp:posOffset>
                </wp:positionH>
                <wp:positionV relativeFrom="paragraph">
                  <wp:posOffset>2540</wp:posOffset>
                </wp:positionV>
                <wp:extent cx="1750695" cy="379730"/>
                <wp:effectExtent l="0" t="0" r="1905" b="127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695" cy="37973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 xml:space="preserve">Voorafgaand document:                 Aangifte voor bijzondere bestemming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59" type="#_x0000_t202" style="position:absolute;margin-left:227.3pt;margin-top:.2pt;width:137.85pt;height:29.9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 xml:space="preserve">Voorafgaand document:                 Aangifte voor bijzondere bestemming    </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8D228C" w:rsidRPr="00473C14" w:rsidRDefault="008D228C" w:rsidP="008D228C">
      <w:pPr>
        <w:spacing w:line="276" w:lineRule="auto"/>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Niet-Uniegoederen</w:t>
      </w:r>
    </w:p>
    <w:p w:rsidR="008D228C" w:rsidRPr="00473C14" w:rsidRDefault="008D228C" w:rsidP="008D228C">
      <w:pPr>
        <w:pStyle w:val="Plattetekst3"/>
        <w:rPr>
          <w:b w:val="0"/>
          <w:color w:val="4F81BD"/>
          <w:sz w:val="22"/>
          <w:szCs w:val="22"/>
          <w:lang w:val="nl-NL"/>
        </w:rPr>
      </w:pPr>
      <w:r w:rsidRPr="00473C14">
        <w:rPr>
          <w:u w:val="single"/>
          <w:lang w:val="nl-NL"/>
        </w:rPr>
        <w:t>Voorbeeld:</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Aangifte tot wederuitvoer ingediend na een andere bijzondere regeling dan douanevervoer‎ (bv. actieve veredeling, tijdelijke invoer en douane-entrepot)</w:t>
      </w:r>
    </w:p>
    <w:p w:rsidR="000B19EF" w:rsidRPr="00473C14" w:rsidRDefault="000B19EF" w:rsidP="004A06B7">
      <w:pPr>
        <w:spacing w:line="276" w:lineRule="auto"/>
        <w:jc w:val="both"/>
        <w:rPr>
          <w:rFonts w:asciiTheme="minorHAnsi" w:eastAsia="Calibri" w:hAnsiTheme="minorHAnsi" w:cs="Calibri"/>
          <w:sz w:val="22"/>
          <w:lang w:val="nl-NL"/>
        </w:rPr>
      </w:pP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u w:val="single"/>
          <w:lang w:val="nl-NL"/>
        </w:rPr>
        <w:t>Toelichting</w:t>
      </w:r>
      <w:r w:rsidRPr="00473C14">
        <w:rPr>
          <w:rFonts w:asciiTheme="minorHAnsi" w:hAnsiTheme="minorHAnsi"/>
          <w:sz w:val="22"/>
          <w:lang w:val="nl-NL"/>
        </w:rPr>
        <w:t>:</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Wederuitvoer van een kunstwerk (bv. beeldhouwwerk) na een ‎tentoonstelling in een lidstaat van de EU.‎</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8848" behindDoc="0" locked="0" layoutInCell="1" allowOverlap="1" wp14:anchorId="3C87B9BC" wp14:editId="3DED367E">
                <wp:simplePos x="0" y="0"/>
                <wp:positionH relativeFrom="column">
                  <wp:posOffset>3616960</wp:posOffset>
                </wp:positionH>
                <wp:positionV relativeFrom="paragraph">
                  <wp:posOffset>190500</wp:posOffset>
                </wp:positionV>
                <wp:extent cx="295275" cy="2052955"/>
                <wp:effectExtent l="857250" t="0" r="885825" b="0"/>
                <wp:wrapNone/>
                <wp:docPr id="19" name="Flèche courbée vers la gauch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3EDD53" id="Flèche courbée vers la gauche 19" o:spid="_x0000_s1026" type="#_x0000_t103" style="position:absolute;margin-left:284.8pt;margin-top:15pt;width:23.25pt;height:161.65pt;rotation:90;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50504767" wp14:editId="32D02D22">
            <wp:extent cx="5469147" cy="1216325"/>
            <wp:effectExtent l="57150" t="0" r="55880" b="0"/>
            <wp:docPr id="34" name="Diagramme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599872" behindDoc="0" locked="0" layoutInCell="1" allowOverlap="1" wp14:anchorId="77604EB6" wp14:editId="44B88265">
                <wp:simplePos x="0" y="0"/>
                <wp:positionH relativeFrom="column">
                  <wp:posOffset>3023870</wp:posOffset>
                </wp:positionH>
                <wp:positionV relativeFrom="paragraph">
                  <wp:posOffset>55880</wp:posOffset>
                </wp:positionV>
                <wp:extent cx="1612900" cy="335915"/>
                <wp:effectExtent l="0" t="0" r="6350" b="698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0" cy="335915"/>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 xml:space="preserve">Voorafgaand document:                 Aangifte voor tijdelijke invoer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60" type="#_x0000_t202" style="position:absolute;margin-left:238.1pt;margin-top:4.4pt;width:127pt;height:26.4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 xml:space="preserve">Voorafgaand document:                 Aangifte voor tijdelijke invoer </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pStyle w:val="Style5Introduction"/>
        <w:rPr>
          <w:b w:val="0"/>
          <w:lang w:val="nl-NL"/>
        </w:rPr>
      </w:pPr>
      <w:r w:rsidRPr="00473C14">
        <w:rPr>
          <w:lang w:val="nl-NL"/>
        </w:rPr>
        <w:t>D-kolommen:</w:t>
      </w:r>
    </w:p>
    <w:p w:rsidR="000B19EF" w:rsidRPr="00473C14" w:rsidRDefault="000B19EF" w:rsidP="004A06B7">
      <w:pPr>
        <w:spacing w:line="276" w:lineRule="auto"/>
        <w:rPr>
          <w:rFonts w:asciiTheme="minorHAnsi" w:eastAsia="Calibri" w:hAnsiTheme="minorHAnsi"/>
          <w:sz w:val="22"/>
          <w:szCs w:val="22"/>
          <w:lang w:val="nl-NL"/>
        </w:rPr>
      </w:pPr>
    </w:p>
    <w:p w:rsidR="000B19EF" w:rsidRPr="00473C14" w:rsidRDefault="000B19EF" w:rsidP="004A06B7">
      <w:pPr>
        <w:spacing w:line="276" w:lineRule="auto"/>
        <w:rPr>
          <w:rFonts w:asciiTheme="minorHAnsi" w:hAnsiTheme="minorHAnsi"/>
          <w:b/>
          <w:bCs/>
          <w:color w:val="4F81BD"/>
          <w:lang w:val="nl-NL"/>
        </w:rPr>
      </w:pP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op de aangifte voor douanevervoer, in situaties waarin de verzameling van G.E. 2/1 is verzekerd, met behulp van de relevante Uniecodes:</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de referentie voor tijdelijke opslag en de voorafgaande douaneregeling of de overeenkomstige douanebescheiden.</w:t>
      </w:r>
    </w:p>
    <w:p w:rsidR="000B19EF" w:rsidRPr="00473C14" w:rsidRDefault="000B19EF" w:rsidP="004A06B7">
      <w:pPr>
        <w:spacing w:line="276" w:lineRule="auto"/>
        <w:jc w:val="both"/>
        <w:rPr>
          <w:rFonts w:asciiTheme="minorHAnsi" w:eastAsia="Calibri" w:hAnsiTheme="minorHAnsi" w:cs="Calibri"/>
          <w:sz w:val="22"/>
          <w:szCs w:val="22"/>
          <w:lang w:val="nl-NL"/>
        </w:rPr>
      </w:pPr>
    </w:p>
    <w:p w:rsidR="000B19EF" w:rsidRPr="00473C14" w:rsidRDefault="000B19EF" w:rsidP="004A06B7">
      <w:pPr>
        <w:spacing w:line="276" w:lineRule="auto"/>
        <w:jc w:val="both"/>
        <w:rPr>
          <w:rFonts w:asciiTheme="minorHAnsi" w:hAnsiTheme="minorHAnsi"/>
          <w:b/>
          <w:bCs/>
          <w:color w:val="4F81BD"/>
          <w:sz w:val="22"/>
          <w:szCs w:val="22"/>
          <w:lang w:val="nl-NL"/>
        </w:rPr>
      </w:pPr>
    </w:p>
    <w:p w:rsidR="000B19EF" w:rsidRPr="00473C14" w:rsidRDefault="000B19EF" w:rsidP="004A06B7">
      <w:pPr>
        <w:spacing w:line="276" w:lineRule="auto"/>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Niet-Uniegoederen</w:t>
      </w:r>
    </w:p>
    <w:p w:rsidR="000B19EF" w:rsidRPr="00473C14" w:rsidRDefault="000B19EF" w:rsidP="004A06B7">
      <w:pPr>
        <w:pStyle w:val="Plattetekst3"/>
        <w:rPr>
          <w:b w:val="0"/>
          <w:color w:val="4F81BD"/>
          <w:sz w:val="22"/>
          <w:szCs w:val="22"/>
          <w:lang w:val="nl-NL"/>
        </w:rPr>
      </w:pPr>
      <w:r w:rsidRPr="00473C14">
        <w:rPr>
          <w:u w:val="single"/>
          <w:lang w:val="nl-NL"/>
        </w:rPr>
        <w:t>Voorbeelden</w:t>
      </w:r>
      <w:r w:rsidRPr="00473C14">
        <w:rPr>
          <w:lang w:val="nl-NL"/>
        </w:rPr>
        <w:t>:</w:t>
      </w:r>
    </w:p>
    <w:p w:rsidR="000B19EF" w:rsidRPr="00473C14" w:rsidRDefault="000B19EF"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Aangifte voor extern douanevervoer (T1) ingediend na tijdelijke opslag.</w:t>
      </w:r>
    </w:p>
    <w:p w:rsidR="000B19EF" w:rsidRPr="00473C14" w:rsidRDefault="000B19EF" w:rsidP="004A06B7">
      <w:pPr>
        <w:spacing w:line="276" w:lineRule="auto"/>
        <w:jc w:val="both"/>
        <w:rPr>
          <w:rFonts w:asciiTheme="minorHAnsi" w:eastAsia="Calibri" w:hAnsiTheme="minorHAnsi"/>
          <w:sz w:val="22"/>
          <w:szCs w:val="22"/>
          <w:lang w:val="nl-NL"/>
        </w:rPr>
      </w:pPr>
    </w:p>
    <w:p w:rsidR="000B19EF" w:rsidRPr="00473C14" w:rsidRDefault="000B19EF" w:rsidP="004A06B7">
      <w:pPr>
        <w:spacing w:line="276" w:lineRule="auto"/>
        <w:jc w:val="both"/>
        <w:rPr>
          <w:rFonts w:asciiTheme="minorHAnsi" w:eastAsia="Calibri" w:hAnsiTheme="minorHAnsi"/>
          <w:sz w:val="22"/>
          <w:szCs w:val="22"/>
          <w:lang w:val="nl-NL"/>
        </w:rPr>
      </w:pPr>
      <w:r w:rsidRPr="00473C14">
        <w:rPr>
          <w:rFonts w:asciiTheme="minorHAnsi" w:hAnsiTheme="minorHAnsi"/>
          <w:sz w:val="22"/>
          <w:u w:val="single"/>
          <w:lang w:val="nl-NL"/>
        </w:rPr>
        <w:t>Toelichting</w:t>
      </w:r>
      <w:r w:rsidRPr="00473C14">
        <w:rPr>
          <w:rFonts w:asciiTheme="minorHAnsi" w:hAnsiTheme="minorHAnsi"/>
          <w:sz w:val="22"/>
          <w:lang w:val="nl-NL"/>
        </w:rPr>
        <w:t>:</w:t>
      </w:r>
    </w:p>
    <w:p w:rsidR="000B19EF" w:rsidRPr="00473C14" w:rsidRDefault="000B19EF" w:rsidP="004A06B7">
      <w:pPr>
        <w:spacing w:line="276" w:lineRule="auto"/>
        <w:jc w:val="both"/>
        <w:rPr>
          <w:rFonts w:asciiTheme="minorHAnsi" w:eastAsia="Calibri" w:hAnsiTheme="minorHAnsi"/>
          <w:sz w:val="22"/>
          <w:szCs w:val="22"/>
          <w:lang w:val="nl-NL"/>
        </w:rPr>
      </w:pP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Plaatsing van niet-Uniegoederen onder tijdelijke opslag bij aankomst in de haven van Rotterdam.</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lastRenderedPageBreak/>
        <w:t>→ Overlading (onder T1) van de haven van Rotterdam naar een douane-entrepot in Amsterdam.</w:t>
      </w:r>
    </w:p>
    <w:p w:rsidR="000B19EF" w:rsidRPr="00473C14" w:rsidRDefault="00757818" w:rsidP="004A06B7">
      <w:pPr>
        <w:spacing w:line="276" w:lineRule="auto"/>
        <w:rPr>
          <w:rFonts w:asciiTheme="minorHAnsi" w:hAnsiTheme="minorHAnsi"/>
          <w:b/>
          <w:bCs/>
          <w:color w:val="4F81BD"/>
          <w:lang w:val="nl-NL"/>
        </w:rPr>
      </w:pPr>
      <w:r w:rsidRPr="00473C14">
        <w:rPr>
          <w:rFonts w:asciiTheme="minorHAnsi" w:hAnsiTheme="minorHAnsi"/>
          <w:b/>
          <w:bCs/>
          <w:noProof/>
          <w:color w:val="4F81BD"/>
          <w:lang w:val="nl-BE" w:eastAsia="nl-BE"/>
        </w:rPr>
        <mc:AlternateContent>
          <mc:Choice Requires="wps">
            <w:drawing>
              <wp:anchor distT="0" distB="0" distL="114300" distR="114300" simplePos="0" relativeHeight="251600896" behindDoc="0" locked="0" layoutInCell="1" allowOverlap="1" wp14:anchorId="756F3448" wp14:editId="463594F5">
                <wp:simplePos x="0" y="0"/>
                <wp:positionH relativeFrom="column">
                  <wp:posOffset>3629025</wp:posOffset>
                </wp:positionH>
                <wp:positionV relativeFrom="paragraph">
                  <wp:posOffset>199390</wp:posOffset>
                </wp:positionV>
                <wp:extent cx="295275" cy="2052955"/>
                <wp:effectExtent l="857250" t="0" r="885825" b="0"/>
                <wp:wrapNone/>
                <wp:docPr id="22" name="Flèche courbée vers la gauch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0593B" id="Flèche courbée vers la gauche 22" o:spid="_x0000_s1026" type="#_x0000_t103" style="position:absolute;margin-left:285.75pt;margin-top:15.7pt;width:23.25pt;height:161.65pt;rotation:90;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" adj="20047,20824,5400" fillcolor="#4f81bd" strokecolor="#385d8a" strokeweight="2pt">
                <v:path arrowok="t"/>
              </v:shape>
            </w:pict>
          </mc:Fallback>
        </mc:AlternateContent>
      </w:r>
      <w:r w:rsidR="000B19EF" w:rsidRPr="00473C14">
        <w:rPr>
          <w:rFonts w:asciiTheme="minorHAnsi" w:hAnsiTheme="minorHAnsi"/>
          <w:b/>
          <w:bCs/>
          <w:noProof/>
          <w:color w:val="4F81BD"/>
          <w:lang w:val="nl-BE" w:eastAsia="nl-BE"/>
        </w:rPr>
        <w:drawing>
          <wp:inline distT="0" distB="0" distL="0" distR="0" wp14:anchorId="10A05CF0" wp14:editId="731A262C">
            <wp:extent cx="5469147" cy="1216325"/>
            <wp:effectExtent l="57150" t="0" r="55880" b="0"/>
            <wp:docPr id="39" name="Diagramme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0B19EF" w:rsidRPr="00473C14" w:rsidRDefault="00757818" w:rsidP="004A06B7">
      <w:pPr>
        <w:spacing w:line="276" w:lineRule="auto"/>
        <w:rPr>
          <w:rFonts w:asciiTheme="minorHAnsi" w:hAnsiTheme="minorHAnsi"/>
          <w:b/>
          <w:bCs/>
          <w:color w:val="4F81BD"/>
          <w:lang w:val="nl-NL"/>
        </w:rPr>
      </w:pPr>
      <w:r w:rsidRPr="00473C14">
        <w:rPr>
          <w:rFonts w:asciiTheme="minorHAnsi" w:hAnsiTheme="minorHAnsi"/>
          <w:b/>
          <w:bCs/>
          <w:noProof/>
          <w:color w:val="4F81BD"/>
          <w:lang w:val="nl-BE" w:eastAsia="nl-BE"/>
        </w:rPr>
        <mc:AlternateContent>
          <mc:Choice Requires="wps">
            <w:drawing>
              <wp:anchor distT="0" distB="0" distL="114300" distR="114300" simplePos="0" relativeHeight="251601920" behindDoc="0" locked="0" layoutInCell="1" allowOverlap="1" wp14:anchorId="4D374EA9" wp14:editId="5DD179CB">
                <wp:simplePos x="0" y="0"/>
                <wp:positionH relativeFrom="column">
                  <wp:posOffset>3193415</wp:posOffset>
                </wp:positionH>
                <wp:positionV relativeFrom="paragraph">
                  <wp:posOffset>212090</wp:posOffset>
                </wp:positionV>
                <wp:extent cx="1163955" cy="4572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45720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tot tijdelijke opslag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61" type="#_x0000_t202" style="position:absolute;margin-left:251.45pt;margin-top:16.7pt;width:91.65pt;height:3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tot tijdelijke opslag</w:t>
                      </w:r>
                    </w:p>
                  </w:txbxContent>
                </v:textbox>
              </v:shape>
            </w:pict>
          </mc:Fallback>
        </mc:AlternateContent>
      </w: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jc w:val="both"/>
        <w:rPr>
          <w:rFonts w:asciiTheme="minorHAnsi" w:eastAsia="Calibri" w:hAnsiTheme="minorHAnsi"/>
          <w:sz w:val="22"/>
          <w:lang w:val="nl-NL"/>
        </w:rPr>
      </w:pPr>
      <w:r w:rsidRPr="00473C14">
        <w:rPr>
          <w:rFonts w:asciiTheme="minorHAnsi" w:hAnsiTheme="minorHAnsi"/>
          <w:sz w:val="22"/>
          <w:lang w:val="nl-NL"/>
        </w:rPr>
        <w:t>Aangifte voor extern douanevervoer (T1) ingediend na een andere bijzondere regeling dan douanevervoer‎ (bv. actieve veredeling, tijdelijke‎ invoer en douane-entrepot)‎</w:t>
      </w:r>
    </w:p>
    <w:p w:rsidR="000B19EF" w:rsidRPr="00473C14" w:rsidRDefault="000B19EF" w:rsidP="004A06B7">
      <w:pPr>
        <w:spacing w:line="276" w:lineRule="auto"/>
        <w:jc w:val="both"/>
        <w:rPr>
          <w:rFonts w:asciiTheme="minorHAnsi" w:eastAsia="Calibri" w:hAnsiTheme="minorHAnsi"/>
          <w:sz w:val="22"/>
          <w:lang w:val="nl-NL"/>
        </w:rPr>
      </w:pPr>
    </w:p>
    <w:p w:rsidR="000B19EF" w:rsidRPr="00473C14" w:rsidRDefault="000B19EF" w:rsidP="004A06B7">
      <w:pPr>
        <w:spacing w:line="276" w:lineRule="auto"/>
        <w:jc w:val="both"/>
        <w:rPr>
          <w:rFonts w:asciiTheme="minorHAnsi" w:eastAsia="Calibri" w:hAnsiTheme="minorHAnsi"/>
          <w:sz w:val="22"/>
          <w:lang w:val="nl-NL"/>
        </w:rPr>
      </w:pPr>
      <w:r w:rsidRPr="00473C14">
        <w:rPr>
          <w:rFonts w:asciiTheme="minorHAnsi" w:hAnsiTheme="minorHAnsi"/>
          <w:sz w:val="22"/>
          <w:u w:val="single"/>
          <w:lang w:val="nl-NL"/>
        </w:rPr>
        <w:t>Toelichting</w:t>
      </w:r>
      <w:r w:rsidRPr="00473C14">
        <w:rPr>
          <w:rFonts w:asciiTheme="minorHAnsi" w:hAnsiTheme="minorHAnsi"/>
          <w:sz w:val="22"/>
          <w:lang w:val="nl-NL"/>
        </w:rPr>
        <w:t>:</w:t>
      </w:r>
    </w:p>
    <w:p w:rsidR="000B19EF" w:rsidRPr="00473C14" w:rsidRDefault="000B19EF" w:rsidP="004A06B7">
      <w:pPr>
        <w:spacing w:line="276" w:lineRule="auto"/>
        <w:jc w:val="both"/>
        <w:rPr>
          <w:rFonts w:asciiTheme="minorHAnsi" w:eastAsia="Calibri" w:hAnsiTheme="minorHAnsi"/>
          <w:sz w:val="22"/>
          <w:lang w:val="nl-NL"/>
        </w:rPr>
      </w:pP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 Plaatsing van niet-Uniegoederen onder een regeling douane-entrepot bij aankomst op de luchthaven van Frankfurt.</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 Overlading (onder T1) van de luchthaven van Frankfurt naar Stuttgart voor plaatsing onder de regeling actieve veredeling.</w:t>
      </w:r>
    </w:p>
    <w:p w:rsidR="000B19EF" w:rsidRPr="00473C14" w:rsidRDefault="00757818" w:rsidP="004A06B7">
      <w:pPr>
        <w:spacing w:line="276" w:lineRule="auto"/>
        <w:rPr>
          <w:rFonts w:asciiTheme="minorHAnsi" w:hAnsiTheme="minorHAnsi"/>
          <w:b/>
          <w:bCs/>
          <w:color w:val="4F81BD"/>
          <w:lang w:val="nl-NL"/>
        </w:rPr>
      </w:pPr>
      <w:r w:rsidRPr="00473C14">
        <w:rPr>
          <w:rFonts w:asciiTheme="minorHAnsi" w:hAnsiTheme="minorHAnsi"/>
          <w:b/>
          <w:bCs/>
          <w:noProof/>
          <w:color w:val="4F81BD"/>
          <w:lang w:val="nl-BE" w:eastAsia="nl-BE"/>
        </w:rPr>
        <mc:AlternateContent>
          <mc:Choice Requires="wps">
            <w:drawing>
              <wp:anchor distT="0" distB="0" distL="114300" distR="114300" simplePos="0" relativeHeight="251603968" behindDoc="0" locked="0" layoutInCell="1" allowOverlap="1" wp14:anchorId="483A36C3" wp14:editId="7C53C4C2">
                <wp:simplePos x="0" y="0"/>
                <wp:positionH relativeFrom="column">
                  <wp:posOffset>3616960</wp:posOffset>
                </wp:positionH>
                <wp:positionV relativeFrom="paragraph">
                  <wp:posOffset>187960</wp:posOffset>
                </wp:positionV>
                <wp:extent cx="295275" cy="2052955"/>
                <wp:effectExtent l="857250" t="0" r="885825" b="0"/>
                <wp:wrapNone/>
                <wp:docPr id="18" name="Flèche courbée vers la gauch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AF24E" id="Flèche courbée vers la gauche 4" o:spid="_x0000_s1026" type="#_x0000_t103" style="position:absolute;margin-left:284.8pt;margin-top:14.8pt;width:23.25pt;height:161.65pt;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" adj="20047,20824,5400" fillcolor="#4f81bd" strokecolor="#385d8a" strokeweight="2pt">
                <v:path arrowok="t"/>
              </v:shape>
            </w:pict>
          </mc:Fallback>
        </mc:AlternateContent>
      </w:r>
      <w:r w:rsidR="000B19EF" w:rsidRPr="00473C14">
        <w:rPr>
          <w:rFonts w:asciiTheme="minorHAnsi" w:hAnsiTheme="minorHAnsi"/>
          <w:b/>
          <w:bCs/>
          <w:noProof/>
          <w:color w:val="4F81BD"/>
          <w:lang w:val="nl-BE" w:eastAsia="nl-BE"/>
        </w:rPr>
        <w:drawing>
          <wp:inline distT="0" distB="0" distL="0" distR="0" wp14:anchorId="34B03239" wp14:editId="66839630">
            <wp:extent cx="5469147" cy="1216325"/>
            <wp:effectExtent l="57150" t="0" r="55880" b="0"/>
            <wp:docPr id="43" name="Diagramme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0B19EF" w:rsidRPr="00473C14" w:rsidRDefault="00757818" w:rsidP="004A06B7">
      <w:pPr>
        <w:spacing w:line="276" w:lineRule="auto"/>
        <w:rPr>
          <w:rFonts w:asciiTheme="minorHAnsi" w:hAnsiTheme="minorHAnsi"/>
          <w:b/>
          <w:bCs/>
          <w:color w:val="4F81BD"/>
          <w:lang w:val="nl-NL"/>
        </w:rPr>
      </w:pPr>
      <w:r w:rsidRPr="00473C14">
        <w:rPr>
          <w:rFonts w:asciiTheme="minorHAnsi" w:hAnsiTheme="minorHAnsi"/>
          <w:b/>
          <w:bCs/>
          <w:noProof/>
          <w:color w:val="4F81BD"/>
          <w:lang w:val="nl-BE" w:eastAsia="nl-BE"/>
        </w:rPr>
        <mc:AlternateContent>
          <mc:Choice Requires="wps">
            <w:drawing>
              <wp:anchor distT="0" distB="0" distL="114300" distR="114300" simplePos="0" relativeHeight="251604992" behindDoc="0" locked="0" layoutInCell="1" allowOverlap="1" wp14:anchorId="61259557" wp14:editId="79DF05A4">
                <wp:simplePos x="0" y="0"/>
                <wp:positionH relativeFrom="column">
                  <wp:posOffset>3253105</wp:posOffset>
                </wp:positionH>
                <wp:positionV relativeFrom="paragraph">
                  <wp:posOffset>219075</wp:posOffset>
                </wp:positionV>
                <wp:extent cx="1163955" cy="457200"/>
                <wp:effectExtent l="0" t="0" r="0" b="0"/>
                <wp:wrapNone/>
                <wp:docPr id="21"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45720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voor douane-entrepot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62" type="#_x0000_t202" style="position:absolute;margin-left:256.15pt;margin-top:17.25pt;width:91.65pt;height:3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voor douane-entrepot</w:t>
                      </w:r>
                    </w:p>
                  </w:txbxContent>
                </v:textbox>
              </v:shape>
            </w:pict>
          </mc:Fallback>
        </mc:AlternateContent>
      </w: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rPr>
          <w:rFonts w:asciiTheme="minorHAnsi" w:eastAsia="Calibri" w:hAnsiTheme="minorHAnsi"/>
          <w:lang w:val="nl-NL"/>
        </w:rPr>
      </w:pPr>
    </w:p>
    <w:p w:rsidR="000B19EF" w:rsidRPr="00473C14" w:rsidRDefault="000B19EF" w:rsidP="004A06B7">
      <w:pPr>
        <w:spacing w:line="276" w:lineRule="auto"/>
        <w:rPr>
          <w:rFonts w:asciiTheme="minorHAnsi" w:hAnsiTheme="minorHAnsi"/>
          <w:b/>
          <w:bCs/>
          <w:color w:val="4F81BD"/>
          <w:lang w:val="nl-NL"/>
        </w:rPr>
      </w:pPr>
    </w:p>
    <w:p w:rsidR="000B19EF" w:rsidRPr="00473C14" w:rsidRDefault="000B19EF" w:rsidP="004A06B7">
      <w:pPr>
        <w:pStyle w:val="Style5Introduction"/>
        <w:rPr>
          <w:lang w:val="nl-NL"/>
        </w:rPr>
      </w:pPr>
      <w:r w:rsidRPr="00473C14">
        <w:rPr>
          <w:lang w:val="nl-NL"/>
        </w:rPr>
        <w:t>E-kolommen</w:t>
      </w:r>
    </w:p>
    <w:p w:rsidR="000B19EF" w:rsidRPr="00473C14" w:rsidRDefault="000B19EF" w:rsidP="004A06B7">
      <w:pPr>
        <w:pStyle w:val="Style5Introduction"/>
        <w:rPr>
          <w:b w:val="0"/>
          <w:lang w:val="nl-NL"/>
        </w:rPr>
      </w:pPr>
      <w:r w:rsidRPr="00473C14">
        <w:rPr>
          <w:lang w:val="nl-NL"/>
        </w:rPr>
        <w:t>E1: Bewijs van de douanestatus van Uniegoederen (T2L/T2LF)</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Vermeld voor T2L/T2LF de referentie (MRN) van de douaneaangifte waarmee de goederen in het vrije verkeer zijn gebracht.</w:t>
      </w:r>
    </w:p>
    <w:p w:rsidR="000B19EF" w:rsidRPr="00473C14" w:rsidRDefault="000B19EF" w:rsidP="004A06B7">
      <w:pPr>
        <w:pStyle w:val="Plattetekst3"/>
        <w:rPr>
          <w:b w:val="0"/>
          <w:color w:val="4F81BD"/>
          <w:lang w:val="nl-NL"/>
        </w:rPr>
      </w:pPr>
      <w:r w:rsidRPr="00473C14">
        <w:rPr>
          <w:u w:val="single"/>
          <w:lang w:val="nl-NL"/>
        </w:rPr>
        <w:t>Voorbeeld</w:t>
      </w:r>
      <w:r w:rsidRPr="00473C14">
        <w:rPr>
          <w:lang w:val="nl-NL"/>
        </w:rPr>
        <w:t>:</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T2LF opgesteld voor Uniegoederen die bedoeld zijn om in het kader van handel met gebieden met een bijzonder fiscaal regime te worden overgeladen.</w:t>
      </w:r>
    </w:p>
    <w:p w:rsidR="000B19EF" w:rsidRPr="00473C14" w:rsidRDefault="000B19EF" w:rsidP="004A06B7">
      <w:pPr>
        <w:spacing w:line="276" w:lineRule="auto"/>
        <w:jc w:val="both"/>
        <w:rPr>
          <w:rFonts w:asciiTheme="minorHAnsi" w:eastAsia="Calibri" w:hAnsiTheme="minorHAnsi" w:cs="Calibri"/>
          <w:sz w:val="22"/>
          <w:lang w:val="nl-NL"/>
        </w:rPr>
      </w:pP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u w:val="single"/>
          <w:lang w:val="nl-NL"/>
        </w:rPr>
        <w:t>Toelichting</w:t>
      </w:r>
      <w:r w:rsidRPr="00473C14">
        <w:rPr>
          <w:rFonts w:asciiTheme="minorHAnsi" w:hAnsiTheme="minorHAnsi"/>
          <w:sz w:val="22"/>
          <w:lang w:val="nl-NL"/>
        </w:rPr>
        <w:t>:</w:t>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lastRenderedPageBreak/>
        <w:t xml:space="preserve">→ Goederen die </w:t>
      </w:r>
      <w:r w:rsidR="002A1551">
        <w:rPr>
          <w:rFonts w:asciiTheme="minorHAnsi" w:hAnsiTheme="minorHAnsi"/>
          <w:sz w:val="22"/>
          <w:lang w:val="nl-NL"/>
        </w:rPr>
        <w:t xml:space="preserve">in Parijs </w:t>
      </w:r>
      <w:r w:rsidRPr="00473C14">
        <w:rPr>
          <w:rFonts w:asciiTheme="minorHAnsi" w:hAnsiTheme="minorHAnsi"/>
          <w:sz w:val="22"/>
          <w:lang w:val="nl-NL"/>
        </w:rPr>
        <w:t>in het vrije verkeer zijn gebracht en worden overgeladen voor Guadeloupe onder T2LF.</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30592" behindDoc="0" locked="0" layoutInCell="1" allowOverlap="1" wp14:anchorId="7BE85903" wp14:editId="1BABD2A3">
                <wp:simplePos x="0" y="0"/>
                <wp:positionH relativeFrom="column">
                  <wp:posOffset>3614420</wp:posOffset>
                </wp:positionH>
                <wp:positionV relativeFrom="paragraph">
                  <wp:posOffset>215900</wp:posOffset>
                </wp:positionV>
                <wp:extent cx="295275" cy="2052955"/>
                <wp:effectExtent l="857250" t="0" r="885825" b="0"/>
                <wp:wrapNone/>
                <wp:docPr id="24" name="Flèche courbée vers la gauch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05C2C" id="Flèche courbée vers la gauche 66" o:spid="_x0000_s1026" type="#_x0000_t103" style="position:absolute;margin-left:284.6pt;margin-top:17pt;width:23.25pt;height:161.65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29BC6526" wp14:editId="3B81238B">
            <wp:extent cx="5723907" cy="1211283"/>
            <wp:effectExtent l="57150" t="0" r="48260" b="0"/>
            <wp:docPr id="46" name="Diagramme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31616" behindDoc="0" locked="0" layoutInCell="1" allowOverlap="1" wp14:anchorId="643D62EF" wp14:editId="22096A0E">
                <wp:simplePos x="0" y="0"/>
                <wp:positionH relativeFrom="column">
                  <wp:posOffset>3250565</wp:posOffset>
                </wp:positionH>
                <wp:positionV relativeFrom="paragraph">
                  <wp:posOffset>77107</wp:posOffset>
                </wp:positionV>
                <wp:extent cx="1163955" cy="457200"/>
                <wp:effectExtent l="0" t="0" r="17145" b="1905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45720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voor het vrije verkeer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7" o:spid="_x0000_s1063" type="#_x0000_t202" style="position:absolute;margin-left:255.95pt;margin-top:6.05pt;width:91.65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voor het vrije verkeer</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F4753" w:rsidRPr="00473C14" w:rsidRDefault="000F4753" w:rsidP="000F4753">
      <w:pPr>
        <w:spacing w:line="276" w:lineRule="auto"/>
        <w:rPr>
          <w:rFonts w:asciiTheme="minorHAnsi" w:eastAsia="Calibri" w:hAnsiTheme="minorHAnsi" w:cs="Calibri"/>
          <w:lang w:val="nl-NL"/>
        </w:rPr>
      </w:pPr>
    </w:p>
    <w:p w:rsidR="000F4753" w:rsidRPr="00473C14" w:rsidRDefault="000F4753" w:rsidP="000F4753">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pStyle w:val="Style5Introduction"/>
        <w:rPr>
          <w:b w:val="0"/>
          <w:lang w:val="nl-NL"/>
        </w:rPr>
      </w:pPr>
      <w:r w:rsidRPr="00473C14">
        <w:rPr>
          <w:lang w:val="nl-NL"/>
        </w:rPr>
        <w:t>E2: Douanemanifest</w:t>
      </w:r>
    </w:p>
    <w:p w:rsidR="000B19EF" w:rsidRPr="00473C14" w:rsidRDefault="000B19EF" w:rsidP="004A06B7">
      <w:pPr>
        <w:pStyle w:val="Plattetekst3"/>
        <w:rPr>
          <w:b w:val="0"/>
          <w:lang w:val="nl-NL"/>
        </w:rPr>
      </w:pPr>
      <w:r w:rsidRPr="00473C14">
        <w:rPr>
          <w:lang w:val="nl-NL"/>
        </w:rPr>
        <w:t>Voorbeeld:</w:t>
      </w:r>
    </w:p>
    <w:p w:rsidR="000B19EF" w:rsidRPr="00473C14" w:rsidRDefault="000B19EF" w:rsidP="004A06B7">
      <w:pPr>
        <w:spacing w:line="276" w:lineRule="auto"/>
        <w:jc w:val="both"/>
        <w:rPr>
          <w:rFonts w:asciiTheme="minorHAnsi" w:eastAsia="Calibri" w:hAnsiTheme="minorHAnsi"/>
          <w:sz w:val="22"/>
          <w:szCs w:val="22"/>
          <w:lang w:val="nl-NL"/>
        </w:rPr>
      </w:pP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"Douanemanifest" opgesteld voor Unie- en niet-Uniegoederen die op een vaartuig in Rotterdam zijn geladen en worden overgeladen voor Marseille.</w:t>
      </w:r>
    </w:p>
    <w:p w:rsidR="000B19EF" w:rsidRPr="00473C14" w:rsidRDefault="000B19EF" w:rsidP="004A06B7">
      <w:pPr>
        <w:spacing w:line="276" w:lineRule="auto"/>
        <w:jc w:val="both"/>
        <w:rPr>
          <w:rFonts w:asciiTheme="minorHAnsi" w:eastAsia="Calibri" w:hAnsiTheme="minorHAnsi" w:cs="Calibri"/>
          <w:sz w:val="22"/>
          <w:szCs w:val="22"/>
          <w:lang w:val="nl-NL"/>
        </w:rPr>
      </w:pPr>
    </w:p>
    <w:p w:rsidR="000F4753" w:rsidRPr="00473C14" w:rsidRDefault="000F4753" w:rsidP="000F4753">
      <w:pPr>
        <w:spacing w:line="276" w:lineRule="auto"/>
        <w:rPr>
          <w:rFonts w:asciiTheme="minorHAnsi" w:hAnsiTheme="minorHAnsi"/>
          <w:b/>
          <w:bCs/>
          <w:color w:val="4F81BD"/>
          <w:sz w:val="22"/>
          <w:szCs w:val="22"/>
          <w:u w:val="single"/>
          <w:lang w:val="nl-NL"/>
        </w:rPr>
      </w:pPr>
    </w:p>
    <w:p w:rsidR="000F4753" w:rsidRPr="00473C14" w:rsidRDefault="000F4753" w:rsidP="000F4753">
      <w:pPr>
        <w:spacing w:line="276" w:lineRule="auto"/>
        <w:rPr>
          <w:rFonts w:asciiTheme="minorHAnsi" w:hAnsiTheme="minorHAnsi"/>
          <w:b/>
          <w:bCs/>
          <w:color w:val="4F81BD"/>
          <w:sz w:val="22"/>
          <w:szCs w:val="22"/>
          <w:u w:val="single"/>
          <w:lang w:val="nl-NL"/>
        </w:rPr>
      </w:pPr>
    </w:p>
    <w:p w:rsidR="000F4753" w:rsidRPr="00473C14" w:rsidRDefault="000F4753" w:rsidP="000F4753">
      <w:pPr>
        <w:spacing w:line="276" w:lineRule="auto"/>
        <w:rPr>
          <w:rFonts w:asciiTheme="minorHAnsi" w:hAnsiTheme="minorHAnsi"/>
          <w:b/>
          <w:bCs/>
          <w:color w:val="4F81BD"/>
          <w:sz w:val="22"/>
          <w:szCs w:val="22"/>
          <w:u w:val="single"/>
          <w:lang w:val="nl-NL"/>
        </w:rPr>
      </w:pPr>
    </w:p>
    <w:p w:rsidR="000F4753" w:rsidRPr="00473C14" w:rsidRDefault="00F44A34" w:rsidP="000F4753">
      <w:pPr>
        <w:spacing w:line="276" w:lineRule="auto"/>
        <w:rPr>
          <w:rFonts w:asciiTheme="minorHAnsi" w:hAnsiTheme="minorHAnsi"/>
          <w:b/>
          <w:bCs/>
          <w:color w:val="4F81BD"/>
          <w:sz w:val="22"/>
          <w:szCs w:val="22"/>
          <w:u w:val="single"/>
          <w:lang w:val="nl-NL"/>
        </w:rPr>
      </w:pPr>
      <w:r w:rsidRPr="00473C14">
        <w:rPr>
          <w:rFonts w:asciiTheme="minorHAnsi" w:eastAsia="Calibri" w:hAnsiTheme="minorHAnsi"/>
          <w:noProof/>
          <w:sz w:val="22"/>
          <w:szCs w:val="22"/>
          <w:lang w:val="nl-BE" w:eastAsia="nl-BE"/>
        </w:rPr>
        <mc:AlternateContent>
          <mc:Choice Requires="wps">
            <w:drawing>
              <wp:anchor distT="0" distB="0" distL="114300" distR="114300" simplePos="0" relativeHeight="251634688" behindDoc="0" locked="0" layoutInCell="1" allowOverlap="1" wp14:anchorId="5E365EE5" wp14:editId="66E35FCA">
                <wp:simplePos x="0" y="0"/>
                <wp:positionH relativeFrom="column">
                  <wp:posOffset>2420303</wp:posOffset>
                </wp:positionH>
                <wp:positionV relativeFrom="paragraph">
                  <wp:posOffset>170951</wp:posOffset>
                </wp:positionV>
                <wp:extent cx="577850" cy="4081145"/>
                <wp:effectExtent l="0" t="0" r="13653" b="13652"/>
                <wp:wrapNone/>
                <wp:docPr id="28" name="Flèche courbée vers la gauch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77850" cy="408114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6C205" id="Flèche courbée vers la gauche 28" o:spid="_x0000_s1026" type="#_x0000_t103" style="position:absolute;margin-left:190.6pt;margin-top:13.45pt;width:45.5pt;height:321.35pt;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" adj="20071,20836,5400" fillcolor="#4f81bd" strokecolor="#385d8a" strokeweight="2pt">
                <v:path arrowok="t"/>
              </v:shape>
            </w:pict>
          </mc:Fallback>
        </mc:AlternateContent>
      </w:r>
    </w:p>
    <w:p w:rsidR="000B19EF" w:rsidRPr="00473C14" w:rsidRDefault="000B19EF" w:rsidP="004A06B7">
      <w:pPr>
        <w:spacing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Niet-Uniegoederen</w:t>
      </w:r>
    </w:p>
    <w:p w:rsidR="000B19EF" w:rsidRPr="00473C14" w:rsidRDefault="000F4753"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op het "douanemanifest" de referentie (MRN) van de "summiere aangifte bij binnenbrengen" (ENS) die met betrekking tot de betrokken goederen is ingediend.</w:t>
      </w:r>
    </w:p>
    <w:p w:rsidR="000B19EF" w:rsidRPr="00473C14" w:rsidRDefault="000B19EF" w:rsidP="004A06B7">
      <w:pPr>
        <w:spacing w:line="276" w:lineRule="auto"/>
        <w:rPr>
          <w:rFonts w:asciiTheme="minorHAnsi" w:eastAsia="Calibri" w:hAnsiTheme="minorHAnsi"/>
          <w:sz w:val="22"/>
          <w:szCs w:val="22"/>
          <w:lang w:val="nl-NL"/>
        </w:rPr>
      </w:pPr>
      <w:r w:rsidRPr="00473C14">
        <w:rPr>
          <w:rFonts w:asciiTheme="minorHAnsi" w:eastAsia="Calibri" w:hAnsiTheme="minorHAnsi"/>
          <w:noProof/>
          <w:lang w:val="nl-BE" w:eastAsia="nl-BE"/>
        </w:rPr>
        <w:drawing>
          <wp:inline distT="0" distB="0" distL="0" distR="0" wp14:anchorId="3BDEB81A" wp14:editId="6A49909D">
            <wp:extent cx="5664530" cy="1211283"/>
            <wp:effectExtent l="57150" t="0" r="50800" b="46355"/>
            <wp:docPr id="53"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0B19EF" w:rsidRPr="00473C14" w:rsidRDefault="000B19EF" w:rsidP="004A06B7">
      <w:pPr>
        <w:spacing w:line="276" w:lineRule="auto"/>
        <w:rPr>
          <w:rFonts w:asciiTheme="minorHAnsi" w:eastAsia="Calibri" w:hAnsiTheme="minorHAnsi"/>
          <w:sz w:val="22"/>
          <w:szCs w:val="22"/>
          <w:lang w:val="nl-NL"/>
        </w:rPr>
      </w:pPr>
    </w:p>
    <w:p w:rsidR="000B19EF" w:rsidRPr="00473C14" w:rsidRDefault="000B19EF" w:rsidP="004A06B7">
      <w:pPr>
        <w:spacing w:line="276" w:lineRule="auto"/>
        <w:rPr>
          <w:rFonts w:asciiTheme="minorHAnsi" w:eastAsia="Calibri" w:hAnsiTheme="minorHAnsi"/>
          <w:sz w:val="22"/>
          <w:szCs w:val="22"/>
          <w:lang w:val="nl-NL"/>
        </w:rPr>
      </w:pPr>
    </w:p>
    <w:p w:rsidR="000B19EF" w:rsidRPr="00473C14" w:rsidRDefault="00757818" w:rsidP="004A06B7">
      <w:pPr>
        <w:spacing w:line="276" w:lineRule="auto"/>
        <w:rPr>
          <w:rFonts w:asciiTheme="minorHAnsi" w:eastAsia="Calibri" w:hAnsiTheme="minorHAnsi"/>
          <w:sz w:val="22"/>
          <w:szCs w:val="22"/>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7520" behindDoc="0" locked="0" layoutInCell="1" allowOverlap="1" wp14:anchorId="233DC8B4" wp14:editId="144969ED">
                <wp:simplePos x="0" y="0"/>
                <wp:positionH relativeFrom="column">
                  <wp:posOffset>2306955</wp:posOffset>
                </wp:positionH>
                <wp:positionV relativeFrom="paragraph">
                  <wp:posOffset>160564</wp:posOffset>
                </wp:positionV>
                <wp:extent cx="1163955" cy="356235"/>
                <wp:effectExtent l="0" t="0" r="17145" b="2476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56235"/>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0" o:spid="_x0000_s1064" type="#_x0000_t202" style="position:absolute;margin-left:181.65pt;margin-top:12.65pt;width:91.65pt;height:28.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" fillcolor="window" strokeweight=".5pt">
                <v:path arrowok="t"/>
                <v:textbox>
                  <w:txbxContent>
                    <w:p w:rsidR="001544EA" w:rsidRPr="005A17E5" w:rsidRDefault="001544EA" w:rsidP="000B19EF">
                      <w:pPr>
                        <w:jc w:val="center"/>
                        <w:rPr>
                          <w:sz w:val="14"/>
                          <w:szCs w:val="14"/>
                        </w:rPr>
                      </w:pPr>
                      <w:r>
                        <w:rPr>
                          <w:sz w:val="14"/>
                        </w:rPr>
                        <w:t>Voorafgaand document:                 ENS</w:t>
                      </w:r>
                    </w:p>
                  </w:txbxContent>
                </v:textbox>
              </v:shape>
            </w:pict>
          </mc:Fallback>
        </mc:AlternateContent>
      </w:r>
    </w:p>
    <w:p w:rsidR="000F4753" w:rsidRPr="00473C14" w:rsidRDefault="000F4753" w:rsidP="000F4753">
      <w:pPr>
        <w:spacing w:line="276" w:lineRule="auto"/>
        <w:rPr>
          <w:rFonts w:asciiTheme="minorHAnsi" w:hAnsiTheme="minorHAnsi"/>
          <w:b/>
          <w:bCs/>
          <w:color w:val="4F81BD"/>
          <w:sz w:val="26"/>
          <w:szCs w:val="26"/>
          <w:u w:val="single"/>
          <w:lang w:val="nl-NL"/>
        </w:rPr>
      </w:pPr>
    </w:p>
    <w:p w:rsidR="000F4753" w:rsidRPr="00473C14" w:rsidRDefault="000F4753" w:rsidP="000F4753">
      <w:pPr>
        <w:spacing w:line="276" w:lineRule="auto"/>
        <w:rPr>
          <w:rFonts w:asciiTheme="minorHAnsi" w:hAnsiTheme="minorHAnsi"/>
          <w:b/>
          <w:bCs/>
          <w:color w:val="4F81BD"/>
          <w:sz w:val="26"/>
          <w:szCs w:val="26"/>
          <w:u w:val="single"/>
          <w:lang w:val="nl-NL"/>
        </w:rPr>
      </w:pPr>
    </w:p>
    <w:p w:rsidR="005D34CB" w:rsidRPr="00473C14" w:rsidRDefault="005D34CB" w:rsidP="004A06B7">
      <w:pPr>
        <w:spacing w:line="276" w:lineRule="auto"/>
        <w:rPr>
          <w:rFonts w:asciiTheme="minorHAnsi" w:hAnsiTheme="minorHAnsi"/>
          <w:b/>
          <w:bCs/>
          <w:color w:val="4F81BD"/>
          <w:sz w:val="26"/>
          <w:szCs w:val="26"/>
          <w:u w:val="single"/>
          <w:lang w:val="nl-NL"/>
        </w:rPr>
      </w:pPr>
    </w:p>
    <w:p w:rsidR="00100616" w:rsidRPr="00473C14" w:rsidRDefault="00100616">
      <w:pPr>
        <w:suppressAutoHyphens w:val="0"/>
        <w:rPr>
          <w:rFonts w:asciiTheme="minorHAnsi" w:eastAsia="Calibri" w:hAnsiTheme="minorHAnsi"/>
          <w:b/>
          <w:i/>
          <w:color w:val="0070C0"/>
          <w:sz w:val="24"/>
          <w:szCs w:val="16"/>
          <w:u w:val="words"/>
          <w:lang w:val="nl-NL"/>
        </w:rPr>
      </w:pPr>
      <w:r w:rsidRPr="00473C14">
        <w:rPr>
          <w:lang w:val="nl-NL"/>
        </w:rPr>
        <w:br w:type="page"/>
      </w:r>
    </w:p>
    <w:p w:rsidR="000B19EF" w:rsidRPr="00473C14" w:rsidRDefault="000B19EF" w:rsidP="004A06B7">
      <w:pPr>
        <w:pStyle w:val="Style5Introduction"/>
        <w:rPr>
          <w:b w:val="0"/>
          <w:lang w:val="nl-NL"/>
        </w:rPr>
      </w:pPr>
      <w:r w:rsidRPr="00473C14">
        <w:rPr>
          <w:lang w:val="nl-NL"/>
        </w:rPr>
        <w:lastRenderedPageBreak/>
        <w:t>G-kolommen:</w:t>
      </w:r>
    </w:p>
    <w:p w:rsidR="000B19EF" w:rsidRPr="00473C14" w:rsidRDefault="00757818" w:rsidP="004A06B7">
      <w:pPr>
        <w:pStyle w:val="Style5Introduction"/>
        <w:rPr>
          <w:b w:val="0"/>
          <w:lang w:val="nl-NL"/>
        </w:rPr>
      </w:pPr>
      <w:r w:rsidRPr="00473C14">
        <w:rPr>
          <w:noProof/>
          <w:lang w:val="nl-BE" w:eastAsia="nl-BE"/>
        </w:rPr>
        <mc:AlternateContent>
          <mc:Choice Requires="wps">
            <w:drawing>
              <wp:anchor distT="0" distB="0" distL="114300" distR="114300" simplePos="0" relativeHeight="251589632" behindDoc="0" locked="0" layoutInCell="1" allowOverlap="1" wp14:anchorId="5F7155FA" wp14:editId="19FC5075">
                <wp:simplePos x="0" y="0"/>
                <wp:positionH relativeFrom="column">
                  <wp:posOffset>2473325</wp:posOffset>
                </wp:positionH>
                <wp:positionV relativeFrom="paragraph">
                  <wp:posOffset>222250</wp:posOffset>
                </wp:positionV>
                <wp:extent cx="475615" cy="4081145"/>
                <wp:effectExtent l="1733550" t="0" r="1810385" b="0"/>
                <wp:wrapNone/>
                <wp:docPr id="25" name="Flèche courbée vers la gauch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5615" cy="408114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019541" id="Flèche courbée vers la gauche 11" o:spid="_x0000_s1026" type="#_x0000_t103" style="position:absolute;margin-left:194.75pt;margin-top:17.5pt;width:37.45pt;height:321.35pt;rotation:90;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" adj="20341,20971,5400" fillcolor="#4f81bd" strokecolor="#385d8a" strokeweight="2pt">
                <v:path arrowok="t"/>
              </v:shape>
            </w:pict>
          </mc:Fallback>
        </mc:AlternateContent>
      </w:r>
      <w:r w:rsidR="00DC4799" w:rsidRPr="00473C14">
        <w:rPr>
          <w:lang w:val="nl-NL"/>
        </w:rPr>
        <w:t>Kennisgeving van uitwijking/Kennisgeving van aankomst (G1 &amp; G2):</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in situaties waarin de verzameling van G.E. 2/1 is verzekerd [zie voetnoot 6], op de "kennisgeving van aankomst":</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de referentie (MRN) van de "ENS" die met betrekking tot de betrokken goederen is ingediend.</w:t>
      </w:r>
    </w:p>
    <w:p w:rsidR="000B19EF" w:rsidRPr="00473C14" w:rsidRDefault="000B19EF"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w:drawing>
          <wp:inline distT="0" distB="0" distL="0" distR="0" wp14:anchorId="7FA75CE9" wp14:editId="52A450A1">
            <wp:extent cx="5469147" cy="1216325"/>
            <wp:effectExtent l="57150" t="0" r="55880" b="0"/>
            <wp:docPr id="54"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0B19EF" w:rsidRPr="00473C14" w:rsidRDefault="00757818" w:rsidP="004A06B7">
      <w:pPr>
        <w:spacing w:line="276" w:lineRule="auto"/>
        <w:rPr>
          <w:rFonts w:asciiTheme="minorHAnsi" w:eastAsia="Calibri" w:hAnsiTheme="minorHAnsi"/>
          <w:sz w:val="22"/>
          <w:szCs w:val="22"/>
          <w:u w:val="single"/>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09088" behindDoc="0" locked="0" layoutInCell="1" allowOverlap="1" wp14:anchorId="04B5FF3E" wp14:editId="550D9D54">
                <wp:simplePos x="0" y="0"/>
                <wp:positionH relativeFrom="column">
                  <wp:posOffset>2210435</wp:posOffset>
                </wp:positionH>
                <wp:positionV relativeFrom="paragraph">
                  <wp:posOffset>361315</wp:posOffset>
                </wp:positionV>
                <wp:extent cx="1163955" cy="308610"/>
                <wp:effectExtent l="0" t="0" r="0" b="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08610"/>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 o:spid="_x0000_s1065" type="#_x0000_t202" style="position:absolute;margin-left:174.05pt;margin-top:28.45pt;width:91.65pt;height:24.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" fillcolor="window" strokeweight=".5pt">
                <v:path arrowok="t"/>
                <v:textbox>
                  <w:txbxContent>
                    <w:p w:rsidR="001544EA" w:rsidRPr="005A17E5" w:rsidRDefault="001544EA" w:rsidP="000B19EF">
                      <w:pPr>
                        <w:jc w:val="center"/>
                        <w:rPr>
                          <w:sz w:val="14"/>
                          <w:szCs w:val="14"/>
                        </w:rPr>
                      </w:pPr>
                      <w:r>
                        <w:rPr>
                          <w:sz w:val="14"/>
                        </w:rPr>
                        <w:t>Voorafgaand document:                 ENS</w:t>
                      </w:r>
                    </w:p>
                  </w:txbxContent>
                </v:textbox>
              </v:shape>
            </w:pict>
          </mc:Fallback>
        </mc:AlternateContent>
      </w:r>
    </w:p>
    <w:p w:rsidR="000F4753" w:rsidRPr="00473C14" w:rsidRDefault="000F4753" w:rsidP="000F4753">
      <w:pPr>
        <w:spacing w:line="276" w:lineRule="auto"/>
        <w:rPr>
          <w:rFonts w:asciiTheme="minorHAnsi" w:eastAsia="Calibri" w:hAnsiTheme="minorHAnsi"/>
          <w:sz w:val="22"/>
          <w:szCs w:val="22"/>
          <w:u w:val="single"/>
          <w:lang w:val="nl-NL"/>
        </w:rPr>
      </w:pPr>
    </w:p>
    <w:p w:rsidR="000F4753" w:rsidRPr="00473C14" w:rsidRDefault="000F4753" w:rsidP="000F4753">
      <w:pPr>
        <w:spacing w:line="276" w:lineRule="auto"/>
        <w:rPr>
          <w:rFonts w:asciiTheme="minorHAnsi" w:eastAsia="Calibri" w:hAnsiTheme="minorHAnsi"/>
          <w:sz w:val="22"/>
          <w:szCs w:val="22"/>
          <w:u w:val="single"/>
          <w:lang w:val="nl-NL"/>
        </w:rPr>
      </w:pPr>
    </w:p>
    <w:p w:rsidR="000F4753" w:rsidRPr="00473C14" w:rsidRDefault="000F4753" w:rsidP="000F4753">
      <w:pPr>
        <w:spacing w:line="276" w:lineRule="auto"/>
        <w:rPr>
          <w:rFonts w:asciiTheme="minorHAnsi" w:hAnsiTheme="minorHAnsi"/>
          <w:b/>
          <w:bCs/>
          <w:color w:val="4F81BD"/>
          <w:sz w:val="22"/>
          <w:szCs w:val="22"/>
          <w:u w:val="single"/>
          <w:lang w:val="nl-NL"/>
        </w:rPr>
      </w:pPr>
    </w:p>
    <w:p w:rsidR="000F4753" w:rsidRPr="00473C14" w:rsidRDefault="000F4753">
      <w:pPr>
        <w:suppressAutoHyphens w:val="0"/>
        <w:rPr>
          <w:rFonts w:asciiTheme="minorHAnsi" w:hAnsiTheme="minorHAnsi"/>
          <w:b/>
          <w:bCs/>
          <w:color w:val="4F81BD"/>
          <w:sz w:val="22"/>
          <w:szCs w:val="22"/>
          <w:u w:val="single"/>
          <w:lang w:val="nl-NL"/>
        </w:rPr>
      </w:pPr>
      <w:r w:rsidRPr="00473C14">
        <w:rPr>
          <w:lang w:val="nl-NL"/>
        </w:rPr>
        <w:br w:type="page"/>
      </w:r>
    </w:p>
    <w:p w:rsidR="000B19EF" w:rsidRPr="00473C14" w:rsidRDefault="000B19EF" w:rsidP="004A06B7">
      <w:pPr>
        <w:pStyle w:val="Style5Introduction"/>
        <w:rPr>
          <w:b w:val="0"/>
          <w:lang w:val="nl-NL"/>
        </w:rPr>
      </w:pPr>
      <w:r w:rsidRPr="00473C14">
        <w:rPr>
          <w:lang w:val="nl-NL"/>
        </w:rPr>
        <w:lastRenderedPageBreak/>
        <w:t>Aanbrengen van goederen (G3):</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op de "kennisgeving van aanbrengen":</w:t>
      </w:r>
    </w:p>
    <w:p w:rsidR="000B19EF" w:rsidRPr="00473C14" w:rsidRDefault="000B19EF" w:rsidP="00510FE0">
      <w:pPr>
        <w:pStyle w:val="Lijstalinea"/>
        <w:numPr>
          <w:ilvl w:val="0"/>
          <w:numId w:val="46"/>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referentie (MRN) van de "summiere aangifte bij binnenbrengen" (ENS) die met betrekking tot de betrokken goederen is ingediend;</w:t>
      </w:r>
    </w:p>
    <w:p w:rsidR="008226BB" w:rsidRPr="00473C14" w:rsidRDefault="008226BB" w:rsidP="00394E34">
      <w:pPr>
        <w:spacing w:before="12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of</w:t>
      </w:r>
    </w:p>
    <w:p w:rsidR="008226BB" w:rsidRPr="00473C14" w:rsidRDefault="008226BB" w:rsidP="00510FE0">
      <w:pPr>
        <w:pStyle w:val="Lijstalinea"/>
        <w:numPr>
          <w:ilvl w:val="0"/>
          <w:numId w:val="46"/>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referentie (MRN) van de aangifte in situaties waarin een douaneaangifte wordt ingediend in plaats van een ENS,</w:t>
      </w:r>
    </w:p>
    <w:p w:rsidR="008226BB" w:rsidRPr="00473C14" w:rsidRDefault="00757818" w:rsidP="00510FE0">
      <w:pPr>
        <w:pStyle w:val="Lijstalinea"/>
        <w:numPr>
          <w:ilvl w:val="0"/>
          <w:numId w:val="46"/>
        </w:numPr>
        <w:spacing w:line="276" w:lineRule="auto"/>
        <w:jc w:val="both"/>
        <w:rPr>
          <w:rFonts w:asciiTheme="minorHAnsi" w:eastAsia="Calibri" w:hAnsiTheme="minorHAnsi" w:cs="Calibri"/>
          <w:sz w:val="22"/>
          <w:szCs w:val="22"/>
          <w:lang w:val="nl-NL"/>
        </w:rPr>
      </w:pPr>
      <w:r w:rsidRPr="00473C14">
        <w:rPr>
          <w:rFonts w:asciiTheme="minorHAnsi" w:eastAsia="Calibri" w:hAnsiTheme="minorHAnsi" w:cs="Calibri"/>
          <w:noProof/>
          <w:sz w:val="22"/>
          <w:szCs w:val="22"/>
          <w:lang w:val="nl-BE" w:eastAsia="nl-BE"/>
        </w:rPr>
        <mc:AlternateContent>
          <mc:Choice Requires="wps">
            <w:drawing>
              <wp:anchor distT="0" distB="0" distL="114300" distR="114300" simplePos="0" relativeHeight="251590656" behindDoc="0" locked="0" layoutInCell="1" allowOverlap="1" wp14:anchorId="06597503" wp14:editId="30EAB13C">
                <wp:simplePos x="0" y="0"/>
                <wp:positionH relativeFrom="column">
                  <wp:posOffset>2576830</wp:posOffset>
                </wp:positionH>
                <wp:positionV relativeFrom="paragraph">
                  <wp:posOffset>10160</wp:posOffset>
                </wp:positionV>
                <wp:extent cx="500380" cy="4057650"/>
                <wp:effectExtent l="1695450" t="0" r="1785620" b="0"/>
                <wp:wrapNone/>
                <wp:docPr id="31" name="Flèche courbée vers la gauch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00380" cy="4057650"/>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F3763" id="Flèche courbée vers la gauche 31" o:spid="_x0000_s1026" type="#_x0000_t103" style="position:absolute;margin-left:202.9pt;margin-top:.8pt;width:39.4pt;height:319.5pt;rotation:9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" adj="20268,20934,5400" fillcolor="#4f81bd" strokecolor="#385d8a" strokeweight="2pt">
                <v:path arrowok="t"/>
              </v:shape>
            </w:pict>
          </mc:Fallback>
        </mc:AlternateContent>
      </w:r>
      <w:r w:rsidR="000F4753" w:rsidRPr="00473C14">
        <w:rPr>
          <w:rFonts w:asciiTheme="minorHAnsi" w:hAnsiTheme="minorHAnsi"/>
          <w:sz w:val="22"/>
          <w:lang w:val="nl-NL"/>
        </w:rPr>
        <w:t>de aangifte tot tijdelijke opslag</w:t>
      </w:r>
      <w:r w:rsidR="000F4753" w:rsidRPr="00473C14">
        <w:rPr>
          <w:lang w:val="nl-NL"/>
        </w:rPr>
        <w:t>,</w:t>
      </w:r>
    </w:p>
    <w:p w:rsidR="008226BB" w:rsidRPr="00473C14" w:rsidRDefault="008226BB" w:rsidP="00510FE0">
      <w:pPr>
        <w:pStyle w:val="Lijstalinea"/>
        <w:numPr>
          <w:ilvl w:val="0"/>
          <w:numId w:val="46"/>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douaneaangifte (bv. aangifte douanevervoer T1, "aangifte voor douane-entrepot" in het geval van overbrenging tussen twee douane-entrepots).</w:t>
      </w:r>
    </w:p>
    <w:p w:rsidR="008226BB" w:rsidRPr="00473C14" w:rsidRDefault="008226BB"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w:drawing>
          <wp:inline distT="0" distB="0" distL="0" distR="0" wp14:anchorId="369E06AA" wp14:editId="6772869D">
            <wp:extent cx="5469147" cy="1216325"/>
            <wp:effectExtent l="57150" t="0" r="55880" b="0"/>
            <wp:docPr id="61" name="Diagramme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9568" behindDoc="0" locked="0" layoutInCell="1" allowOverlap="1" wp14:anchorId="2FA33397" wp14:editId="22FEF9AE">
                <wp:simplePos x="0" y="0"/>
                <wp:positionH relativeFrom="column">
                  <wp:posOffset>2915285</wp:posOffset>
                </wp:positionH>
                <wp:positionV relativeFrom="paragraph">
                  <wp:posOffset>128270</wp:posOffset>
                </wp:positionV>
                <wp:extent cx="1163955" cy="450850"/>
                <wp:effectExtent l="0" t="0" r="0" b="6350"/>
                <wp:wrapNone/>
                <wp:docPr id="63" name="Zone de texte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45085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tot tijdelijke opslag    douaneaangifte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3" o:spid="_x0000_s1066" type="#_x0000_t202" style="position:absolute;margin-left:229.55pt;margin-top:10.1pt;width:91.65pt;height:3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tot tijdelijke opslag    douaneaangifte</w:t>
                      </w:r>
                    </w:p>
                  </w:txbxContent>
                </v:textbox>
              </v:shape>
            </w:pict>
          </mc:Fallback>
        </mc:AlternateContent>
      </w:r>
      <w:r w:rsidRPr="00473C14">
        <w:rPr>
          <w:rFonts w:asciiTheme="minorHAnsi" w:eastAsia="Calibri" w:hAnsiTheme="minorHAnsi"/>
          <w:noProof/>
          <w:lang w:val="nl-BE" w:eastAsia="nl-BE"/>
        </w:rPr>
        <mc:AlternateContent>
          <mc:Choice Requires="wps">
            <w:drawing>
              <wp:anchor distT="0" distB="0" distL="114300" distR="114300" simplePos="0" relativeHeight="251610112" behindDoc="0" locked="0" layoutInCell="1" allowOverlap="1" wp14:anchorId="2ABD492D" wp14:editId="3AAD0955">
                <wp:simplePos x="0" y="0"/>
                <wp:positionH relativeFrom="column">
                  <wp:posOffset>1355725</wp:posOffset>
                </wp:positionH>
                <wp:positionV relativeFrom="paragraph">
                  <wp:posOffset>130810</wp:posOffset>
                </wp:positionV>
                <wp:extent cx="1163955" cy="332105"/>
                <wp:effectExtent l="0" t="0" r="0" b="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32105"/>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 o:spid="_x0000_s1067" type="#_x0000_t202" style="position:absolute;margin-left:106.75pt;margin-top:10.3pt;width:91.65pt;height:26.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" fillcolor="window" strokeweight=".5pt">
                <v:path arrowok="t"/>
                <v:textbox>
                  <w:txbxContent>
                    <w:p w:rsidR="001544EA" w:rsidRPr="005A17E5" w:rsidRDefault="001544EA" w:rsidP="000B19EF">
                      <w:pPr>
                        <w:jc w:val="center"/>
                        <w:rPr>
                          <w:sz w:val="14"/>
                          <w:szCs w:val="14"/>
                        </w:rPr>
                      </w:pPr>
                      <w:r>
                        <w:rPr>
                          <w:sz w:val="14"/>
                        </w:rPr>
                        <w:t>Voorafgaand document:                 ENS</w:t>
                      </w:r>
                    </w:p>
                  </w:txbxContent>
                </v:textbox>
              </v:shape>
            </w:pict>
          </mc:Fallback>
        </mc:AlternateContent>
      </w:r>
    </w:p>
    <w:p w:rsidR="003F657F" w:rsidRPr="00473C14" w:rsidRDefault="003F657F" w:rsidP="004A06B7">
      <w:pPr>
        <w:spacing w:line="276" w:lineRule="auto"/>
        <w:rPr>
          <w:rFonts w:asciiTheme="minorHAnsi" w:eastAsia="Calibri" w:hAnsiTheme="minorHAnsi" w:cs="Calibri"/>
          <w:lang w:val="nl-NL"/>
        </w:rPr>
      </w:pPr>
    </w:p>
    <w:p w:rsidR="003F657F" w:rsidRPr="00473C14" w:rsidRDefault="003F657F" w:rsidP="004A06B7">
      <w:pPr>
        <w:spacing w:line="276" w:lineRule="auto"/>
        <w:rPr>
          <w:rFonts w:asciiTheme="minorHAnsi" w:eastAsia="Calibri" w:hAnsiTheme="minorHAnsi" w:cs="Calibri"/>
          <w:lang w:val="nl-NL"/>
        </w:rPr>
      </w:pPr>
    </w:p>
    <w:p w:rsidR="003F657F" w:rsidRPr="00473C14" w:rsidRDefault="003F657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hAnsiTheme="minorHAnsi"/>
          <w:b/>
          <w:bCs/>
          <w:color w:val="4F81BD"/>
          <w:sz w:val="22"/>
          <w:szCs w:val="22"/>
          <w:u w:val="single"/>
          <w:lang w:val="nl-NL"/>
        </w:rPr>
      </w:pPr>
      <w:r w:rsidRPr="00473C14">
        <w:rPr>
          <w:lang w:val="nl-NL"/>
        </w:rPr>
        <w:br w:type="page"/>
      </w:r>
    </w:p>
    <w:p w:rsidR="000B19EF" w:rsidRPr="00473C14" w:rsidRDefault="000B19EF" w:rsidP="004A06B7">
      <w:pPr>
        <w:pStyle w:val="Style5Introduction"/>
        <w:rPr>
          <w:b w:val="0"/>
          <w:lang w:val="nl-NL"/>
        </w:rPr>
      </w:pPr>
      <w:r w:rsidRPr="00473C14">
        <w:rPr>
          <w:lang w:val="nl-NL"/>
        </w:rPr>
        <w:lastRenderedPageBreak/>
        <w:t>Aangifte tot tijdelijke opslag (G4):</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in situaties waarin de verzameling van G.E. 2/1 is verzekerd, op de "aangifte tot tijdelijke opslag":</w:t>
      </w:r>
    </w:p>
    <w:p w:rsidR="000B19EF" w:rsidRPr="00473C14" w:rsidRDefault="009232E3"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de referentie (MRN) van de "summiere aangifte bij binnenbrengen" (ENS)</w:t>
      </w:r>
    </w:p>
    <w:p w:rsidR="000B19EF" w:rsidRPr="00473C14" w:rsidRDefault="00F44A34" w:rsidP="004A06B7">
      <w:pPr>
        <w:pStyle w:val="Plattetekst3"/>
        <w:rPr>
          <w:b w:val="0"/>
          <w:bCs/>
          <w:u w:val="single"/>
          <w:lang w:val="nl-NL"/>
        </w:rPr>
      </w:pPr>
      <w:r w:rsidRPr="00473C14">
        <w:rPr>
          <w:b w:val="0"/>
          <w:bCs/>
          <w:i/>
          <w:iCs/>
          <w:noProof/>
          <w:color w:val="4F81BD"/>
          <w:sz w:val="22"/>
          <w:szCs w:val="22"/>
          <w:lang w:val="nl-BE" w:eastAsia="nl-BE"/>
        </w:rPr>
        <mc:AlternateContent>
          <mc:Choice Requires="wps">
            <w:drawing>
              <wp:anchor distT="0" distB="0" distL="114300" distR="114300" simplePos="0" relativeHeight="251592704" behindDoc="0" locked="0" layoutInCell="1" allowOverlap="1" wp14:anchorId="1B4BCE62" wp14:editId="46394A89">
                <wp:simplePos x="0" y="0"/>
                <wp:positionH relativeFrom="column">
                  <wp:posOffset>2426970</wp:posOffset>
                </wp:positionH>
                <wp:positionV relativeFrom="paragraph">
                  <wp:posOffset>167912</wp:posOffset>
                </wp:positionV>
                <wp:extent cx="538480" cy="4133850"/>
                <wp:effectExtent l="1695450" t="0" r="1804670" b="0"/>
                <wp:wrapNone/>
                <wp:docPr id="37" name="Flèche courbée vers la gauch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38480" cy="4133850"/>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F0359" id="Flèche courbée vers la gauche 37" o:spid="_x0000_s1026" type="#_x0000_t103" style="position:absolute;margin-left:191.1pt;margin-top:13.2pt;width:42.4pt;height:325.5pt;rotation:90;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" adj="20193,20897,5400" fillcolor="#4f81bd" strokecolor="#385d8a" strokeweight="2pt">
                <v:path arrowok="t"/>
              </v:shape>
            </w:pict>
          </mc:Fallback>
        </mc:AlternateContent>
      </w:r>
      <w:r w:rsidR="000B19EF" w:rsidRPr="00473C14">
        <w:rPr>
          <w:u w:val="single"/>
          <w:lang w:val="nl-NL"/>
        </w:rPr>
        <w:t>Voorbeeld:</w:t>
      </w:r>
    </w:p>
    <w:p w:rsidR="000B19EF" w:rsidRPr="00473C14" w:rsidRDefault="000B19EF"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Niet-Uniegoederen van Cambodja die worden overgeladen voor bestemming Hamburg over zee en bij aankomst onder de regeling tijdelijke opslag worden geplaatst.</w:t>
      </w:r>
    </w:p>
    <w:p w:rsidR="000B19EF" w:rsidRPr="00473C14" w:rsidRDefault="000B19EF"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w:drawing>
          <wp:inline distT="0" distB="0" distL="0" distR="0" wp14:anchorId="1EED47CF" wp14:editId="0FE8821B">
            <wp:extent cx="5469147" cy="1216325"/>
            <wp:effectExtent l="57150" t="0" r="55880" b="0"/>
            <wp:docPr id="65" name="Diagramme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1136" behindDoc="0" locked="0" layoutInCell="1" allowOverlap="1" wp14:anchorId="65D3F83C" wp14:editId="0FE6F901">
                <wp:simplePos x="0" y="0"/>
                <wp:positionH relativeFrom="column">
                  <wp:posOffset>2222500</wp:posOffset>
                </wp:positionH>
                <wp:positionV relativeFrom="paragraph">
                  <wp:posOffset>117475</wp:posOffset>
                </wp:positionV>
                <wp:extent cx="1163955" cy="320040"/>
                <wp:effectExtent l="0" t="0" r="0" b="3810"/>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20040"/>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8" o:spid="_x0000_s1068" type="#_x0000_t202" style="position:absolute;margin-left:175pt;margin-top:9.25pt;width:91.65pt;height:25.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" fillcolor="window" strokeweight=".5pt">
                <v:path arrowok="t"/>
                <v:textbox>
                  <w:txbxContent>
                    <w:p w:rsidR="001544EA" w:rsidRPr="005A17E5" w:rsidRDefault="001544EA" w:rsidP="000B19EF">
                      <w:pPr>
                        <w:jc w:val="center"/>
                        <w:rPr>
                          <w:sz w:val="14"/>
                          <w:szCs w:val="14"/>
                        </w:rPr>
                      </w:pPr>
                      <w:r>
                        <w:rPr>
                          <w:sz w:val="14"/>
                        </w:rPr>
                        <w:t>Voorafgaand document:                 ENS</w:t>
                      </w:r>
                    </w:p>
                  </w:txbxContent>
                </v:textbox>
              </v:shape>
            </w:pict>
          </mc:Fallback>
        </mc:AlternateContent>
      </w:r>
    </w:p>
    <w:p w:rsidR="003F657F" w:rsidRPr="00473C14" w:rsidRDefault="003F657F" w:rsidP="004A06B7">
      <w:pPr>
        <w:spacing w:line="276" w:lineRule="auto"/>
        <w:rPr>
          <w:rFonts w:asciiTheme="minorHAnsi" w:eastAsia="Calibri" w:hAnsiTheme="minorHAnsi" w:cs="Calibri"/>
          <w:lang w:val="nl-NL"/>
        </w:rPr>
      </w:pPr>
    </w:p>
    <w:p w:rsidR="003F657F" w:rsidRPr="00473C14" w:rsidRDefault="003F657F" w:rsidP="004A06B7">
      <w:pPr>
        <w:spacing w:line="276" w:lineRule="auto"/>
        <w:rPr>
          <w:rFonts w:asciiTheme="minorHAnsi" w:eastAsia="Calibri" w:hAnsiTheme="minorHAnsi" w:cs="Calibri"/>
          <w:lang w:val="nl-NL"/>
        </w:rPr>
      </w:pP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of</w:t>
      </w:r>
    </w:p>
    <w:p w:rsidR="000B19EF" w:rsidRPr="00473C14" w:rsidRDefault="000B19EF" w:rsidP="004A06B7">
      <w:pPr>
        <w:spacing w:before="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de referentie (MRN) van de aangifte in situaties waarin een aangifte wordt ingediend in plaats van een ENS</w:t>
      </w:r>
    </w:p>
    <w:p w:rsidR="005C7BD1" w:rsidRPr="00473C14" w:rsidRDefault="00E14886"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aangifte voor douanevervoer (T1)</w:t>
      </w:r>
    </w:p>
    <w:p w:rsidR="000B19EF" w:rsidRPr="00473C14" w:rsidRDefault="00630AB5" w:rsidP="004A06B7">
      <w:pPr>
        <w:pStyle w:val="Plattetekst3"/>
        <w:rPr>
          <w:b w:val="0"/>
          <w:bCs/>
          <w:u w:val="single"/>
          <w:lang w:val="nl-NL"/>
        </w:rPr>
      </w:pPr>
      <w:r w:rsidRPr="00473C14">
        <w:rPr>
          <w:noProof/>
          <w:sz w:val="22"/>
          <w:szCs w:val="22"/>
          <w:lang w:val="nl-BE" w:eastAsia="nl-BE"/>
        </w:rPr>
        <mc:AlternateContent>
          <mc:Choice Requires="wps">
            <w:drawing>
              <wp:anchor distT="0" distB="0" distL="114300" distR="114300" simplePos="0" relativeHeight="251632640" behindDoc="0" locked="0" layoutInCell="1" allowOverlap="1" wp14:anchorId="2AEB61B9" wp14:editId="2310BF30">
                <wp:simplePos x="0" y="0"/>
                <wp:positionH relativeFrom="column">
                  <wp:posOffset>2430780</wp:posOffset>
                </wp:positionH>
                <wp:positionV relativeFrom="paragraph">
                  <wp:posOffset>322761</wp:posOffset>
                </wp:positionV>
                <wp:extent cx="538480" cy="4133850"/>
                <wp:effectExtent l="0" t="6985" r="26035" b="26035"/>
                <wp:wrapNone/>
                <wp:docPr id="68" name="Flèche courbée vers la gauch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38480" cy="4133850"/>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FA59B" id="Flèche courbée vers la gauche 68" o:spid="_x0000_s1026" type="#_x0000_t103" style="position:absolute;margin-left:191.4pt;margin-top:25.4pt;width:42.4pt;height:325.5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" adj="20193,20897,5400" fillcolor="#4f81bd" strokecolor="#385d8a" strokeweight="2pt">
                <v:path arrowok="t"/>
              </v:shape>
            </w:pict>
          </mc:Fallback>
        </mc:AlternateContent>
      </w:r>
      <w:r w:rsidR="000B19EF" w:rsidRPr="00473C14">
        <w:rPr>
          <w:u w:val="single"/>
          <w:lang w:val="nl-NL"/>
        </w:rPr>
        <w:t>Voorbeeld:</w:t>
      </w:r>
    </w:p>
    <w:p w:rsidR="000B19EF" w:rsidRPr="00473C14" w:rsidRDefault="000B19EF"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Niet-Uniegoederen van Istanbul die worden overgeladen voor bestemming Boedapest over de weg (T1) en bij aankomst onder de regeling tijdelijke opslag worden geplaatst.</w:t>
      </w:r>
    </w:p>
    <w:p w:rsidR="000B19EF" w:rsidRPr="00473C14" w:rsidRDefault="000B19EF"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w:drawing>
          <wp:inline distT="0" distB="0" distL="0" distR="0" wp14:anchorId="54836B21" wp14:editId="50B1B0E5">
            <wp:extent cx="5469147" cy="1216325"/>
            <wp:effectExtent l="57150" t="0" r="55880" b="3175"/>
            <wp:docPr id="70" name="Diagramme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33664" behindDoc="0" locked="0" layoutInCell="1" allowOverlap="1" wp14:anchorId="4BDC2E36" wp14:editId="58E5B278">
                <wp:simplePos x="0" y="0"/>
                <wp:positionH relativeFrom="column">
                  <wp:posOffset>2219325</wp:posOffset>
                </wp:positionH>
                <wp:positionV relativeFrom="paragraph">
                  <wp:posOffset>136979</wp:posOffset>
                </wp:positionV>
                <wp:extent cx="1163955" cy="320040"/>
                <wp:effectExtent l="0" t="0" r="17145" b="2286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2004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voor douanevervoer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9" o:spid="_x0000_s1069" type="#_x0000_t202" style="position:absolute;margin-left:174.75pt;margin-top:10.8pt;width:91.65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voor douanevervoer (T1)</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pStyle w:val="Style5Introduction"/>
        <w:rPr>
          <w:b w:val="0"/>
          <w:lang w:val="nl-NL"/>
        </w:rPr>
      </w:pPr>
      <w:r w:rsidRPr="00473C14">
        <w:rPr>
          <w:lang w:val="nl-NL"/>
        </w:rPr>
        <w:br w:type="page"/>
      </w:r>
      <w:r w:rsidRPr="00473C14">
        <w:rPr>
          <w:lang w:val="nl-NL"/>
        </w:rPr>
        <w:lastRenderedPageBreak/>
        <w:t>Kennisgeving van aankomst in geval van overbrenging van goederen in het kader van tijdelijke opslag (G5):</w:t>
      </w:r>
    </w:p>
    <w:p w:rsidR="000B19EF" w:rsidRPr="00473C14" w:rsidRDefault="002A22D5"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het MRN van de aangifte(n) tot tijdelijke opslag die is (zijn) ingediend met betrekking tot de goederen op de plaats waar de overbrenging begon.</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8304" behindDoc="0" locked="0" layoutInCell="1" allowOverlap="1" wp14:anchorId="7EFC9229" wp14:editId="3A8036AA">
                <wp:simplePos x="0" y="0"/>
                <wp:positionH relativeFrom="column">
                  <wp:posOffset>3648075</wp:posOffset>
                </wp:positionH>
                <wp:positionV relativeFrom="paragraph">
                  <wp:posOffset>193675</wp:posOffset>
                </wp:positionV>
                <wp:extent cx="295275" cy="2052955"/>
                <wp:effectExtent l="857250" t="0" r="885825" b="0"/>
                <wp:wrapNone/>
                <wp:docPr id="40" name="Flèche courbée vers la gauch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881DCD" id="Flèche courbée vers la gauche 40" o:spid="_x0000_s1026" type="#_x0000_t103" style="position:absolute;margin-left:287.25pt;margin-top:15.25pt;width:23.25pt;height:161.65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63BDF6B1" wp14:editId="09ADC377">
            <wp:extent cx="5469147" cy="1216325"/>
            <wp:effectExtent l="57150" t="0" r="55880" b="0"/>
            <wp:docPr id="71" name="Diagramme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9328" behindDoc="0" locked="0" layoutInCell="1" allowOverlap="1" wp14:anchorId="6A305391" wp14:editId="5B02C960">
                <wp:simplePos x="0" y="0"/>
                <wp:positionH relativeFrom="column">
                  <wp:posOffset>2754630</wp:posOffset>
                </wp:positionH>
                <wp:positionV relativeFrom="paragraph">
                  <wp:posOffset>13335</wp:posOffset>
                </wp:positionV>
                <wp:extent cx="2061210" cy="474345"/>
                <wp:effectExtent l="0" t="0" r="0" b="1905"/>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474345"/>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TO-aangifte ingediend met betrekking tot de goederen op de plaats waar de overbrenging begon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9" o:spid="_x0000_s1070" type="#_x0000_t202" style="position:absolute;margin-left:216.9pt;margin-top:1.05pt;width:162.3pt;height:37.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TO-aangifte ingediend met betrekking tot de goederen op de plaats waar de overbrenging begon</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hAnsiTheme="minorHAnsi"/>
          <w:b/>
          <w:bCs/>
          <w:color w:val="4F81BD"/>
          <w:sz w:val="22"/>
          <w:szCs w:val="22"/>
          <w:u w:val="single"/>
          <w:lang w:val="nl-NL"/>
        </w:rPr>
      </w:pPr>
    </w:p>
    <w:p w:rsidR="000B19EF" w:rsidRPr="00473C14" w:rsidRDefault="000B19EF" w:rsidP="004A06B7">
      <w:pPr>
        <w:pStyle w:val="Style5Introduction"/>
        <w:rPr>
          <w:b w:val="0"/>
          <w:lang w:val="nl-NL"/>
        </w:rPr>
      </w:pPr>
      <w:r w:rsidRPr="00473C14">
        <w:rPr>
          <w:lang w:val="nl-NL"/>
        </w:rPr>
        <w:t>H-kolommen:</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in situaties waarin de verzameling van G.E. 2/1 is verzekerd, op de invoeraangifte:</w:t>
      </w:r>
    </w:p>
    <w:p w:rsidR="000B19EF" w:rsidRPr="00473C14" w:rsidRDefault="000B19EF" w:rsidP="004A06B7">
      <w:pPr>
        <w:spacing w:before="12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het MRN van de aangifte tot tijdelijke opslag,</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de verwijzing naar andere voorafgaande documenten (zie voorbeelden hieronder).</w:t>
      </w:r>
    </w:p>
    <w:p w:rsidR="000B19EF" w:rsidRPr="00473C14" w:rsidRDefault="000B19EF" w:rsidP="004A06B7">
      <w:pPr>
        <w:spacing w:line="276" w:lineRule="auto"/>
        <w:jc w:val="both"/>
        <w:rPr>
          <w:rFonts w:asciiTheme="minorHAnsi" w:eastAsia="Calibri" w:hAnsiTheme="minorHAnsi" w:cs="Calibri"/>
          <w:sz w:val="22"/>
          <w:szCs w:val="22"/>
          <w:lang w:val="nl-NL"/>
        </w:rPr>
      </w:pPr>
    </w:p>
    <w:p w:rsidR="00EF58C9" w:rsidRPr="00473C14" w:rsidRDefault="00EF58C9" w:rsidP="004A06B7">
      <w:pPr>
        <w:spacing w:line="276" w:lineRule="auto"/>
        <w:rPr>
          <w:rFonts w:asciiTheme="minorHAnsi" w:hAnsiTheme="minorHAnsi"/>
          <w:b/>
          <w:bCs/>
          <w:color w:val="4F81BD"/>
          <w:sz w:val="22"/>
          <w:szCs w:val="22"/>
          <w:u w:val="single"/>
          <w:lang w:val="nl-NL"/>
        </w:rPr>
      </w:pPr>
      <w:r w:rsidRPr="00473C14">
        <w:rPr>
          <w:lang w:val="nl-NL"/>
        </w:rPr>
        <w:br w:type="page"/>
      </w:r>
    </w:p>
    <w:p w:rsidR="000B19EF" w:rsidRPr="00473C14" w:rsidRDefault="000B19EF" w:rsidP="004A06B7">
      <w:pPr>
        <w:spacing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lastRenderedPageBreak/>
        <w:t>Niet-Uniegoederen</w:t>
      </w:r>
    </w:p>
    <w:p w:rsidR="000B19EF" w:rsidRPr="00473C14" w:rsidRDefault="000B19EF" w:rsidP="004A06B7">
      <w:pPr>
        <w:pStyle w:val="Plattetekst3"/>
        <w:rPr>
          <w:b w:val="0"/>
          <w:lang w:val="nl-NL"/>
        </w:rPr>
      </w:pPr>
      <w:r w:rsidRPr="00473C14">
        <w:rPr>
          <w:u w:val="single"/>
          <w:lang w:val="nl-NL"/>
        </w:rPr>
        <w:t>Voorbeelden</w:t>
      </w:r>
      <w:r w:rsidRPr="00473C14">
        <w:rPr>
          <w:lang w:val="nl-NL"/>
        </w:rPr>
        <w:t>:</w:t>
      </w:r>
    </w:p>
    <w:p w:rsidR="000B19EF" w:rsidRPr="00473C14" w:rsidRDefault="000B19EF"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Aangifte voor het plaatsen van de goederen onder een regeling douane-entrepot, ingediend na tijdelijke opslag</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2160" behindDoc="0" locked="0" layoutInCell="1" allowOverlap="1" wp14:anchorId="14F450B4" wp14:editId="7BC8C149">
                <wp:simplePos x="0" y="0"/>
                <wp:positionH relativeFrom="column">
                  <wp:posOffset>3608705</wp:posOffset>
                </wp:positionH>
                <wp:positionV relativeFrom="paragraph">
                  <wp:posOffset>217170</wp:posOffset>
                </wp:positionV>
                <wp:extent cx="295275" cy="2052955"/>
                <wp:effectExtent l="857250" t="0" r="885825" b="0"/>
                <wp:wrapNone/>
                <wp:docPr id="41" name="Flèche courbée vers la gauch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C8B56" id="Flèche courbée vers la gauche 41" o:spid="_x0000_s1026" type="#_x0000_t103" style="position:absolute;margin-left:284.15pt;margin-top:17.1pt;width:23.25pt;height:161.65pt;rotation:9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5FABFAB0" wp14:editId="63BD24CD">
            <wp:extent cx="5469147" cy="1216325"/>
            <wp:effectExtent l="57150" t="0" r="55880" b="0"/>
            <wp:docPr id="72" name="Diagramme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p w:rsidR="000B19EF" w:rsidRPr="00473C14" w:rsidRDefault="00630AB5" w:rsidP="00630AB5">
      <w:pPr>
        <w:tabs>
          <w:tab w:val="left" w:pos="3514"/>
        </w:tabs>
        <w:spacing w:line="276" w:lineRule="auto"/>
        <w:rPr>
          <w:rFonts w:asciiTheme="minorHAnsi" w:eastAsia="Calibri" w:hAnsiTheme="minorHAnsi" w:cs="Calibri"/>
          <w:lang w:val="nl-NL"/>
        </w:rPr>
      </w:pPr>
      <w:r>
        <w:rPr>
          <w:rFonts w:asciiTheme="minorHAnsi" w:eastAsia="Calibri" w:hAnsiTheme="minorHAnsi" w:cs="Calibri"/>
          <w:lang w:val="nl-NL"/>
        </w:rPr>
        <w:tab/>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3184" behindDoc="0" locked="0" layoutInCell="1" allowOverlap="1" wp14:anchorId="6A39B7C5" wp14:editId="434BDE9A">
                <wp:simplePos x="0" y="0"/>
                <wp:positionH relativeFrom="column">
                  <wp:posOffset>3283585</wp:posOffset>
                </wp:positionH>
                <wp:positionV relativeFrom="paragraph">
                  <wp:posOffset>-1905</wp:posOffset>
                </wp:positionV>
                <wp:extent cx="1163955" cy="353060"/>
                <wp:effectExtent l="0" t="0" r="0" b="8890"/>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353060"/>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TO-aangifte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2" o:spid="_x0000_s1071" type="#_x0000_t202" style="position:absolute;margin-left:258.55pt;margin-top:-.15pt;width:91.65pt;height:27.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" fillcolor="window" strokeweight=".5pt">
                <v:path arrowok="t"/>
                <v:textbox>
                  <w:txbxContent>
                    <w:p w:rsidR="001544EA" w:rsidRPr="005A17E5" w:rsidRDefault="001544EA" w:rsidP="000B19EF">
                      <w:pPr>
                        <w:jc w:val="center"/>
                        <w:rPr>
                          <w:sz w:val="14"/>
                          <w:szCs w:val="14"/>
                        </w:rPr>
                      </w:pPr>
                      <w:r>
                        <w:rPr>
                          <w:sz w:val="14"/>
                        </w:rPr>
                        <w:t>Voorafgaand document:               TO-aangifte</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FD779A" w:rsidRPr="00473C14" w:rsidRDefault="00FD779A" w:rsidP="00FD779A">
      <w:pPr>
        <w:spacing w:line="276" w:lineRule="auto"/>
        <w:jc w:val="both"/>
        <w:rPr>
          <w:rFonts w:asciiTheme="minorHAnsi" w:eastAsia="Calibri" w:hAnsiTheme="minorHAnsi" w:cs="Calibri"/>
          <w:sz w:val="22"/>
          <w:lang w:val="nl-NL"/>
        </w:rPr>
      </w:pP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Aangifte voor het vrije verkeer, ingediend na een andere bijzondere regeling dan douanevervoer‎ (bv. actieve veredeling, tijdelijke invoer en douane-entrepot)‎</w:t>
      </w:r>
    </w:p>
    <w:p w:rsidR="000B19EF" w:rsidRPr="00473C14" w:rsidRDefault="000B19EF" w:rsidP="004A06B7">
      <w:pPr>
        <w:spacing w:line="276" w:lineRule="auto"/>
        <w:rPr>
          <w:rFonts w:asciiTheme="minorHAnsi" w:eastAsia="Calibri" w:hAnsiTheme="minorHAns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4208" behindDoc="0" locked="0" layoutInCell="1" allowOverlap="1" wp14:anchorId="50A79236" wp14:editId="47A0FA68">
                <wp:simplePos x="0" y="0"/>
                <wp:positionH relativeFrom="column">
                  <wp:posOffset>3614420</wp:posOffset>
                </wp:positionH>
                <wp:positionV relativeFrom="paragraph">
                  <wp:posOffset>193675</wp:posOffset>
                </wp:positionV>
                <wp:extent cx="295275" cy="2052955"/>
                <wp:effectExtent l="857250" t="0" r="885825" b="0"/>
                <wp:wrapNone/>
                <wp:docPr id="44" name="Flèche courbée vers la gauch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8497B" id="Flèche courbée vers la gauche 44" o:spid="_x0000_s1026" type="#_x0000_t103" style="position:absolute;margin-left:284.6pt;margin-top:15.25pt;width:23.25pt;height:161.65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05B34AFD" wp14:editId="4A509244">
            <wp:extent cx="5469147" cy="1216325"/>
            <wp:effectExtent l="57150" t="0" r="55880" b="0"/>
            <wp:docPr id="73" name="Diagramme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5232" behindDoc="0" locked="0" layoutInCell="1" allowOverlap="1" wp14:anchorId="10082A0D" wp14:editId="2441E50E">
                <wp:simplePos x="0" y="0"/>
                <wp:positionH relativeFrom="column">
                  <wp:posOffset>3266440</wp:posOffset>
                </wp:positionH>
                <wp:positionV relativeFrom="paragraph">
                  <wp:posOffset>221615</wp:posOffset>
                </wp:positionV>
                <wp:extent cx="1163955" cy="491490"/>
                <wp:effectExtent l="0" t="0" r="0" b="381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955" cy="491490"/>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voor douane-entrepot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5" o:spid="_x0000_s1072" type="#_x0000_t202" style="position:absolute;margin-left:257.2pt;margin-top:17.45pt;width:91.65pt;height:38.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voor douane-entrepot</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E14886" w:rsidRPr="00473C14" w:rsidRDefault="00E14886" w:rsidP="004A06B7">
      <w:pPr>
        <w:spacing w:line="276" w:lineRule="auto"/>
        <w:rPr>
          <w:rFonts w:asciiTheme="minorHAnsi" w:eastAsia="Calibri" w:hAnsiTheme="minorHAnsi" w:cs="Calibri"/>
          <w:lang w:val="nl-NL"/>
        </w:rPr>
      </w:pPr>
    </w:p>
    <w:p w:rsidR="00E14886" w:rsidRPr="00473C14" w:rsidRDefault="00E14886" w:rsidP="004A06B7">
      <w:pPr>
        <w:spacing w:line="276" w:lineRule="auto"/>
        <w:rPr>
          <w:rFonts w:asciiTheme="minorHAnsi" w:eastAsia="Calibri" w:hAnsiTheme="minorHAnsi" w:cs="Calibri"/>
          <w:lang w:val="nl-NL"/>
        </w:rPr>
      </w:pPr>
    </w:p>
    <w:p w:rsidR="00E14886" w:rsidRPr="00473C14" w:rsidRDefault="00E14886" w:rsidP="004A06B7">
      <w:pPr>
        <w:spacing w:line="276" w:lineRule="auto"/>
        <w:rPr>
          <w:rFonts w:asciiTheme="minorHAnsi" w:eastAsia="Calibri" w:hAnsiTheme="minorHAnsi" w:cs="Calibri"/>
          <w:lang w:val="nl-NL"/>
        </w:rPr>
      </w:pP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Aangifte voor het plaatsen van de goederen onder de regeling actieve veredeling, ingediend na de regeling extern douanevervoer (T1):</w: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6256" behindDoc="0" locked="0" layoutInCell="1" allowOverlap="1" wp14:anchorId="0EFD03A2" wp14:editId="1B812483">
                <wp:simplePos x="0" y="0"/>
                <wp:positionH relativeFrom="column">
                  <wp:posOffset>3611245</wp:posOffset>
                </wp:positionH>
                <wp:positionV relativeFrom="paragraph">
                  <wp:posOffset>208280</wp:posOffset>
                </wp:positionV>
                <wp:extent cx="295275" cy="2052955"/>
                <wp:effectExtent l="857250" t="0" r="885825" b="0"/>
                <wp:wrapNone/>
                <wp:docPr id="47" name="Flèche courbée vers la gauch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B12CA" id="Flèche courbée vers la gauche 47" o:spid="_x0000_s1026" type="#_x0000_t103" style="position:absolute;margin-left:284.35pt;margin-top:16.4pt;width:23.25pt;height:161.65pt;rotation:9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44627415" wp14:editId="100C0FD7">
            <wp:extent cx="5469147" cy="1216325"/>
            <wp:effectExtent l="57150" t="0" r="55880" b="0"/>
            <wp:docPr id="74" name="Diagramme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17280" behindDoc="0" locked="0" layoutInCell="1" allowOverlap="1" wp14:anchorId="39C86626" wp14:editId="58039EBD">
                <wp:simplePos x="0" y="0"/>
                <wp:positionH relativeFrom="column">
                  <wp:posOffset>3162935</wp:posOffset>
                </wp:positionH>
                <wp:positionV relativeFrom="paragraph">
                  <wp:posOffset>241300</wp:posOffset>
                </wp:positionV>
                <wp:extent cx="1268095" cy="440055"/>
                <wp:effectExtent l="0" t="0" r="8255" b="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8095" cy="440055"/>
                        </a:xfrm>
                        <a:prstGeom prst="rect">
                          <a:avLst/>
                        </a:prstGeom>
                        <a:solidFill>
                          <a:sysClr val="window" lastClr="FFFFFF"/>
                        </a:solidFill>
                        <a:ln w="6350">
                          <a:solidFill>
                            <a:prstClr val="black"/>
                          </a:solidFill>
                        </a:ln>
                        <a:effectLst/>
                      </wps:spPr>
                      <wps:txbx>
                        <w:txbxContent>
                          <w:p w:rsidR="001544EA" w:rsidRPr="00215D1E" w:rsidRDefault="001544EA" w:rsidP="000B19EF">
                            <w:pPr>
                              <w:jc w:val="center"/>
                              <w:rPr>
                                <w:sz w:val="14"/>
                                <w:szCs w:val="14"/>
                                <w:lang w:val="nl-NL"/>
                              </w:rPr>
                            </w:pPr>
                            <w:r w:rsidRPr="00215D1E">
                              <w:rPr>
                                <w:sz w:val="14"/>
                                <w:lang w:val="nl-NL"/>
                              </w:rPr>
                              <w:t>Voorafgaand document:               Aangifte voor extern douanevervoer           (T1)‎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8" o:spid="_x0000_s1073" type="#_x0000_t202" style="position:absolute;margin-left:249.05pt;margin-top:19pt;width:99.85pt;height:34.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" fillcolor="window" strokeweight=".5pt">
                <v:path arrowok="t"/>
                <v:textbox>
                  <w:txbxContent>
                    <w:p w:rsidR="001544EA" w:rsidRPr="00215D1E" w:rsidRDefault="001544EA" w:rsidP="000B19EF">
                      <w:pPr>
                        <w:jc w:val="center"/>
                        <w:rPr>
                          <w:sz w:val="14"/>
                          <w:szCs w:val="14"/>
                          <w:lang w:val="nl-NL"/>
                        </w:rPr>
                      </w:pPr>
                      <w:r w:rsidRPr="00215D1E">
                        <w:rPr>
                          <w:sz w:val="14"/>
                          <w:lang w:val="nl-NL"/>
                        </w:rPr>
                        <w:t>Voorafgaand document:               Aangifte voor extern douanevervoer           (T1)‎</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E14886" w:rsidRPr="00473C14" w:rsidRDefault="00E14886" w:rsidP="004A06B7">
      <w:pPr>
        <w:spacing w:line="276" w:lineRule="auto"/>
        <w:rPr>
          <w:rFonts w:asciiTheme="minorHAnsi" w:eastAsia="Calibri" w:hAnsiTheme="minorHAnsi" w:cs="Calibri"/>
          <w:lang w:val="nl-NL"/>
        </w:rPr>
      </w:pPr>
    </w:p>
    <w:p w:rsidR="00E14886" w:rsidRPr="00473C14" w:rsidRDefault="00E14886" w:rsidP="004A06B7">
      <w:pPr>
        <w:spacing w:line="276" w:lineRule="auto"/>
        <w:rPr>
          <w:rFonts w:asciiTheme="minorHAnsi" w:eastAsia="Calibri" w:hAnsiTheme="minorHAnsi" w:cs="Calibri"/>
          <w:lang w:val="nl-NL"/>
        </w:rPr>
      </w:pPr>
    </w:p>
    <w:p w:rsidR="00E14886" w:rsidRPr="00473C14" w:rsidRDefault="00E14886" w:rsidP="004A06B7">
      <w:pPr>
        <w:spacing w:line="276" w:lineRule="auto"/>
        <w:rPr>
          <w:rFonts w:asciiTheme="minorHAnsi" w:eastAsia="Calibri" w:hAnsiTheme="minorHAnsi" w:cs="Calibri"/>
          <w:lang w:val="nl-NL"/>
        </w:rPr>
      </w:pPr>
    </w:p>
    <w:p w:rsidR="00607936" w:rsidRPr="00473C14" w:rsidRDefault="00607936" w:rsidP="004A06B7">
      <w:pPr>
        <w:suppressAutoHyphens w:val="0"/>
        <w:spacing w:line="276" w:lineRule="auto"/>
        <w:rPr>
          <w:rFonts w:asciiTheme="minorHAnsi" w:eastAsia="Calibri" w:hAnsiTheme="minorHAnsi" w:cs="Calibri"/>
          <w:lang w:val="nl-NL"/>
        </w:rPr>
      </w:pPr>
      <w:r w:rsidRPr="00473C14">
        <w:rPr>
          <w:lang w:val="nl-NL"/>
        </w:rPr>
        <w:br w:type="page"/>
      </w:r>
    </w:p>
    <w:p w:rsidR="000B19EF" w:rsidRPr="00473C14" w:rsidRDefault="000B19EF"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lastRenderedPageBreak/>
        <w:t>Aangifte voor het vrije verkeer, ingediend als een aanvullende aangifte bij de "vereenvoudigde invoeraangifte" of EIDR waaronder de goederen oorspronkelijk werden geplaatst.‎</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0352" behindDoc="0" locked="0" layoutInCell="1" allowOverlap="1" wp14:anchorId="1DED97D2" wp14:editId="3EE620FD">
                <wp:simplePos x="0" y="0"/>
                <wp:positionH relativeFrom="column">
                  <wp:posOffset>3547745</wp:posOffset>
                </wp:positionH>
                <wp:positionV relativeFrom="paragraph">
                  <wp:posOffset>173990</wp:posOffset>
                </wp:positionV>
                <wp:extent cx="295275" cy="2052955"/>
                <wp:effectExtent l="857250" t="0" r="885825" b="0"/>
                <wp:wrapNone/>
                <wp:docPr id="51" name="Flèche courbée vers la gauch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0A1A7" id="Flèche courbée vers la gauche 51" o:spid="_x0000_s1026" type="#_x0000_t103" style="position:absolute;margin-left:279.35pt;margin-top:13.7pt;width:23.25pt;height:161.65pt;rotation:9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1D8C719D" wp14:editId="2FEF567F">
            <wp:extent cx="5469147" cy="1216325"/>
            <wp:effectExtent l="57150" t="0" r="55880" b="0"/>
            <wp:docPr id="75" name="Diagramme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1376" behindDoc="0" locked="0" layoutInCell="1" allowOverlap="1" wp14:anchorId="0BD62466" wp14:editId="313F23DD">
                <wp:simplePos x="0" y="0"/>
                <wp:positionH relativeFrom="column">
                  <wp:posOffset>3153410</wp:posOffset>
                </wp:positionH>
                <wp:positionV relativeFrom="paragraph">
                  <wp:posOffset>33020</wp:posOffset>
                </wp:positionV>
                <wp:extent cx="1267460" cy="361950"/>
                <wp:effectExtent l="0" t="0" r="889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7460" cy="361950"/>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Vereenvoudigde invoeraangifte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74" type="#_x0000_t202" style="position:absolute;margin-left:248.3pt;margin-top:2.6pt;width:99.8pt;height:2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" fillcolor="window" strokeweight=".5pt">
                <v:path arrowok="t"/>
                <v:textbox>
                  <w:txbxContent>
                    <w:p w:rsidR="001544EA" w:rsidRPr="005A17E5" w:rsidRDefault="001544EA" w:rsidP="000B19EF">
                      <w:pPr>
                        <w:jc w:val="center"/>
                        <w:rPr>
                          <w:sz w:val="14"/>
                          <w:szCs w:val="14"/>
                        </w:rPr>
                      </w:pPr>
                      <w:r>
                        <w:rPr>
                          <w:sz w:val="14"/>
                        </w:rPr>
                        <w:t>Voorafgaand document:               Vereenvoudigde invoeraangifte</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pStyle w:val="Style5Introduction"/>
        <w:rPr>
          <w:b w:val="0"/>
          <w:lang w:val="nl-NL"/>
        </w:rPr>
      </w:pPr>
      <w:r w:rsidRPr="00473C14">
        <w:rPr>
          <w:lang w:val="nl-NL"/>
        </w:rPr>
        <w:t>I-kolommen:</w:t>
      </w:r>
    </w:p>
    <w:p w:rsidR="000B19EF" w:rsidRPr="00473C14" w:rsidRDefault="000B19EF" w:rsidP="004A06B7">
      <w:pPr>
        <w:spacing w:line="276" w:lineRule="auto"/>
        <w:jc w:val="both"/>
        <w:rPr>
          <w:rFonts w:asciiTheme="minorHAnsi" w:eastAsia="Calibri" w:hAnsiTheme="minorHAnsi"/>
          <w:sz w:val="22"/>
          <w:szCs w:val="22"/>
          <w:lang w:val="nl-NL"/>
        </w:rPr>
      </w:pP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in situaties waarin de verzameling van G.E. 2/1 is verzekerd [zie voetnoot 5], op de "vereenvoudigde invoeraangifte" of de "kennisgeving van aanbrengen" voor situaties onder I2:</w:t>
      </w:r>
    </w:p>
    <w:p w:rsidR="000B19EF" w:rsidRPr="00473C14" w:rsidRDefault="000B19EF" w:rsidP="004A06B7">
      <w:pPr>
        <w:spacing w:before="12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het MRN van de aangifte tot tijdelijke opslag,</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xml:space="preserve">→ de verwijzing naar andere voorafgaande documenten. </w:t>
      </w:r>
    </w:p>
    <w:p w:rsidR="000B19EF" w:rsidRPr="00473C14" w:rsidRDefault="000B19EF" w:rsidP="004A06B7">
      <w:pPr>
        <w:pStyle w:val="Plattetekst3"/>
        <w:rPr>
          <w:b w:val="0"/>
          <w:color w:val="4F81BD"/>
          <w:sz w:val="22"/>
          <w:szCs w:val="22"/>
          <w:lang w:val="nl-NL"/>
        </w:rPr>
      </w:pPr>
      <w:r w:rsidRPr="00473C14">
        <w:rPr>
          <w:u w:val="single"/>
          <w:lang w:val="nl-NL"/>
        </w:rPr>
        <w:t>Voorbeelden</w:t>
      </w:r>
      <w:r w:rsidRPr="00473C14">
        <w:rPr>
          <w:lang w:val="nl-NL"/>
        </w:rPr>
        <w:t>:</w:t>
      </w:r>
    </w:p>
    <w:p w:rsidR="000B19EF" w:rsidRPr="00473C14" w:rsidRDefault="000B19EF"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"Vereenvoudigde invoeraangifte", onmiddellijk na tijdelijke opslag ingediend.</w:t>
      </w:r>
    </w:p>
    <w:p w:rsidR="000B19EF" w:rsidRPr="00473C14" w:rsidRDefault="000B19EF" w:rsidP="004A06B7">
      <w:pPr>
        <w:spacing w:line="276" w:lineRule="auto"/>
        <w:jc w:val="both"/>
        <w:rPr>
          <w:rFonts w:asciiTheme="minorHAnsi" w:eastAsia="Calibri" w:hAnsiTheme="minorHAnsi" w:cs="Calibri"/>
          <w:sz w:val="22"/>
          <w:szCs w:val="22"/>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2400" behindDoc="0" locked="0" layoutInCell="1" allowOverlap="1" wp14:anchorId="5E4FA1B6" wp14:editId="2FFBA773">
                <wp:simplePos x="0" y="0"/>
                <wp:positionH relativeFrom="column">
                  <wp:posOffset>3613785</wp:posOffset>
                </wp:positionH>
                <wp:positionV relativeFrom="paragraph">
                  <wp:posOffset>200025</wp:posOffset>
                </wp:positionV>
                <wp:extent cx="295275" cy="2052955"/>
                <wp:effectExtent l="857250" t="0" r="885825" b="0"/>
                <wp:wrapNone/>
                <wp:docPr id="55" name="Flèche courbée vers la gauch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D9C2B" id="Flèche courbée vers la gauche 55" o:spid="_x0000_s1026" type="#_x0000_t103" style="position:absolute;margin-left:284.55pt;margin-top:15.75pt;width:23.25pt;height:161.65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6453A291" wp14:editId="779092ED">
            <wp:extent cx="5469147" cy="1216325"/>
            <wp:effectExtent l="57150" t="0" r="55880" b="0"/>
            <wp:docPr id="76" name="Diagramme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4448" behindDoc="0" locked="0" layoutInCell="1" allowOverlap="1" wp14:anchorId="006190C7" wp14:editId="39FBCD61">
                <wp:simplePos x="0" y="0"/>
                <wp:positionH relativeFrom="column">
                  <wp:posOffset>3159125</wp:posOffset>
                </wp:positionH>
                <wp:positionV relativeFrom="paragraph">
                  <wp:posOffset>2540</wp:posOffset>
                </wp:positionV>
                <wp:extent cx="1267460" cy="361950"/>
                <wp:effectExtent l="0" t="0" r="8890" b="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7460" cy="361950"/>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TO-aangifte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7" o:spid="_x0000_s1075" type="#_x0000_t202" style="position:absolute;margin-left:248.75pt;margin-top:.2pt;width:99.8pt;height:2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" fillcolor="window" strokeweight=".5pt">
                <v:path arrowok="t"/>
                <v:textbox>
                  <w:txbxContent>
                    <w:p w:rsidR="001544EA" w:rsidRPr="005A17E5" w:rsidRDefault="001544EA" w:rsidP="000B19EF">
                      <w:pPr>
                        <w:jc w:val="center"/>
                        <w:rPr>
                          <w:sz w:val="14"/>
                          <w:szCs w:val="14"/>
                        </w:rPr>
                      </w:pPr>
                      <w:r>
                        <w:rPr>
                          <w:sz w:val="14"/>
                        </w:rPr>
                        <w:t>Voorafgaand document:               TO-aangifte</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EF58C9" w:rsidRPr="00473C14" w:rsidRDefault="00EF58C9" w:rsidP="004A06B7">
      <w:pPr>
        <w:spacing w:line="276" w:lineRule="auto"/>
        <w:rPr>
          <w:rFonts w:asciiTheme="minorHAnsi" w:eastAsia="Calibri" w:hAnsiTheme="minorHAnsi" w:cs="Calibri"/>
          <w:lang w:val="nl-NL"/>
        </w:rPr>
      </w:pPr>
      <w:r w:rsidRPr="00473C14">
        <w:rPr>
          <w:lang w:val="nl-NL"/>
        </w:rPr>
        <w:br w:type="page"/>
      </w:r>
    </w:p>
    <w:p w:rsidR="000B19EF" w:rsidRPr="00473C14" w:rsidRDefault="000B19EF" w:rsidP="004A06B7">
      <w:pPr>
        <w:spacing w:line="276" w:lineRule="auto"/>
        <w:rPr>
          <w:rFonts w:asciiTheme="minorHAnsi" w:eastAsia="Calibri" w:hAnsiTheme="minorHAnsi" w:cs="Calibri"/>
          <w:sz w:val="22"/>
          <w:lang w:val="nl-NL"/>
        </w:rPr>
      </w:pPr>
      <w:r w:rsidRPr="00473C14">
        <w:rPr>
          <w:rFonts w:asciiTheme="minorHAnsi" w:hAnsiTheme="minorHAnsi"/>
          <w:sz w:val="22"/>
          <w:lang w:val="nl-NL"/>
        </w:rPr>
        <w:lastRenderedPageBreak/>
        <w:t>"Kennisgeving van aanbrengen" indien EIDR onmiddellijk na tijdelijke opslag wordt ingediend.</w:t>
      </w:r>
    </w:p>
    <w:p w:rsidR="000B19EF" w:rsidRPr="00473C14" w:rsidRDefault="00757818"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3424" behindDoc="0" locked="0" layoutInCell="1" allowOverlap="1" wp14:anchorId="0C02C6BA" wp14:editId="618E902E">
                <wp:simplePos x="0" y="0"/>
                <wp:positionH relativeFrom="column">
                  <wp:posOffset>3610610</wp:posOffset>
                </wp:positionH>
                <wp:positionV relativeFrom="paragraph">
                  <wp:posOffset>190500</wp:posOffset>
                </wp:positionV>
                <wp:extent cx="295275" cy="2052955"/>
                <wp:effectExtent l="857250" t="0" r="885825" b="0"/>
                <wp:wrapNone/>
                <wp:docPr id="56" name="Flèche courbée vers la gauch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5275" cy="2052955"/>
                        </a:xfrm>
                        <a:prstGeom prst="curvedLeftArrow">
                          <a:avLst>
                            <a:gd name="adj1" fmla="val 0"/>
                            <a:gd name="adj2" fmla="val 50000"/>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AC0CDC" id="Flèche courbée vers la gauche 56" o:spid="_x0000_s1026" type="#_x0000_t103" style="position:absolute;margin-left:284.3pt;margin-top:15pt;width:23.25pt;height:161.65pt;rotation:9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" adj="20047,20824,5400" fillcolor="#4f81bd" strokecolor="#385d8a" strokeweight="2pt">
                <v:path arrowok="t"/>
              </v:shape>
            </w:pict>
          </mc:Fallback>
        </mc:AlternateContent>
      </w:r>
      <w:r w:rsidR="000B19EF" w:rsidRPr="00473C14">
        <w:rPr>
          <w:rFonts w:asciiTheme="minorHAnsi" w:eastAsia="Calibri" w:hAnsiTheme="minorHAnsi"/>
          <w:noProof/>
          <w:lang w:val="nl-BE" w:eastAsia="nl-BE"/>
        </w:rPr>
        <w:drawing>
          <wp:inline distT="0" distB="0" distL="0" distR="0" wp14:anchorId="353E20E9" wp14:editId="2B814936">
            <wp:extent cx="5469147" cy="1216325"/>
            <wp:effectExtent l="57150" t="0" r="55880" b="0"/>
            <wp:docPr id="77" name="Diagramme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3" r:lo="rId104" r:qs="rId105" r:cs="rId106"/>
              </a:graphicData>
            </a:graphic>
          </wp:inline>
        </w:drawing>
      </w:r>
    </w:p>
    <w:p w:rsidR="000B19EF" w:rsidRPr="00473C14" w:rsidRDefault="000B19EF" w:rsidP="004A06B7">
      <w:pPr>
        <w:spacing w:line="276" w:lineRule="auto"/>
        <w:rPr>
          <w:rFonts w:asciiTheme="minorHAnsi" w:eastAsia="Calibri" w:hAnsiTheme="minorHAnsi" w:cs="Calibri"/>
          <w:lang w:val="nl-NL"/>
        </w:rPr>
      </w:pPr>
    </w:p>
    <w:p w:rsidR="000B19EF" w:rsidRPr="00473C14" w:rsidRDefault="00630AB5" w:rsidP="004A06B7">
      <w:pPr>
        <w:spacing w:line="276" w:lineRule="auto"/>
        <w:rPr>
          <w:rFonts w:asciiTheme="minorHAnsi" w:eastAsia="Calibri" w:hAnsiTheme="minorHAnsi" w:cs="Calibri"/>
          <w:lang w:val="nl-NL"/>
        </w:rPr>
      </w:pPr>
      <w:r w:rsidRPr="00473C14">
        <w:rPr>
          <w:rFonts w:asciiTheme="minorHAnsi" w:eastAsia="Calibri" w:hAnsiTheme="minorHAnsi"/>
          <w:noProof/>
          <w:lang w:val="nl-BE" w:eastAsia="nl-BE"/>
        </w:rPr>
        <mc:AlternateContent>
          <mc:Choice Requires="wps">
            <w:drawing>
              <wp:anchor distT="0" distB="0" distL="114300" distR="114300" simplePos="0" relativeHeight="251625472" behindDoc="0" locked="0" layoutInCell="1" allowOverlap="1" wp14:anchorId="19E269CC" wp14:editId="1E016E09">
                <wp:simplePos x="0" y="0"/>
                <wp:positionH relativeFrom="column">
                  <wp:posOffset>3216910</wp:posOffset>
                </wp:positionH>
                <wp:positionV relativeFrom="paragraph">
                  <wp:posOffset>3810</wp:posOffset>
                </wp:positionV>
                <wp:extent cx="1267460" cy="361950"/>
                <wp:effectExtent l="0" t="0" r="27940" b="1905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7460" cy="361950"/>
                        </a:xfrm>
                        <a:prstGeom prst="rect">
                          <a:avLst/>
                        </a:prstGeom>
                        <a:solidFill>
                          <a:sysClr val="window" lastClr="FFFFFF"/>
                        </a:solidFill>
                        <a:ln w="6350">
                          <a:solidFill>
                            <a:prstClr val="black"/>
                          </a:solidFill>
                        </a:ln>
                        <a:effectLst/>
                      </wps:spPr>
                      <wps:txbx>
                        <w:txbxContent>
                          <w:p w:rsidR="001544EA" w:rsidRPr="005A17E5" w:rsidRDefault="001544EA" w:rsidP="000B19EF">
                            <w:pPr>
                              <w:jc w:val="center"/>
                              <w:rPr>
                                <w:sz w:val="14"/>
                                <w:szCs w:val="14"/>
                              </w:rPr>
                            </w:pPr>
                            <w:r>
                              <w:rPr>
                                <w:sz w:val="14"/>
                              </w:rPr>
                              <w:t>Voorafgaand document:               TO-aangifte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8" o:spid="_x0000_s1076" type="#_x0000_t202" style="position:absolute;margin-left:253.3pt;margin-top:.3pt;width:99.8pt;height:2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" fillcolor="window" strokeweight=".5pt">
                <v:path arrowok="t"/>
                <v:textbox>
                  <w:txbxContent>
                    <w:p w:rsidR="001544EA" w:rsidRPr="005A17E5" w:rsidRDefault="001544EA" w:rsidP="000B19EF">
                      <w:pPr>
                        <w:jc w:val="center"/>
                        <w:rPr>
                          <w:sz w:val="14"/>
                          <w:szCs w:val="14"/>
                        </w:rPr>
                      </w:pPr>
                      <w:r>
                        <w:rPr>
                          <w:sz w:val="14"/>
                        </w:rPr>
                        <w:t>Voorafgaand document:               TO-aangifte</w:t>
                      </w:r>
                    </w:p>
                  </w:txbxContent>
                </v:textbox>
              </v:shape>
            </w:pict>
          </mc:Fallback>
        </mc:AlternateContent>
      </w: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0B19EF" w:rsidRPr="00473C14" w:rsidRDefault="000B19EF" w:rsidP="004A06B7">
      <w:pPr>
        <w:spacing w:line="276" w:lineRule="auto"/>
        <w:rPr>
          <w:rFonts w:asciiTheme="minorHAnsi" w:eastAsia="Calibri,Times New Roman" w:hAnsiTheme="minorHAnsi" w:cs="Calibri"/>
          <w:lang w:val="nl-NL"/>
        </w:rPr>
      </w:pPr>
    </w:p>
    <w:p w:rsidR="000B19EF" w:rsidRPr="00473C14" w:rsidRDefault="000B19EF" w:rsidP="004A06B7">
      <w:pPr>
        <w:spacing w:line="276" w:lineRule="auto"/>
        <w:rPr>
          <w:rFonts w:asciiTheme="minorHAnsi" w:eastAsia="Calibri" w:hAnsiTheme="minorHAnsi" w:cs="Calibri"/>
          <w:lang w:val="nl-NL"/>
        </w:rPr>
      </w:pPr>
    </w:p>
    <w:p w:rsidR="001742E6" w:rsidRPr="00473C14" w:rsidRDefault="001742E6">
      <w:pPr>
        <w:pStyle w:val="Kop4"/>
        <w:ind w:left="1701" w:hanging="837"/>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222145" w:rsidRPr="00473C14" w:rsidRDefault="004B4B58" w:rsidP="004A06B7">
      <w:pPr>
        <w:pStyle w:val="StyleHeading4DEname"/>
        <w:rPr>
          <w:lang w:val="nl-NL"/>
        </w:rPr>
      </w:pPr>
      <w:bookmarkStart w:id="19" w:name="_Toc472096270"/>
      <w:r w:rsidRPr="00473C14">
        <w:rPr>
          <w:lang w:val="nl-NL"/>
        </w:rPr>
        <w:lastRenderedPageBreak/>
        <w:t>2/3</w:t>
      </w:r>
      <w:r w:rsidRPr="00473C14">
        <w:rPr>
          <w:lang w:val="nl-NL"/>
        </w:rPr>
        <w:tab/>
        <w:t>Overgelegde documenten, certificaten en vergunningen, aanvullende referenties</w:t>
      </w:r>
      <w:bookmarkEnd w:id="19"/>
    </w:p>
    <w:p w:rsidR="00222145" w:rsidRPr="00473C14" w:rsidRDefault="00222145" w:rsidP="004A06B7">
      <w:pPr>
        <w:pStyle w:val="Style5Introduction"/>
        <w:rPr>
          <w:b w:val="0"/>
          <w:bCs/>
          <w:color w:val="4F81BD"/>
          <w:u w:val="single"/>
          <w:lang w:val="nl-NL"/>
        </w:rPr>
      </w:pPr>
      <w:r w:rsidRPr="00473C14">
        <w:rPr>
          <w:lang w:val="nl-NL"/>
        </w:rPr>
        <w:t>Inleiding:</w:t>
      </w:r>
    </w:p>
    <w:p w:rsidR="00222145" w:rsidRPr="00473C14" w:rsidRDefault="00222145" w:rsidP="00D862CE">
      <w:pPr>
        <w:suppressAutoHyphens w:val="0"/>
        <w:spacing w:line="276" w:lineRule="auto"/>
        <w:jc w:val="both"/>
        <w:rPr>
          <w:rFonts w:asciiTheme="minorHAnsi" w:eastAsia="Calibri" w:hAnsiTheme="minorHAnsi"/>
          <w:sz w:val="22"/>
          <w:szCs w:val="22"/>
          <w:lang w:val="nl-NL"/>
        </w:rPr>
      </w:pPr>
    </w:p>
    <w:p w:rsidR="00222145" w:rsidRPr="00473C14" w:rsidRDefault="00222145" w:rsidP="00D862CE">
      <w:pPr>
        <w:suppressAutoHyphens w:val="0"/>
        <w:spacing w:after="200" w:line="276" w:lineRule="auto"/>
        <w:jc w:val="both"/>
        <w:rPr>
          <w:rFonts w:asciiTheme="minorHAnsi" w:eastAsia="Calibri" w:hAnsiTheme="minorHAnsi"/>
          <w:sz w:val="22"/>
          <w:szCs w:val="22"/>
          <w:lang w:val="nl-NL"/>
        </w:rPr>
      </w:pPr>
      <w:r w:rsidRPr="00473C14">
        <w:rPr>
          <w:rFonts w:asciiTheme="minorHAnsi" w:hAnsiTheme="minorHAnsi"/>
          <w:sz w:val="22"/>
          <w:lang w:val="nl-NL"/>
        </w:rPr>
        <w:t>De informatie betreffende G.E. 2/3 wordt alleen verzameld in situaties waarin aangiften alleen worden aanvaard als een bepaald document, certificaat, vergunning of aanvullende referentie is verstrekt.</w:t>
      </w:r>
    </w:p>
    <w:p w:rsidR="00222145" w:rsidRPr="00473C14" w:rsidRDefault="00222145" w:rsidP="00D862CE">
      <w:pPr>
        <w:suppressAutoHyphens w:val="0"/>
        <w:spacing w:after="20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De vereiste om bepaalde informatie ter staving van een aangifte over te leggen, kan voortvloeien uit internationale verplichtingen, de wetgeving van de Unie of nationale bepalingen. </w:t>
      </w:r>
    </w:p>
    <w:p w:rsidR="00222145" w:rsidRPr="00473C14" w:rsidRDefault="00222145" w:rsidP="00D862CE">
      <w:pPr>
        <w:suppressAutoHyphens w:val="0"/>
        <w:spacing w:after="20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links naar de documenten, certificaten en vergunningen en naar ‎aanvullende referenties en hun overeenkomstige codes zijn in de Taric-databank opgenomen:</w:t>
      </w:r>
    </w:p>
    <w:p w:rsidR="00222145" w:rsidRPr="00473C14" w:rsidRDefault="002A2F6C"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hyperlink r:id="rId108">
        <w:r w:rsidR="00A721F4" w:rsidRPr="00473C14">
          <w:rPr>
            <w:rFonts w:asciiTheme="minorHAnsi" w:hAnsiTheme="minorHAnsi"/>
            <w:color w:val="0000FF"/>
            <w:sz w:val="22"/>
            <w:u w:val="single"/>
            <w:lang w:val="nl-NL"/>
          </w:rPr>
          <w:t>http://ec.europa.eu/taxation_customs/dds2/taric/taric_consultation.jsp?Lang=nl</w:t>
        </w:r>
      </w:hyperlink>
      <w:r w:rsidR="00A721F4" w:rsidRPr="00473C14">
        <w:rPr>
          <w:rFonts w:asciiTheme="minorHAnsi" w:hAnsiTheme="minorHAnsi"/>
          <w:color w:val="000000"/>
          <w:sz w:val="22"/>
          <w:lang w:val="nl-NL"/>
        </w:rPr>
        <w:t>.</w:t>
      </w:r>
    </w:p>
    <w:p w:rsidR="00222145" w:rsidRPr="00473C14" w:rsidRDefault="00222145" w:rsidP="00D862CE">
      <w:pPr>
        <w:suppressAutoHyphens w:val="0"/>
        <w:spacing w:after="200" w:line="276" w:lineRule="auto"/>
        <w:jc w:val="both"/>
        <w:rPr>
          <w:rFonts w:asciiTheme="minorHAnsi" w:eastAsia="Calibri" w:hAnsiTheme="minorHAnsi"/>
          <w:sz w:val="22"/>
          <w:szCs w:val="22"/>
          <w:lang w:val="nl-NL"/>
        </w:rPr>
      </w:pPr>
    </w:p>
    <w:p w:rsidR="00222145" w:rsidRPr="00473C14" w:rsidRDefault="00222145" w:rsidP="004A06B7">
      <w:pPr>
        <w:pStyle w:val="Style5Introduction"/>
        <w:rPr>
          <w:b w:val="0"/>
          <w:lang w:val="nl-NL"/>
        </w:rPr>
      </w:pPr>
      <w:r w:rsidRPr="00473C14">
        <w:rPr>
          <w:lang w:val="nl-NL"/>
        </w:rPr>
        <w:t>Internationale overeenkomsten:</w:t>
      </w:r>
    </w:p>
    <w:p w:rsidR="00222145" w:rsidRPr="00473C14" w:rsidRDefault="00222145" w:rsidP="00510FE0">
      <w:pPr>
        <w:pStyle w:val="Plattetekst3"/>
        <w:numPr>
          <w:ilvl w:val="0"/>
          <w:numId w:val="44"/>
        </w:numPr>
        <w:rPr>
          <w:bCs/>
          <w:color w:val="00B0F0"/>
          <w:sz w:val="22"/>
          <w:lang w:val="nl-NL"/>
        </w:rPr>
      </w:pPr>
      <w:r w:rsidRPr="00473C14">
        <w:rPr>
          <w:color w:val="00B0F0"/>
          <w:sz w:val="22"/>
          <w:lang w:val="nl-NL"/>
        </w:rPr>
        <w:t>Preferentiële oorsprong</w:t>
      </w:r>
    </w:p>
    <w:p w:rsidR="00222145" w:rsidRPr="00473C14" w:rsidRDefault="00222145" w:rsidP="00D862CE">
      <w:pPr>
        <w:suppressAutoHyphens w:val="0"/>
        <w:spacing w:line="276" w:lineRule="auto"/>
        <w:jc w:val="both"/>
        <w:rPr>
          <w:rFonts w:asciiTheme="minorHAnsi" w:eastAsia="Calibri" w:hAnsiTheme="minorHAnsi"/>
          <w:sz w:val="22"/>
          <w:szCs w:val="22"/>
          <w:lang w:val="nl-NL"/>
        </w:rPr>
      </w:pPr>
      <w:r w:rsidRPr="00473C14">
        <w:rPr>
          <w:rFonts w:asciiTheme="minorHAnsi" w:hAnsiTheme="minorHAnsi"/>
          <w:sz w:val="22"/>
          <w:lang w:val="nl-NL"/>
        </w:rPr>
        <w:t>Informatie over het document van preferentiële oorsprong moet in G.E. 2/3 (bv. formulier A, EUR.1 enz.) worden vermeld.</w:t>
      </w:r>
    </w:p>
    <w:p w:rsidR="00222145" w:rsidRPr="00473C14" w:rsidRDefault="00222145" w:rsidP="004A06B7">
      <w:pPr>
        <w:pStyle w:val="Plattetekst3"/>
        <w:rPr>
          <w:lang w:val="nl-NL"/>
        </w:rPr>
      </w:pPr>
      <w:r w:rsidRPr="00473C14">
        <w:rPr>
          <w:u w:val="single"/>
          <w:lang w:val="nl-NL"/>
        </w:rPr>
        <w:t>Voorbeeld</w:t>
      </w:r>
      <w:r w:rsidRPr="00473C14">
        <w:rPr>
          <w:lang w:val="nl-NL"/>
        </w:rPr>
        <w:t>:</w:t>
      </w:r>
    </w:p>
    <w:p w:rsidR="00222145" w:rsidRPr="00473C14" w:rsidRDefault="00222145" w:rsidP="004A06B7">
      <w:pPr>
        <w:suppressAutoHyphens w:val="0"/>
        <w:spacing w:before="120"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Certificaat van oorsprong formulier A nr. 004567 van 1.5.2016 wordt overgelegd ter staving van de aangifte.</w:t>
      </w:r>
    </w:p>
    <w:p w:rsidR="00222145" w:rsidRPr="00473C14" w:rsidRDefault="00222145" w:rsidP="004A06B7">
      <w:pPr>
        <w:suppressAutoHyphens w:val="0"/>
        <w:spacing w:before="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in deze situatie de volgende informatie in G.E. 2/3: N865 004567 01.05.2016. ‎</w:t>
      </w: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tbl>
      <w:tblPr>
        <w:tblW w:w="4962"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27"/>
        <w:gridCol w:w="8576"/>
      </w:tblGrid>
      <w:tr w:rsidR="00222145" w:rsidRPr="00256C2D" w:rsidTr="007C4107">
        <w:trPr>
          <w:trHeight w:val="300"/>
        </w:trPr>
        <w:tc>
          <w:tcPr>
            <w:tcW w:w="581" w:type="pct"/>
            <w:shd w:val="clear" w:color="DCE6F1" w:fill="DCE6F1"/>
            <w:noWrap/>
            <w:vAlign w:val="bottom"/>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N865</w:t>
            </w:r>
          </w:p>
        </w:tc>
        <w:tc>
          <w:tcPr>
            <w:tcW w:w="4419" w:type="pct"/>
            <w:shd w:val="clear" w:color="DCE6F1" w:fill="DCE6F1"/>
            <w:noWrap/>
            <w:vAlign w:val="bottom"/>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sz w:val="22"/>
                <w:lang w:val="nl-NL"/>
              </w:rPr>
              <w:t>Certificaat van oorsprong formulier A</w:t>
            </w:r>
          </w:p>
        </w:tc>
      </w:tr>
    </w:tbl>
    <w:p w:rsidR="00222145" w:rsidRPr="00473C14" w:rsidRDefault="00222145" w:rsidP="00D862CE">
      <w:pPr>
        <w:suppressAutoHyphens w:val="0"/>
        <w:spacing w:line="276" w:lineRule="auto"/>
        <w:jc w:val="both"/>
        <w:rPr>
          <w:rFonts w:asciiTheme="minorHAnsi" w:eastAsia="Calibri" w:hAnsiTheme="minorHAnsi"/>
          <w:sz w:val="22"/>
          <w:szCs w:val="22"/>
          <w:lang w:val="nl-NL"/>
        </w:rPr>
      </w:pPr>
    </w:p>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r w:rsidRPr="00473C14">
        <w:rPr>
          <w:rFonts w:asciiTheme="minorHAnsi" w:hAnsiTheme="minorHAnsi"/>
          <w:sz w:val="22"/>
          <w:lang w:val="nl-NL"/>
        </w:rPr>
        <w:t>Noot:</w:t>
      </w:r>
    </w:p>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r w:rsidRPr="00473C14">
        <w:rPr>
          <w:rFonts w:asciiTheme="minorHAnsi" w:hAnsiTheme="minorHAnsi"/>
          <w:sz w:val="22"/>
          <w:lang w:val="nl-NL"/>
        </w:rPr>
        <w:t>Vanaf 1 januari 2017 zullen de EU-SAP-begunstigde landen geleidelijk het REX-systeem beginnen toepassen. Dit systeem vervangt het huidige systeem van oorsprongscertificering op basis van formulier A-certificaten of factuurverklaringen voor zendingen met een lage waarde die vergezeld gaan van attesten van oorsprong. Alle exporteurs die na 30 juni 2020 wensen gebruik te maken van de preferentiële tariefbehandeling van het SAP, zullen attesten van oorsprong moeten opstellen.</w:t>
      </w:r>
    </w:p>
    <w:p w:rsidR="00222145" w:rsidRPr="00473C14" w:rsidRDefault="00222145" w:rsidP="004A06B7">
      <w:pPr>
        <w:pStyle w:val="Plattetekst3"/>
        <w:rPr>
          <w:lang w:val="nl-NL"/>
        </w:rPr>
      </w:pPr>
      <w:r w:rsidRPr="00473C14">
        <w:rPr>
          <w:lang w:val="nl-NL"/>
        </w:rPr>
        <w:br w:type="page"/>
      </w:r>
      <w:r w:rsidRPr="00473C14">
        <w:rPr>
          <w:u w:val="single"/>
          <w:lang w:val="nl-NL"/>
        </w:rPr>
        <w:lastRenderedPageBreak/>
        <w:t>Voorbeeld</w:t>
      </w:r>
      <w:r w:rsidRPr="00473C14">
        <w:rPr>
          <w:lang w:val="nl-NL"/>
        </w:rPr>
        <w:t>:</w:t>
      </w:r>
    </w:p>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r w:rsidRPr="00473C14">
        <w:rPr>
          <w:rFonts w:asciiTheme="minorHAnsi" w:hAnsiTheme="minorHAnsi"/>
          <w:sz w:val="22"/>
          <w:lang w:val="nl-NL"/>
        </w:rPr>
        <w:t>Een Cambodjaanse textielfabrikant, die in het kader van het SAP een "geregistreerde exporteur" is, zendt t-shirts van oorsprong ‎uit Cambodja naar Spanje. ‎</w:t>
      </w:r>
    </w:p>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p>
    <w:p w:rsidR="00222145" w:rsidRPr="00473C14" w:rsidRDefault="00222145" w:rsidP="00510FE0">
      <w:pPr>
        <w:numPr>
          <w:ilvl w:val="0"/>
          <w:numId w:val="17"/>
        </w:numPr>
        <w:suppressAutoHyphens w:val="0"/>
        <w:spacing w:before="120" w:after="120" w:line="276" w:lineRule="auto"/>
        <w:ind w:left="0" w:hanging="357"/>
        <w:contextualSpacing/>
        <w:jc w:val="both"/>
        <w:rPr>
          <w:rFonts w:asciiTheme="minorHAnsi" w:eastAsia="Calibri" w:hAnsiTheme="minorHAnsi"/>
          <w:sz w:val="22"/>
          <w:szCs w:val="22"/>
          <w:lang w:val="nl-NL"/>
        </w:rPr>
      </w:pPr>
      <w:r w:rsidRPr="00473C14">
        <w:rPr>
          <w:rFonts w:asciiTheme="minorHAnsi" w:hAnsiTheme="minorHAnsi"/>
          <w:sz w:val="22"/>
          <w:lang w:val="nl-NL"/>
        </w:rPr>
        <w:t xml:space="preserve">Vermeld de volgende informatie in G.E. 2/3 als de totale waarde van de verzonden producten van oorsprong hoger is dan 6 000 EUR: </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70" w:type="dxa"/>
          <w:right w:w="70" w:type="dxa"/>
        </w:tblCellMar>
        <w:tblLook w:val="04A0" w:firstRow="1" w:lastRow="0" w:firstColumn="1" w:lastColumn="0" w:noHBand="0" w:noVBand="1"/>
      </w:tblPr>
      <w:tblGrid>
        <w:gridCol w:w="1128"/>
        <w:gridCol w:w="8649"/>
      </w:tblGrid>
      <w:tr w:rsidR="00222145" w:rsidRPr="00473C14" w:rsidTr="007C4107">
        <w:trPr>
          <w:trHeight w:val="300"/>
        </w:trPr>
        <w:tc>
          <w:tcPr>
            <w:tcW w:w="577" w:type="pct"/>
            <w:shd w:val="clear" w:color="DCE6F1" w:fill="DCE6F1"/>
            <w:noWrap/>
            <w:vAlign w:val="center"/>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C100</w:t>
            </w:r>
          </w:p>
        </w:tc>
        <w:tc>
          <w:tcPr>
            <w:tcW w:w="4423" w:type="pct"/>
            <w:shd w:val="clear" w:color="DCE6F1" w:fill="DCE6F1"/>
            <w:noWrap/>
            <w:vAlign w:val="center"/>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Nummer geregistreerde exporteur</w:t>
            </w:r>
          </w:p>
        </w:tc>
      </w:tr>
      <w:tr w:rsidR="00222145" w:rsidRPr="00256C2D" w:rsidTr="007C4107">
        <w:trPr>
          <w:trHeight w:val="300"/>
        </w:trPr>
        <w:tc>
          <w:tcPr>
            <w:tcW w:w="577" w:type="pct"/>
            <w:shd w:val="clear" w:color="DCE6F1" w:fill="DCE6F1"/>
            <w:noWrap/>
            <w:vAlign w:val="center"/>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U165</w:t>
            </w:r>
          </w:p>
        </w:tc>
        <w:tc>
          <w:tcPr>
            <w:tcW w:w="4423" w:type="pct"/>
            <w:shd w:val="clear" w:color="DCE6F1" w:fill="DCE6F1"/>
            <w:noWrap/>
            <w:vAlign w:val="center"/>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Attest van oorsprong opgesteld door een geregistreerde exporteur in het kader van SAP waarbij de totale waarde van de verzonden producten van oorsprong hoger is dan 6 000 EUR.</w:t>
            </w:r>
          </w:p>
        </w:tc>
      </w:tr>
    </w:tbl>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p>
    <w:p w:rsidR="00222145" w:rsidRPr="00473C14" w:rsidRDefault="00222145" w:rsidP="00510FE0">
      <w:pPr>
        <w:numPr>
          <w:ilvl w:val="0"/>
          <w:numId w:val="17"/>
        </w:numPr>
        <w:suppressAutoHyphens w:val="0"/>
        <w:spacing w:before="120" w:after="200" w:line="276" w:lineRule="auto"/>
        <w:ind w:left="0"/>
        <w:contextualSpacing/>
        <w:jc w:val="both"/>
        <w:rPr>
          <w:rFonts w:asciiTheme="minorHAnsi" w:eastAsia="Calibri" w:hAnsiTheme="minorHAnsi"/>
          <w:sz w:val="22"/>
          <w:szCs w:val="22"/>
          <w:lang w:val="nl-NL"/>
        </w:rPr>
      </w:pPr>
      <w:r w:rsidRPr="00473C14">
        <w:rPr>
          <w:rFonts w:asciiTheme="minorHAnsi" w:hAnsiTheme="minorHAnsi"/>
          <w:sz w:val="22"/>
          <w:lang w:val="nl-NL"/>
        </w:rPr>
        <w:t xml:space="preserve">Vermeld de volgende informatie in G.E. 2/3 als de totale waarde van de verzonden producten van oorsprong </w:t>
      </w:r>
      <w:r w:rsidRPr="00473C14">
        <w:rPr>
          <w:rFonts w:asciiTheme="minorHAnsi" w:hAnsiTheme="minorHAnsi"/>
          <w:b/>
          <w:sz w:val="22"/>
          <w:u w:val="single"/>
          <w:lang w:val="nl-NL"/>
        </w:rPr>
        <w:t>niet</w:t>
      </w:r>
      <w:r w:rsidRPr="00473C14">
        <w:rPr>
          <w:rFonts w:asciiTheme="minorHAnsi" w:hAnsiTheme="minorHAnsi"/>
          <w:sz w:val="22"/>
          <w:lang w:val="nl-NL"/>
        </w:rPr>
        <w:t xml:space="preserve"> hoger is dan 6 000 EUR:</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CellMar>
          <w:left w:w="70" w:type="dxa"/>
          <w:right w:w="70" w:type="dxa"/>
        </w:tblCellMar>
        <w:tblLook w:val="04A0" w:firstRow="1" w:lastRow="0" w:firstColumn="1" w:lastColumn="0" w:noHBand="0" w:noVBand="1"/>
      </w:tblPr>
      <w:tblGrid>
        <w:gridCol w:w="1128"/>
        <w:gridCol w:w="8649"/>
      </w:tblGrid>
      <w:tr w:rsidR="00222145" w:rsidRPr="00256C2D" w:rsidTr="007C4107">
        <w:trPr>
          <w:trHeight w:val="300"/>
        </w:trPr>
        <w:tc>
          <w:tcPr>
            <w:tcW w:w="577" w:type="pct"/>
            <w:shd w:val="clear" w:color="DCE6F1" w:fill="DCE6F1"/>
            <w:noWrap/>
            <w:vAlign w:val="center"/>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U164</w:t>
            </w:r>
          </w:p>
        </w:tc>
        <w:tc>
          <w:tcPr>
            <w:tcW w:w="4423" w:type="pct"/>
            <w:shd w:val="clear" w:color="DCE6F1" w:fill="DCE6F1"/>
            <w:noWrap/>
            <w:vAlign w:val="center"/>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sz w:val="22"/>
                <w:lang w:val="nl-NL"/>
              </w:rPr>
              <w:t>Attest van oorsprong opgesteld door een geregistreerde exporteur in het kader van SAP waarbij de totale waarde van de verzonden producten van oorsprong niet hoger is dan 6 000 EUR‎.‎</w:t>
            </w:r>
          </w:p>
        </w:tc>
      </w:tr>
    </w:tbl>
    <w:p w:rsidR="00222145" w:rsidRPr="00473C14" w:rsidRDefault="00222145" w:rsidP="004A06B7">
      <w:pPr>
        <w:suppressAutoHyphens w:val="0"/>
        <w:spacing w:line="276" w:lineRule="auto"/>
        <w:jc w:val="both"/>
        <w:rPr>
          <w:rFonts w:asciiTheme="minorHAnsi" w:eastAsia="Calibri" w:hAnsiTheme="minorHAnsi"/>
          <w:sz w:val="22"/>
          <w:szCs w:val="22"/>
          <w:lang w:val="nl-NL"/>
        </w:rPr>
      </w:pPr>
    </w:p>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r w:rsidRPr="00473C14">
        <w:rPr>
          <w:rFonts w:asciiTheme="minorHAnsi" w:hAnsiTheme="minorHAnsi"/>
          <w:sz w:val="22"/>
          <w:lang w:val="nl-NL"/>
        </w:rPr>
        <w:t>(Noot: Deze codes kunnen alleen worden gebruikt vanaf het moment dat het REX-systeem in gebruik is genomen.)</w:t>
      </w:r>
    </w:p>
    <w:p w:rsidR="00533D72" w:rsidRPr="00473C14" w:rsidRDefault="00533D72" w:rsidP="00533D72">
      <w:pPr>
        <w:suppressAutoHyphens w:val="0"/>
        <w:spacing w:before="120" w:line="276" w:lineRule="auto"/>
        <w:jc w:val="both"/>
        <w:rPr>
          <w:rFonts w:asciiTheme="minorHAnsi" w:eastAsia="Calibri" w:hAnsiTheme="minorHAnsi"/>
          <w:sz w:val="22"/>
          <w:szCs w:val="22"/>
          <w:lang w:val="nl-NL"/>
        </w:rPr>
      </w:pPr>
    </w:p>
    <w:p w:rsidR="00222145" w:rsidRPr="00473C14" w:rsidRDefault="00222145" w:rsidP="00533D72">
      <w:pPr>
        <w:pStyle w:val="Style5Introduction"/>
        <w:rPr>
          <w:lang w:val="nl-NL"/>
        </w:rPr>
      </w:pPr>
      <w:r w:rsidRPr="00473C14">
        <w:rPr>
          <w:lang w:val="nl-NL"/>
        </w:rPr>
        <w:t xml:space="preserve">Wetgeving van de Unie: </w:t>
      </w:r>
    </w:p>
    <w:p w:rsidR="00222145" w:rsidRPr="00473C14" w:rsidRDefault="00222145" w:rsidP="00510FE0">
      <w:pPr>
        <w:pStyle w:val="Plattetekst3"/>
        <w:numPr>
          <w:ilvl w:val="0"/>
          <w:numId w:val="44"/>
        </w:numPr>
        <w:rPr>
          <w:bCs/>
          <w:color w:val="00B0F0"/>
          <w:sz w:val="22"/>
          <w:lang w:val="nl-NL"/>
        </w:rPr>
      </w:pPr>
      <w:r w:rsidRPr="00473C14">
        <w:rPr>
          <w:color w:val="00B0F0"/>
          <w:sz w:val="22"/>
          <w:lang w:val="nl-NL"/>
        </w:rPr>
        <w:t>Douanewaarde</w:t>
      </w:r>
    </w:p>
    <w:p w:rsidR="00222145" w:rsidRPr="00473C14" w:rsidRDefault="00222145" w:rsidP="00D862CE">
      <w:pPr>
        <w:suppressAutoHyphens w:val="0"/>
        <w:spacing w:after="200" w:line="276" w:lineRule="auto"/>
        <w:jc w:val="both"/>
        <w:rPr>
          <w:rFonts w:asciiTheme="minorHAnsi" w:eastAsia="Calibri" w:hAnsiTheme="minorHAnsi" w:cs="Calibri"/>
          <w:color w:val="000000"/>
          <w:sz w:val="22"/>
          <w:szCs w:val="22"/>
          <w:lang w:val="nl-NL"/>
        </w:rPr>
      </w:pPr>
      <w:r w:rsidRPr="00473C14">
        <w:rPr>
          <w:rFonts w:asciiTheme="minorHAnsi" w:hAnsiTheme="minorHAnsi"/>
          <w:sz w:val="22"/>
          <w:lang w:val="nl-NL"/>
        </w:rPr>
        <w:t xml:space="preserve">Om de douaneautoriteiten in staat te stellen de aangegeven douanewaarde van een zending te controleren, is als bewijsstuk de factuur </w:t>
      </w:r>
      <w:r w:rsidRPr="00473C14">
        <w:rPr>
          <w:rFonts w:asciiTheme="minorHAnsi" w:hAnsiTheme="minorHAnsi"/>
          <w:color w:val="000000"/>
          <w:sz w:val="22"/>
          <w:lang w:val="nl-NL"/>
        </w:rPr>
        <w:t>vereist die betrekking heeft op de aangegeven transactiewaarde (UV/DWU, artikel 145).</w:t>
      </w:r>
    </w:p>
    <w:p w:rsidR="00222145" w:rsidRPr="00473C14" w:rsidRDefault="00222145" w:rsidP="004A06B7">
      <w:pPr>
        <w:pStyle w:val="Plattetekst3"/>
        <w:rPr>
          <w:u w:val="single"/>
          <w:lang w:val="nl-NL"/>
        </w:rPr>
      </w:pPr>
      <w:r w:rsidRPr="00473C14">
        <w:rPr>
          <w:u w:val="single"/>
          <w:lang w:val="nl-NL"/>
        </w:rPr>
        <w:t>Voorbeeld</w:t>
      </w:r>
      <w:r w:rsidRPr="00473C14">
        <w:rPr>
          <w:lang w:val="nl-NL"/>
        </w:rPr>
        <w:t>:</w:t>
      </w:r>
    </w:p>
    <w:p w:rsidR="00222145" w:rsidRPr="00473C14" w:rsidRDefault="00222145" w:rsidP="00D862CE">
      <w:pPr>
        <w:suppressAutoHyphens w:val="0"/>
        <w:spacing w:after="200" w:line="276" w:lineRule="auto"/>
        <w:jc w:val="both"/>
        <w:rPr>
          <w:rFonts w:asciiTheme="minorHAnsi" w:eastAsia="Calibri" w:hAnsiTheme="minorHAnsi" w:cs="Calibri"/>
          <w:iCs/>
          <w:color w:val="000000"/>
          <w:sz w:val="22"/>
          <w:szCs w:val="22"/>
          <w:lang w:val="nl-NL"/>
        </w:rPr>
      </w:pPr>
      <w:r w:rsidRPr="00473C14">
        <w:rPr>
          <w:rFonts w:asciiTheme="minorHAnsi" w:hAnsiTheme="minorHAnsi"/>
          <w:color w:val="000000"/>
          <w:sz w:val="22"/>
          <w:lang w:val="nl-NL"/>
        </w:rPr>
        <w:t>Factuur nr. 100200/16 van 15.4.2016 wordt overgelegd ter staving van de aangifte.</w:t>
      </w:r>
    </w:p>
    <w:p w:rsidR="00222145" w:rsidRPr="00473C14" w:rsidRDefault="00222145" w:rsidP="00D862CE">
      <w:pPr>
        <w:suppressAutoHyphens w:val="0"/>
        <w:spacing w:after="200" w:line="276" w:lineRule="auto"/>
        <w:jc w:val="both"/>
        <w:rPr>
          <w:rFonts w:asciiTheme="minorHAnsi" w:eastAsia="Calibri" w:hAnsiTheme="minorHAnsi"/>
          <w:sz w:val="22"/>
          <w:szCs w:val="22"/>
          <w:lang w:val="nl-NL"/>
        </w:rPr>
      </w:pPr>
      <w:r w:rsidRPr="00473C14">
        <w:rPr>
          <w:rFonts w:asciiTheme="minorHAnsi" w:hAnsiTheme="minorHAnsi"/>
          <w:color w:val="000000"/>
          <w:sz w:val="22"/>
          <w:lang w:val="nl-NL"/>
        </w:rPr>
        <w:t>Vermeld in deze situatie de volgende informatie in G.E. 2/3: N935 100200/16 15.04.2016. ‎</w:t>
      </w: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36"/>
        <w:gridCol w:w="8641"/>
      </w:tblGrid>
      <w:tr w:rsidR="00222145" w:rsidRPr="00256C2D" w:rsidTr="007C4107">
        <w:trPr>
          <w:trHeight w:val="300"/>
          <w:jc w:val="center"/>
        </w:trPr>
        <w:tc>
          <w:tcPr>
            <w:tcW w:w="581" w:type="pct"/>
            <w:shd w:val="clear" w:color="DCE6F1" w:fill="DCE6F1"/>
            <w:noWrap/>
            <w:vAlign w:val="bottom"/>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N935</w:t>
            </w:r>
          </w:p>
        </w:tc>
        <w:tc>
          <w:tcPr>
            <w:tcW w:w="4419" w:type="pct"/>
            <w:shd w:val="clear" w:color="DCE6F1" w:fill="DCE6F1"/>
            <w:noWrap/>
            <w:vAlign w:val="bottom"/>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De factuur op basis waarvan de douanewaarde van de goederen wordt aangegeven.</w:t>
            </w:r>
          </w:p>
        </w:tc>
      </w:tr>
    </w:tbl>
    <w:p w:rsidR="00222145" w:rsidRPr="00473C14" w:rsidRDefault="00222145" w:rsidP="004A06B7">
      <w:pPr>
        <w:suppressAutoHyphens w:val="0"/>
        <w:spacing w:before="120" w:line="276" w:lineRule="auto"/>
        <w:jc w:val="both"/>
        <w:rPr>
          <w:rFonts w:asciiTheme="minorHAnsi" w:eastAsia="Calibri" w:hAnsiTheme="minorHAnsi"/>
          <w:sz w:val="22"/>
          <w:szCs w:val="22"/>
          <w:lang w:val="nl-NL"/>
        </w:rPr>
      </w:pPr>
    </w:p>
    <w:p w:rsidR="00222145" w:rsidRPr="00473C14" w:rsidRDefault="00222145" w:rsidP="00510FE0">
      <w:pPr>
        <w:pStyle w:val="Plattetekst3"/>
        <w:numPr>
          <w:ilvl w:val="0"/>
          <w:numId w:val="44"/>
        </w:numPr>
        <w:rPr>
          <w:bCs/>
          <w:color w:val="00B0F0"/>
          <w:sz w:val="22"/>
          <w:lang w:val="nl-NL"/>
        </w:rPr>
      </w:pPr>
      <w:r w:rsidRPr="00473C14">
        <w:rPr>
          <w:color w:val="00B0F0"/>
          <w:sz w:val="22"/>
          <w:lang w:val="nl-NL"/>
        </w:rPr>
        <w:t>Tweeërlei gebruik</w:t>
      </w:r>
    </w:p>
    <w:p w:rsidR="00222145" w:rsidRPr="00473C14" w:rsidRDefault="00222145" w:rsidP="004A06B7">
      <w:pPr>
        <w:suppressAutoHyphens w:val="0"/>
        <w:spacing w:before="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xml:space="preserve">De uitvoer van producten voor tweeërlei gebruik moet worden gecontroleerd (zie artikel 9 van Verordening (EG) nr. 428/2009) en producten voor tweeërlei </w:t>
      </w:r>
      <w:r w:rsidR="005A0E24">
        <w:rPr>
          <w:rFonts w:asciiTheme="minorHAnsi" w:hAnsiTheme="minorHAnsi"/>
          <w:sz w:val="22"/>
          <w:lang w:val="nl-NL"/>
        </w:rPr>
        <w:t xml:space="preserve">gebruik </w:t>
      </w:r>
      <w:r w:rsidRPr="00473C14">
        <w:rPr>
          <w:rFonts w:asciiTheme="minorHAnsi" w:hAnsiTheme="minorHAnsi"/>
          <w:sz w:val="22"/>
          <w:lang w:val="nl-NL"/>
        </w:rPr>
        <w:t>mogen het douanegebied van de EU niet verlaten zonder een uitvoervergunning.</w:t>
      </w:r>
    </w:p>
    <w:p w:rsidR="00222145" w:rsidRPr="00473C14" w:rsidRDefault="00222145" w:rsidP="004A06B7">
      <w:pPr>
        <w:pStyle w:val="Plattetekst3"/>
        <w:rPr>
          <w:lang w:val="nl-NL"/>
        </w:rPr>
      </w:pPr>
      <w:r w:rsidRPr="00473C14">
        <w:rPr>
          <w:u w:val="single"/>
          <w:lang w:val="nl-NL"/>
        </w:rPr>
        <w:lastRenderedPageBreak/>
        <w:t>Voorbeeld</w:t>
      </w:r>
      <w:r w:rsidRPr="00473C14">
        <w:rPr>
          <w:lang w:val="nl-NL"/>
        </w:rPr>
        <w:t>:</w:t>
      </w:r>
    </w:p>
    <w:p w:rsidR="00222145" w:rsidRPr="00473C14" w:rsidRDefault="00222145" w:rsidP="004A06B7">
      <w:pPr>
        <w:suppressAutoHyphens w:val="0"/>
        <w:spacing w:before="120"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Uitvoervergunning tweeërlei gebruik nr. 1234/16 van 15.4.2016 wordt overgelegd ter staving van de aangifte.</w:t>
      </w:r>
    </w:p>
    <w:p w:rsidR="00222145" w:rsidRPr="00473C14" w:rsidRDefault="00222145" w:rsidP="004A06B7">
      <w:pPr>
        <w:suppressAutoHyphens w:val="0"/>
        <w:spacing w:before="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Vermeld in deze situatie de volgende informatie in G.E. 2/3: X002 1234/16 15.04.2016. ‎</w:t>
      </w:r>
    </w:p>
    <w:tbl>
      <w:tblPr>
        <w:tblW w:w="4962"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27"/>
        <w:gridCol w:w="8576"/>
      </w:tblGrid>
      <w:tr w:rsidR="00222145" w:rsidRPr="00256C2D" w:rsidTr="007C4107">
        <w:trPr>
          <w:trHeight w:val="300"/>
        </w:trPr>
        <w:tc>
          <w:tcPr>
            <w:tcW w:w="581" w:type="pct"/>
            <w:shd w:val="clear" w:color="DCE6F1" w:fill="DCE6F1"/>
            <w:noWrap/>
            <w:vAlign w:val="bottom"/>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X002</w:t>
            </w:r>
          </w:p>
        </w:tc>
        <w:tc>
          <w:tcPr>
            <w:tcW w:w="4419" w:type="pct"/>
            <w:shd w:val="clear" w:color="DCE6F1" w:fill="DCE6F1"/>
            <w:noWrap/>
            <w:vAlign w:val="bottom"/>
            <w:hideMark/>
          </w:tcPr>
          <w:p w:rsidR="00222145" w:rsidRPr="00473C14" w:rsidRDefault="00222145"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Uitvoervergunning tweeërlei gebruik (Verordening (EG) nr. 428/2009 zoals gewijzigd).</w:t>
            </w:r>
          </w:p>
        </w:tc>
      </w:tr>
    </w:tbl>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222145" w:rsidRPr="00473C14" w:rsidRDefault="00222145" w:rsidP="00510FE0">
      <w:pPr>
        <w:pStyle w:val="Plattetekst3"/>
        <w:numPr>
          <w:ilvl w:val="0"/>
          <w:numId w:val="44"/>
        </w:numPr>
        <w:rPr>
          <w:bCs/>
          <w:color w:val="00B0F0"/>
          <w:sz w:val="22"/>
          <w:lang w:val="nl-NL"/>
        </w:rPr>
      </w:pPr>
      <w:r w:rsidRPr="00473C14">
        <w:rPr>
          <w:color w:val="00B0F0"/>
          <w:sz w:val="22"/>
          <w:lang w:val="nl-NL"/>
        </w:rPr>
        <w:t>Antidumpingprocedure</w:t>
      </w: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 xml:space="preserve">Wanneer op de invoer van goederen antidumpingrechten van toepassing zijn, wordt een </w:t>
      </w:r>
      <w:r w:rsidRPr="00473C14">
        <w:rPr>
          <w:rFonts w:asciiTheme="minorHAnsi" w:hAnsiTheme="minorHAnsi"/>
          <w:b/>
          <w:color w:val="000000"/>
          <w:sz w:val="22"/>
          <w:lang w:val="nl-NL"/>
        </w:rPr>
        <w:t>korting</w:t>
      </w:r>
      <w:r w:rsidRPr="00473C14">
        <w:rPr>
          <w:rFonts w:asciiTheme="minorHAnsi" w:hAnsiTheme="minorHAnsi"/>
          <w:color w:val="000000"/>
          <w:sz w:val="22"/>
          <w:lang w:val="nl-NL"/>
        </w:rPr>
        <w:t xml:space="preserve"> op of </w:t>
      </w:r>
      <w:r w:rsidRPr="00473C14">
        <w:rPr>
          <w:rFonts w:asciiTheme="minorHAnsi" w:hAnsiTheme="minorHAnsi"/>
          <w:b/>
          <w:color w:val="000000"/>
          <w:sz w:val="22"/>
          <w:lang w:val="nl-NL"/>
        </w:rPr>
        <w:t>vrijstelling</w:t>
      </w:r>
      <w:r w:rsidRPr="00473C14">
        <w:rPr>
          <w:rFonts w:asciiTheme="minorHAnsi" w:hAnsiTheme="minorHAnsi"/>
          <w:color w:val="000000"/>
          <w:sz w:val="22"/>
          <w:lang w:val="nl-NL"/>
        </w:rPr>
        <w:t xml:space="preserve"> van antidumpingrechten toegekend onder bepaalde voorwaarden (zie voorbeeld hieronder) en op voorwaarde dat de wetgeving in deze mogelijkheid voorziet.</w:t>
      </w:r>
    </w:p>
    <w:p w:rsidR="00222145" w:rsidRPr="00473C14" w:rsidRDefault="00222145" w:rsidP="004A06B7">
      <w:pPr>
        <w:pStyle w:val="Plattetekst3"/>
        <w:rPr>
          <w:bCs/>
          <w:u w:val="single"/>
          <w:lang w:val="nl-NL"/>
        </w:rPr>
      </w:pPr>
      <w:r w:rsidRPr="00473C14">
        <w:rPr>
          <w:u w:val="single"/>
          <w:lang w:val="nl-NL"/>
        </w:rPr>
        <w:t>Voorbeeld: ‎</w:t>
      </w: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Een marktdeelnemer die in Litouwen is gevestigd, voert citroenzuur (goederencode 2918) in van oorsprong uit de ‎Volksrepubliek China. Op deze invoer is een definitief antidumpingrecht van toepassing.</w:t>
      </w:r>
    </w:p>
    <w:p w:rsidR="003463CB" w:rsidRPr="00473C14" w:rsidRDefault="003463CB"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u w:val="single"/>
          <w:lang w:val="nl-NL"/>
        </w:rPr>
      </w:pPr>
    </w:p>
    <w:p w:rsidR="005976F9" w:rsidRPr="00473C14" w:rsidRDefault="005976F9"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u w:val="single"/>
          <w:lang w:val="nl-NL"/>
        </w:rPr>
        <w:t>Situatie 1</w:t>
      </w:r>
      <w:r w:rsidRPr="00473C14">
        <w:rPr>
          <w:rFonts w:asciiTheme="minorHAnsi" w:hAnsiTheme="minorHAnsi"/>
          <w:color w:val="000000"/>
          <w:sz w:val="22"/>
          <w:lang w:val="nl-NL"/>
        </w:rPr>
        <w:t>:</w:t>
      </w:r>
    </w:p>
    <w:p w:rsidR="005976F9" w:rsidRPr="00473C14" w:rsidRDefault="005976F9"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54199D"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 xml:space="preserve">Enerzijds zal de Litouwse marktdeelnemer een </w:t>
      </w:r>
      <w:r w:rsidRPr="00473C14">
        <w:rPr>
          <w:rFonts w:asciiTheme="minorHAnsi" w:hAnsiTheme="minorHAnsi"/>
          <w:b/>
          <w:color w:val="000000"/>
          <w:sz w:val="22"/>
          <w:lang w:val="nl-NL"/>
        </w:rPr>
        <w:t>korting</w:t>
      </w:r>
      <w:r w:rsidRPr="00473C14">
        <w:rPr>
          <w:rFonts w:asciiTheme="minorHAnsi" w:hAnsiTheme="minorHAnsi"/>
          <w:color w:val="000000"/>
          <w:sz w:val="22"/>
          <w:lang w:val="nl-NL"/>
        </w:rPr>
        <w:t xml:space="preserve"> krijgen op het definitieve antidumpingrecht op voorwaarde dat:</w:t>
      </w:r>
    </w:p>
    <w:p w:rsidR="0054199D" w:rsidRPr="00473C14" w:rsidRDefault="0054199D"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222145" w:rsidRPr="00473C14" w:rsidRDefault="00222145" w:rsidP="00510FE0">
      <w:pPr>
        <w:numPr>
          <w:ilvl w:val="0"/>
          <w:numId w:val="19"/>
        </w:numPr>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hij informatie over de fabrikant van het citroenzuur opneemt in G.E. 6/16 ‎‎in de vorm van de desbetreffende aanvullende Taric-code. ‎</w:t>
      </w: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3463CB" w:rsidRPr="00473C14" w:rsidRDefault="003463CB" w:rsidP="00D862CE">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u w:val="single"/>
          <w:lang w:val="nl-NL"/>
        </w:rPr>
        <w:t>Situatie 2</w:t>
      </w:r>
      <w:r w:rsidRPr="00473C14">
        <w:rPr>
          <w:rFonts w:asciiTheme="minorHAnsi" w:hAnsiTheme="minorHAnsi"/>
          <w:color w:val="000000"/>
          <w:sz w:val="22"/>
          <w:lang w:val="nl-NL"/>
        </w:rPr>
        <w:t>:</w:t>
      </w:r>
    </w:p>
    <w:p w:rsidR="0054199D" w:rsidRPr="00473C14" w:rsidRDefault="0054199D"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3463CB" w:rsidRPr="00473C14" w:rsidRDefault="00222145" w:rsidP="00D862CE">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 xml:space="preserve">Anderzijds zal de Litouwse marktdeelnemer een </w:t>
      </w:r>
      <w:r w:rsidRPr="00473C14">
        <w:rPr>
          <w:rFonts w:asciiTheme="minorHAnsi" w:hAnsiTheme="minorHAnsi"/>
          <w:b/>
          <w:color w:val="000000"/>
          <w:sz w:val="22"/>
          <w:lang w:val="nl-NL"/>
        </w:rPr>
        <w:t>vrijstelling</w:t>
      </w:r>
      <w:r w:rsidRPr="00473C14">
        <w:rPr>
          <w:rFonts w:asciiTheme="minorHAnsi" w:hAnsiTheme="minorHAnsi"/>
          <w:color w:val="000000"/>
          <w:sz w:val="22"/>
          <w:lang w:val="nl-NL"/>
        </w:rPr>
        <w:t xml:space="preserve"> krijgen van het definitieve antidumpingrecht op voorwaarde dat hij: </w:t>
      </w:r>
    </w:p>
    <w:p w:rsidR="003463CB" w:rsidRPr="00473C14" w:rsidRDefault="003463CB" w:rsidP="00510FE0">
      <w:pPr>
        <w:numPr>
          <w:ilvl w:val="0"/>
          <w:numId w:val="19"/>
        </w:numPr>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informatie over de fabrikant van het citroenzuur opneemt in G.E. 6/16 ‎‎ in de vorm van de desbetreffende aanvullende Taric-code,‎</w:t>
      </w:r>
    </w:p>
    <w:p w:rsidR="003463CB" w:rsidRPr="00473C14" w:rsidRDefault="003463CB" w:rsidP="00D862CE">
      <w:pPr>
        <w:suppressAutoHyphens w:val="0"/>
        <w:autoSpaceDE w:val="0"/>
        <w:autoSpaceDN w:val="0"/>
        <w:adjustRightInd w:val="0"/>
        <w:spacing w:line="276" w:lineRule="auto"/>
        <w:contextualSpacing/>
        <w:jc w:val="both"/>
        <w:rPr>
          <w:rFonts w:asciiTheme="minorHAnsi" w:eastAsia="Calibri" w:hAnsiTheme="minorHAnsi" w:cs="Calibri"/>
          <w:color w:val="000000"/>
          <w:sz w:val="22"/>
          <w:szCs w:val="22"/>
          <w:lang w:val="nl-NL"/>
        </w:rPr>
      </w:pPr>
    </w:p>
    <w:p w:rsidR="003463CB" w:rsidRPr="00473C14" w:rsidRDefault="003463CB" w:rsidP="00D862CE">
      <w:pPr>
        <w:suppressAutoHyphens w:val="0"/>
        <w:autoSpaceDE w:val="0"/>
        <w:autoSpaceDN w:val="0"/>
        <w:adjustRightInd w:val="0"/>
        <w:spacing w:line="276" w:lineRule="auto"/>
        <w:contextualSpacing/>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en</w:t>
      </w:r>
    </w:p>
    <w:p w:rsidR="0054199D" w:rsidRPr="00473C14" w:rsidRDefault="0054199D" w:rsidP="00D862CE">
      <w:pPr>
        <w:suppressAutoHyphens w:val="0"/>
        <w:autoSpaceDE w:val="0"/>
        <w:autoSpaceDN w:val="0"/>
        <w:adjustRightInd w:val="0"/>
        <w:spacing w:line="276" w:lineRule="auto"/>
        <w:contextualSpacing/>
        <w:jc w:val="both"/>
        <w:rPr>
          <w:rFonts w:asciiTheme="minorHAnsi" w:eastAsia="Calibri" w:hAnsiTheme="minorHAnsi" w:cs="Calibri"/>
          <w:color w:val="000000"/>
          <w:sz w:val="22"/>
          <w:szCs w:val="22"/>
          <w:lang w:val="nl-NL"/>
        </w:rPr>
      </w:pPr>
    </w:p>
    <w:p w:rsidR="003463CB" w:rsidRPr="00473C14" w:rsidRDefault="003463CB" w:rsidP="00510FE0">
      <w:pPr>
        <w:numPr>
          <w:ilvl w:val="0"/>
          <w:numId w:val="19"/>
        </w:numPr>
        <w:suppressAutoHyphens w:val="0"/>
        <w:autoSpaceDE w:val="0"/>
        <w:autoSpaceDN w:val="0"/>
        <w:adjustRightInd w:val="0"/>
        <w:spacing w:after="200" w:line="276" w:lineRule="auto"/>
        <w:contextualSpacing/>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de volgende informatie in G.E. 2/3 vermeldt:</w:t>
      </w:r>
    </w:p>
    <w:p w:rsidR="00257FF0" w:rsidRPr="00473C14" w:rsidRDefault="00257FF0"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tbl>
      <w:tblPr>
        <w:tblW w:w="4962"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1127"/>
        <w:gridCol w:w="8576"/>
      </w:tblGrid>
      <w:tr w:rsidR="00257FF0" w:rsidRPr="00256C2D" w:rsidTr="007C4107">
        <w:trPr>
          <w:trHeight w:val="300"/>
        </w:trPr>
        <w:tc>
          <w:tcPr>
            <w:tcW w:w="581" w:type="pct"/>
            <w:shd w:val="clear" w:color="DCE6F1" w:fill="DCE6F1"/>
            <w:noWrap/>
            <w:vAlign w:val="bottom"/>
            <w:hideMark/>
          </w:tcPr>
          <w:p w:rsidR="00257FF0" w:rsidRPr="00473C14" w:rsidRDefault="00257FF0"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D005</w:t>
            </w:r>
          </w:p>
        </w:tc>
        <w:tc>
          <w:tcPr>
            <w:tcW w:w="4419" w:type="pct"/>
            <w:shd w:val="clear" w:color="DCE6F1" w:fill="DCE6F1"/>
            <w:noWrap/>
            <w:vAlign w:val="bottom"/>
            <w:hideMark/>
          </w:tcPr>
          <w:p w:rsidR="00257FF0" w:rsidRPr="00473C14" w:rsidRDefault="00257FF0" w:rsidP="004A06B7">
            <w:pPr>
              <w:suppressAutoHyphens w:val="0"/>
              <w:spacing w:line="276" w:lineRule="auto"/>
              <w:jc w:val="both"/>
              <w:rPr>
                <w:rFonts w:asciiTheme="minorHAnsi" w:hAnsiTheme="minorHAnsi" w:cs="Calibri"/>
                <w:color w:val="000000"/>
                <w:sz w:val="22"/>
                <w:szCs w:val="22"/>
                <w:lang w:val="nl-NL"/>
              </w:rPr>
            </w:pPr>
            <w:r w:rsidRPr="00473C14">
              <w:rPr>
                <w:rFonts w:asciiTheme="minorHAnsi" w:hAnsiTheme="minorHAnsi"/>
                <w:color w:val="000000"/>
                <w:sz w:val="22"/>
                <w:lang w:val="nl-NL"/>
              </w:rPr>
              <w:t>Handelsfactuur in het kader van verbintenissen.</w:t>
            </w:r>
          </w:p>
        </w:tc>
      </w:tr>
    </w:tbl>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Noot:</w:t>
      </w: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r w:rsidRPr="00473C14">
        <w:rPr>
          <w:rFonts w:asciiTheme="minorHAnsi" w:hAnsiTheme="minorHAnsi"/>
          <w:color w:val="000000"/>
          <w:sz w:val="22"/>
          <w:lang w:val="nl-NL"/>
        </w:rPr>
        <w:t>Alle gegevens met betrekking tot tarifaire en niet-tarifaire maatregelen die van toepassing zijn voor goederencodes, zijn te vinden op de Taric-website van DG Taxud van de Europese Commissie:</w:t>
      </w:r>
    </w:p>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p>
    <w:p w:rsidR="00222145" w:rsidRPr="00473C14" w:rsidRDefault="002A2F6C" w:rsidP="004A06B7">
      <w:pPr>
        <w:suppressAutoHyphens w:val="0"/>
        <w:autoSpaceDE w:val="0"/>
        <w:autoSpaceDN w:val="0"/>
        <w:adjustRightInd w:val="0"/>
        <w:spacing w:line="276" w:lineRule="auto"/>
        <w:jc w:val="both"/>
        <w:rPr>
          <w:rFonts w:asciiTheme="minorHAnsi" w:eastAsia="Calibri" w:hAnsiTheme="minorHAnsi" w:cs="Calibri"/>
          <w:color w:val="000000"/>
          <w:sz w:val="22"/>
          <w:szCs w:val="22"/>
          <w:lang w:val="nl-NL"/>
        </w:rPr>
      </w:pPr>
      <w:hyperlink r:id="rId109">
        <w:r w:rsidR="00A721F4" w:rsidRPr="00473C14">
          <w:rPr>
            <w:rFonts w:asciiTheme="minorHAnsi" w:hAnsiTheme="minorHAnsi"/>
            <w:color w:val="0000FF"/>
            <w:sz w:val="22"/>
            <w:u w:val="single"/>
            <w:lang w:val="nl-NL"/>
          </w:rPr>
          <w:t>http://ec.europa.eu/taxation_customs/dds2/taric/taric_consultation.jsp?Lang=nl</w:t>
        </w:r>
      </w:hyperlink>
      <w:r w:rsidR="00A721F4" w:rsidRPr="00473C14">
        <w:rPr>
          <w:rFonts w:asciiTheme="minorHAnsi" w:hAnsiTheme="minorHAnsi"/>
          <w:color w:val="000000"/>
          <w:sz w:val="22"/>
          <w:lang w:val="nl-NL"/>
        </w:rPr>
        <w:t>.</w:t>
      </w:r>
    </w:p>
    <w:p w:rsidR="00F024B0" w:rsidRPr="00473C14" w:rsidRDefault="00F024B0" w:rsidP="00510FE0">
      <w:pPr>
        <w:pStyle w:val="Plattetekst3"/>
        <w:numPr>
          <w:ilvl w:val="0"/>
          <w:numId w:val="44"/>
        </w:numPr>
        <w:rPr>
          <w:bCs/>
          <w:color w:val="00B0F0"/>
          <w:sz w:val="22"/>
          <w:lang w:val="nl-NL"/>
        </w:rPr>
      </w:pPr>
      <w:r w:rsidRPr="00473C14">
        <w:rPr>
          <w:color w:val="00B0F0"/>
          <w:sz w:val="22"/>
          <w:lang w:val="nl-NL"/>
        </w:rPr>
        <w:lastRenderedPageBreak/>
        <w:t>Elektronisch administratief document (e-AD):</w:t>
      </w: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r w:rsidRPr="00473C14">
        <w:rPr>
          <w:rFonts w:asciiTheme="minorHAnsi" w:hAnsiTheme="minorHAnsi"/>
          <w:color w:val="000000"/>
          <w:sz w:val="22"/>
          <w:lang w:val="nl-NL"/>
        </w:rPr>
        <w:t>Informatie over het e-AD voor de overbrenging van accijnsgoederen onder schorsing van accijns moet in G.E. 2/3 worden vermeld.‎</w:t>
      </w:r>
    </w:p>
    <w:p w:rsidR="00F024B0" w:rsidRPr="00473C14" w:rsidRDefault="00F024B0" w:rsidP="004A06B7">
      <w:pPr>
        <w:pStyle w:val="Plattetekst3"/>
        <w:rPr>
          <w:lang w:val="nl-NL"/>
        </w:rPr>
      </w:pPr>
      <w:r w:rsidRPr="00473C14">
        <w:rPr>
          <w:u w:val="single"/>
          <w:lang w:val="nl-NL"/>
        </w:rPr>
        <w:t>Voorbeeld</w:t>
      </w:r>
      <w:r w:rsidRPr="00473C14">
        <w:rPr>
          <w:lang w:val="nl-NL"/>
        </w:rPr>
        <w:t>:</w:t>
      </w: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r w:rsidRPr="00473C14">
        <w:rPr>
          <w:rFonts w:asciiTheme="minorHAnsi" w:hAnsiTheme="minorHAnsi"/>
          <w:color w:val="000000"/>
          <w:sz w:val="22"/>
          <w:lang w:val="nl-NL"/>
        </w:rPr>
        <w:t>Op 12 mei 2016 voert een erkende entrepothouder sigaretten onder schorsing van accijns uit ‎van Luxemburg naar de Verenigde Staten van Amerika. Een e-AD met "Administratieve referentiecode" (ARC)‎ nr. 16LUXXXXXXXXXXXXXXXXX wordt opgesteld voor de overbrenging van de accijnsgoederen</w:t>
      </w:r>
      <w:r w:rsidRPr="00473C14">
        <w:rPr>
          <w:rFonts w:asciiTheme="minorHAnsi" w:hAnsiTheme="minorHAnsi"/>
          <w:sz w:val="22"/>
          <w:lang w:val="nl-NL"/>
        </w:rPr>
        <w:t xml:space="preserve"> </w:t>
      </w:r>
      <w:r w:rsidRPr="00473C14">
        <w:rPr>
          <w:rFonts w:asciiTheme="minorHAnsi" w:hAnsiTheme="minorHAnsi"/>
          <w:color w:val="000000"/>
          <w:sz w:val="22"/>
          <w:lang w:val="nl-NL"/>
        </w:rPr>
        <w:t>onder schorsing van accijns van het belastingentrepot naar het kantoor van uitgang/uitvoer.</w:t>
      </w: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r w:rsidRPr="00473C14">
        <w:rPr>
          <w:rFonts w:asciiTheme="minorHAnsi" w:hAnsiTheme="minorHAnsi"/>
          <w:color w:val="000000"/>
          <w:sz w:val="22"/>
          <w:lang w:val="nl-NL"/>
        </w:rPr>
        <w:t>De entrepothouder noteert in de aangifte tot uitvoer de volgende informatie in G.E. 2/3: C651 16LUXXXXXXXXXXXXXXXXX 12.05.2016.</w:t>
      </w: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p>
    <w:p w:rsidR="00F024B0" w:rsidRPr="00473C14" w:rsidRDefault="00F024B0" w:rsidP="00D862CE">
      <w:pPr>
        <w:autoSpaceDE w:val="0"/>
        <w:autoSpaceDN w:val="0"/>
        <w:adjustRightInd w:val="0"/>
        <w:jc w:val="both"/>
        <w:rPr>
          <w:rFonts w:asciiTheme="minorHAnsi" w:eastAsia="Calibri" w:hAnsiTheme="minorHAnsi" w:cs="Arial"/>
          <w:color w:val="000000"/>
          <w:sz w:val="22"/>
          <w:szCs w:val="22"/>
          <w:lang w:val="nl-NL"/>
        </w:rPr>
      </w:pPr>
    </w:p>
    <w:tbl>
      <w:tblPr>
        <w:tblW w:w="5000" w:type="pct"/>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70" w:type="dxa"/>
          <w:right w:w="70" w:type="dxa"/>
        </w:tblCellMar>
        <w:tblLook w:val="04A0" w:firstRow="1" w:lastRow="0" w:firstColumn="1" w:lastColumn="0" w:noHBand="0" w:noVBand="1"/>
      </w:tblPr>
      <w:tblGrid>
        <w:gridCol w:w="574"/>
        <w:gridCol w:w="9203"/>
      </w:tblGrid>
      <w:tr w:rsidR="00F024B0" w:rsidRPr="00473C14" w:rsidTr="001742E6">
        <w:trPr>
          <w:trHeight w:val="300"/>
          <w:jc w:val="center"/>
        </w:trPr>
        <w:tc>
          <w:tcPr>
            <w:tcW w:w="581" w:type="pct"/>
            <w:shd w:val="clear" w:color="DCE6F1" w:fill="DCE6F1"/>
            <w:noWrap/>
            <w:vAlign w:val="bottom"/>
            <w:hideMark/>
          </w:tcPr>
          <w:p w:rsidR="00F024B0" w:rsidRPr="00473C14" w:rsidRDefault="00F024B0" w:rsidP="00D862CE">
            <w:pPr>
              <w:jc w:val="both"/>
              <w:rPr>
                <w:rFonts w:asciiTheme="minorHAnsi" w:hAnsiTheme="minorHAnsi" w:cs="Calibri"/>
                <w:color w:val="000000"/>
                <w:sz w:val="22"/>
                <w:szCs w:val="22"/>
                <w:lang w:val="nl-NL"/>
              </w:rPr>
            </w:pPr>
            <w:r w:rsidRPr="00473C14">
              <w:rPr>
                <w:rFonts w:asciiTheme="minorHAnsi" w:hAnsiTheme="minorHAnsi"/>
                <w:color w:val="000000"/>
                <w:sz w:val="22"/>
                <w:lang w:val="nl-NL"/>
              </w:rPr>
              <w:t>C651</w:t>
            </w:r>
          </w:p>
        </w:tc>
        <w:tc>
          <w:tcPr>
            <w:tcW w:w="4419" w:type="pct"/>
            <w:shd w:val="clear" w:color="DCE6F1" w:fill="DCE6F1"/>
            <w:noWrap/>
            <w:vAlign w:val="bottom"/>
            <w:hideMark/>
          </w:tcPr>
          <w:p w:rsidR="00F024B0" w:rsidRPr="00473C14" w:rsidRDefault="00F024B0" w:rsidP="00D862CE">
            <w:pPr>
              <w:jc w:val="both"/>
              <w:rPr>
                <w:rFonts w:asciiTheme="minorHAnsi" w:hAnsiTheme="minorHAnsi" w:cs="Calibri"/>
                <w:color w:val="000000"/>
                <w:sz w:val="22"/>
                <w:szCs w:val="22"/>
                <w:lang w:val="nl-NL"/>
              </w:rPr>
            </w:pPr>
            <w:r w:rsidRPr="00473C14">
              <w:rPr>
                <w:rFonts w:asciiTheme="minorHAnsi" w:hAnsiTheme="minorHAnsi" w:cstheme="minorHAnsi"/>
                <w:color w:val="000000"/>
                <w:sz w:val="22"/>
                <w:lang w:val="nl-NL"/>
              </w:rPr>
              <w:t>Elektronisch administratief document (e-AD), als bedoeld ‎in artikel 3, lid 1, van Verord. (EG) nr. 684/2009‎.</w:t>
            </w:r>
          </w:p>
        </w:tc>
      </w:tr>
    </w:tbl>
    <w:p w:rsidR="00222145" w:rsidRPr="00473C14" w:rsidRDefault="00222145" w:rsidP="004A06B7">
      <w:pPr>
        <w:suppressAutoHyphens w:val="0"/>
        <w:autoSpaceDE w:val="0"/>
        <w:autoSpaceDN w:val="0"/>
        <w:adjustRightInd w:val="0"/>
        <w:spacing w:line="276" w:lineRule="auto"/>
        <w:jc w:val="both"/>
        <w:rPr>
          <w:rFonts w:asciiTheme="minorHAnsi" w:eastAsia="Calibri" w:hAnsiTheme="minorHAnsi" w:cs="Arial"/>
          <w:color w:val="000000"/>
          <w:sz w:val="22"/>
          <w:szCs w:val="22"/>
          <w:lang w:val="nl-NL"/>
        </w:rPr>
      </w:pPr>
    </w:p>
    <w:p w:rsidR="0076362D" w:rsidRPr="00473C14" w:rsidRDefault="0076362D" w:rsidP="004A06B7">
      <w:pPr>
        <w:widowControl w:val="0"/>
        <w:spacing w:line="276" w:lineRule="auto"/>
        <w:ind w:left="851"/>
        <w:jc w:val="both"/>
        <w:rPr>
          <w:rFonts w:asciiTheme="minorHAnsi" w:hAnsiTheme="minorHAnsi"/>
          <w:sz w:val="22"/>
          <w:szCs w:val="22"/>
          <w:lang w:val="nl-NL"/>
        </w:rPr>
      </w:pPr>
    </w:p>
    <w:p w:rsidR="001742E6" w:rsidRPr="00473C14" w:rsidRDefault="001742E6" w:rsidP="004A06B7">
      <w:pPr>
        <w:pStyle w:val="Kop3"/>
        <w:numPr>
          <w:ilvl w:val="0"/>
          <w:numId w:val="0"/>
        </w:numPr>
        <w:spacing w:line="276" w:lineRule="auto"/>
        <w:ind w:left="720"/>
        <w:jc w:val="both"/>
        <w:rPr>
          <w:rFonts w:asciiTheme="minorHAnsi" w:hAnsiTheme="minorHAnsi"/>
          <w:sz w:val="22"/>
          <w:szCs w:val="22"/>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Kop3"/>
        <w:numPr>
          <w:ilvl w:val="0"/>
          <w:numId w:val="0"/>
        </w:numPr>
        <w:spacing w:line="276" w:lineRule="auto"/>
        <w:ind w:left="720"/>
        <w:rPr>
          <w:rFonts w:asciiTheme="minorHAnsi" w:hAnsiTheme="minorHAnsi"/>
          <w:sz w:val="28"/>
          <w:szCs w:val="28"/>
          <w:lang w:val="nl-NL"/>
        </w:rPr>
      </w:pPr>
      <w:bookmarkStart w:id="20" w:name="_Toc472096271"/>
      <w:r w:rsidRPr="00473C14">
        <w:rPr>
          <w:rFonts w:asciiTheme="minorHAnsi" w:hAnsiTheme="minorHAnsi"/>
          <w:sz w:val="28"/>
          <w:lang w:val="nl-NL"/>
        </w:rPr>
        <w:lastRenderedPageBreak/>
        <w:t>Groep 3 — Partijen</w:t>
      </w:r>
      <w:bookmarkEnd w:id="20"/>
      <w:r w:rsidRPr="00473C14">
        <w:rPr>
          <w:rFonts w:asciiTheme="minorHAnsi" w:hAnsiTheme="minorHAnsi"/>
          <w:sz w:val="28"/>
          <w:lang w:val="nl-NL"/>
        </w:rPr>
        <w:t xml:space="preserve"> </w:t>
      </w:r>
    </w:p>
    <w:p w:rsidR="001F5C94" w:rsidRPr="00473C14" w:rsidRDefault="001F5C94" w:rsidP="004A06B7">
      <w:pPr>
        <w:pStyle w:val="StyleHeading4DEname"/>
        <w:rPr>
          <w:lang w:val="nl-NL"/>
        </w:rPr>
      </w:pPr>
      <w:bookmarkStart w:id="21" w:name="_Toc472096272"/>
      <w:r w:rsidRPr="00473C14">
        <w:rPr>
          <w:lang w:val="nl-NL"/>
        </w:rPr>
        <w:t>3/2</w:t>
      </w:r>
      <w:r w:rsidRPr="00473C14">
        <w:rPr>
          <w:lang w:val="nl-NL"/>
        </w:rPr>
        <w:tab/>
        <w:t>Identificatienummer exporteur</w:t>
      </w:r>
      <w:bookmarkEnd w:id="21"/>
      <w:r w:rsidRPr="00473C14">
        <w:rPr>
          <w:lang w:val="nl-NL"/>
        </w:rPr>
        <w:t xml:space="preserve"> </w:t>
      </w:r>
    </w:p>
    <w:p w:rsidR="001742E6" w:rsidRPr="00473C14" w:rsidRDefault="001742E6" w:rsidP="007D1C52">
      <w:pPr>
        <w:widowControl w:val="0"/>
        <w:spacing w:before="480" w:line="276" w:lineRule="auto"/>
        <w:ind w:left="851"/>
        <w:jc w:val="both"/>
        <w:rPr>
          <w:rFonts w:asciiTheme="minorHAnsi" w:hAnsiTheme="minorHAnsi"/>
          <w:sz w:val="22"/>
          <w:szCs w:val="22"/>
          <w:lang w:val="nl-NL"/>
        </w:rPr>
      </w:pPr>
      <w:r w:rsidRPr="00473C14">
        <w:rPr>
          <w:rFonts w:asciiTheme="minorHAnsi" w:hAnsiTheme="minorHAnsi"/>
          <w:sz w:val="22"/>
          <w:lang w:val="nl-NL"/>
        </w:rPr>
        <w:t>Raadpleeg het volgende internetadres voor gedetailleerde richtsnoeren over de exporteur:</w:t>
      </w:r>
    </w:p>
    <w:p w:rsidR="001742E6" w:rsidRPr="00473C14" w:rsidRDefault="002A2F6C" w:rsidP="00D862CE">
      <w:pPr>
        <w:widowControl w:val="0"/>
        <w:spacing w:line="276" w:lineRule="auto"/>
        <w:ind w:left="851"/>
        <w:jc w:val="both"/>
        <w:rPr>
          <w:rFonts w:asciiTheme="minorHAnsi" w:hAnsiTheme="minorHAnsi"/>
          <w:sz w:val="22"/>
          <w:szCs w:val="22"/>
          <w:lang w:val="nl-NL"/>
        </w:rPr>
      </w:pPr>
      <w:hyperlink r:id="rId110">
        <w:r w:rsidR="00A721F4" w:rsidRPr="00473C14">
          <w:rPr>
            <w:rStyle w:val="Hyperlink"/>
            <w:rFonts w:asciiTheme="minorHAnsi" w:hAnsiTheme="minorHAnsi"/>
            <w:sz w:val="22"/>
            <w:lang w:val="nl-NL"/>
          </w:rPr>
          <w:t>http://ec.europa.eu/taxation_customs/resources/documents/customs/customs_code/guidance_definition_exporter_en.pdf</w:t>
        </w:r>
      </w:hyperlink>
    </w:p>
    <w:p w:rsidR="00EB1927" w:rsidRPr="00473C14" w:rsidRDefault="00EB1927" w:rsidP="001742E6">
      <w:pPr>
        <w:widowControl w:val="0"/>
        <w:spacing w:line="276" w:lineRule="auto"/>
        <w:ind w:left="851"/>
        <w:rPr>
          <w:rFonts w:asciiTheme="minorHAnsi" w:hAnsiTheme="minorHAnsi"/>
          <w:sz w:val="22"/>
          <w:szCs w:val="22"/>
          <w:lang w:val="nl-NL"/>
        </w:rPr>
      </w:pPr>
    </w:p>
    <w:p w:rsidR="0076362D" w:rsidRPr="00473C14" w:rsidRDefault="0076362D" w:rsidP="004A06B7">
      <w:pPr>
        <w:widowControl w:val="0"/>
        <w:spacing w:line="276" w:lineRule="auto"/>
        <w:ind w:left="851"/>
        <w:rPr>
          <w:rFonts w:asciiTheme="minorHAnsi" w:hAnsiTheme="minorHAnsi"/>
          <w:sz w:val="22"/>
          <w:szCs w:val="22"/>
          <w:lang w:val="nl-NL"/>
        </w:rPr>
      </w:pPr>
    </w:p>
    <w:p w:rsidR="0076362D" w:rsidRPr="00473C14" w:rsidRDefault="0076362D" w:rsidP="004A06B7">
      <w:pPr>
        <w:widowControl w:val="0"/>
        <w:spacing w:line="276" w:lineRule="auto"/>
        <w:ind w:left="851"/>
        <w:rPr>
          <w:rFonts w:asciiTheme="minorHAnsi" w:hAnsiTheme="minorHAnsi"/>
          <w:sz w:val="22"/>
          <w:szCs w:val="22"/>
          <w:lang w:val="nl-NL"/>
        </w:rPr>
      </w:pPr>
    </w:p>
    <w:p w:rsidR="0076362D" w:rsidRPr="00473C14" w:rsidRDefault="0076362D" w:rsidP="004A06B7">
      <w:pPr>
        <w:widowControl w:val="0"/>
        <w:spacing w:line="276" w:lineRule="auto"/>
        <w:ind w:left="851"/>
        <w:rPr>
          <w:rFonts w:asciiTheme="minorHAnsi" w:hAnsiTheme="minorHAnsi"/>
          <w:sz w:val="22"/>
          <w:szCs w:val="22"/>
          <w:lang w:val="nl-NL"/>
        </w:rPr>
      </w:pPr>
    </w:p>
    <w:p w:rsidR="001742E6" w:rsidRPr="00473C14" w:rsidRDefault="001742E6">
      <w:pPr>
        <w:pStyle w:val="Kop4"/>
        <w:ind w:left="1701" w:hanging="850"/>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76362D" w:rsidRPr="00473C14" w:rsidRDefault="001F5C94" w:rsidP="004A06B7">
      <w:pPr>
        <w:pStyle w:val="StyleHeading4DEname"/>
        <w:rPr>
          <w:lang w:val="nl-NL"/>
        </w:rPr>
      </w:pPr>
      <w:bookmarkStart w:id="22" w:name="_Toc472096273"/>
      <w:r w:rsidRPr="00473C14">
        <w:rPr>
          <w:lang w:val="nl-NL"/>
        </w:rPr>
        <w:lastRenderedPageBreak/>
        <w:t>3/20</w:t>
      </w:r>
      <w:r w:rsidRPr="00473C14">
        <w:rPr>
          <w:lang w:val="nl-NL"/>
        </w:rPr>
        <w:tab/>
        <w:t>Identificatienummer vertegenwoordiger</w:t>
      </w:r>
      <w:bookmarkEnd w:id="22"/>
      <w:r w:rsidRPr="00473C14">
        <w:rPr>
          <w:lang w:val="nl-NL"/>
        </w:rPr>
        <w:t xml:space="preserve"> </w:t>
      </w:r>
    </w:p>
    <w:p w:rsidR="004E2412" w:rsidRPr="00473C14" w:rsidRDefault="004E2412" w:rsidP="004A06B7">
      <w:pPr>
        <w:pStyle w:val="Plattetekst3"/>
        <w:rPr>
          <w:b w:val="0"/>
          <w:bCs/>
          <w:u w:val="single"/>
          <w:lang w:val="nl-NL"/>
        </w:rPr>
      </w:pPr>
      <w:r w:rsidRPr="00473C14">
        <w:rPr>
          <w:u w:val="single"/>
          <w:lang w:val="nl-NL"/>
        </w:rPr>
        <w:t>Voorbeelden van vertegenwoordiging:</w:t>
      </w:r>
    </w:p>
    <w:p w:rsidR="004E2412" w:rsidRPr="00473C14" w:rsidRDefault="004E2412" w:rsidP="004A06B7">
      <w:pPr>
        <w:pStyle w:val="Style5Introduction"/>
        <w:rPr>
          <w:b w:val="0"/>
          <w:i w:val="0"/>
          <w:lang w:val="nl-NL"/>
        </w:rPr>
      </w:pPr>
      <w:r w:rsidRPr="00473C14">
        <w:rPr>
          <w:lang w:val="nl-NL"/>
        </w:rPr>
        <w:t>Uitvoer</w:t>
      </w:r>
    </w:p>
    <w:p w:rsidR="004E2412" w:rsidRPr="00473C14" w:rsidRDefault="004E2412">
      <w:pPr>
        <w:spacing w:line="276" w:lineRule="auto"/>
        <w:jc w:val="both"/>
        <w:rPr>
          <w:rFonts w:asciiTheme="minorHAnsi" w:eastAsia="Calibri" w:hAnsiTheme="minorHAnsi" w:cs="Calibri"/>
          <w:i/>
          <w:sz w:val="22"/>
          <w:lang w:val="nl-NL"/>
        </w:rPr>
      </w:pPr>
      <w:r w:rsidRPr="00473C14">
        <w:rPr>
          <w:rFonts w:asciiTheme="minorHAnsi" w:hAnsiTheme="minorHAnsi"/>
          <w:i/>
          <w:sz w:val="22"/>
          <w:lang w:val="nl-NL"/>
        </w:rPr>
        <w:t>Goederen zijn aangegeven voor tijdelijke uitvoer in het kader van de regeling passieve veredeling. Onderneming A is de eigenaar van de goederen en heeft de macht om te beslissen dat de goederen naar een bestemming buiten het douanegebied van de Unie zullen worden gebracht; bijgevolg is onderneming A de uitvoerder. Onderneming B is echter houder van de vergunning voor passieve veredeling. Deze onderneming heeft een directe vertegenwoordiger aangesteld (douane-expediteur — onderneming C).</w:t>
      </w:r>
    </w:p>
    <w:p w:rsidR="004E2412" w:rsidRPr="00473C14" w:rsidRDefault="004E2412" w:rsidP="00FB4F97">
      <w:pPr>
        <w:spacing w:before="120" w:after="120" w:line="276" w:lineRule="auto"/>
        <w:jc w:val="both"/>
        <w:rPr>
          <w:rFonts w:asciiTheme="minorHAnsi" w:eastAsia="Calibri" w:hAnsiTheme="minorHAnsi" w:cs="Calibri"/>
          <w:sz w:val="22"/>
          <w:lang w:val="nl-NL"/>
        </w:rPr>
      </w:pPr>
      <w:r w:rsidRPr="00473C14">
        <w:rPr>
          <w:rFonts w:asciiTheme="minorHAnsi" w:hAnsiTheme="minorHAnsi"/>
          <w:sz w:val="22"/>
          <w:lang w:val="nl-NL"/>
        </w:rPr>
        <w:t>Volgens artikel 269, lid 3, DWU moet aangifte voor de plaatsing van de tĳdelĳk uit te voeren goederen onder de regeling passieve veredeling worden gedaan overeenkomstig de bepalingen voor de aangifte tot uitvoer. Volgens de douanewetgeving is het niet vereist dat de houder van de vergunning voor gebruik van de regeling passieve veredeling en de exporteur van de tijdelijk uitgevoerde goederen een en dezelfde persoon zijn. De aangifte voor tijdelijke uitvoer in het kader van de regeling passieve veredeling kan echter alleen maar worden gedaan door de houder van de vergunning of door de persoon die namens hem optreedt op grond van artikel 170, lid 1, tweede alinea, DWU.</w:t>
      </w:r>
    </w:p>
    <w:p w:rsidR="004E2412" w:rsidRPr="00473C14" w:rsidRDefault="004E2412" w:rsidP="004A06B7">
      <w:pPr>
        <w:spacing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Het EORI-nummer van de exporteur (onderneming A) wordt vermeld in G.E. 3/2 "Identificatienummer exporteur", aangezien deze de macht heeft om te beslissen dat de goederen naar een bestemming buiten het douanegebied van de Unie zullen worden gebracht (artikel 1, lid 19, GV/DWU). Het EORI-nummer van de douane-expediteur die vertegenwoordiger is van de vergunninghouder (onderneming C) wordt vermeld in G.E. 3/20 "Identificatienummer vertegenwoordiger" omdat de vergunninghouder hem heeft aangesteld om voor en namens hem op te treden (artikel 19, DWU). De houder van de vergunning voor passieve veredeling (onderneming B) wordt de aangever en zijn EORI-nummer wordt vermeld in G.E. 3/18 "Identificatienummer aangever". </w:t>
      </w:r>
    </w:p>
    <w:p w:rsidR="004E2412" w:rsidRPr="00473C14" w:rsidRDefault="004E2412" w:rsidP="004A06B7">
      <w:pPr>
        <w:pStyle w:val="Style5Introduction"/>
        <w:rPr>
          <w:b w:val="0"/>
          <w:i w:val="0"/>
          <w:lang w:val="nl-NL"/>
        </w:rPr>
      </w:pPr>
      <w:r w:rsidRPr="00473C14">
        <w:rPr>
          <w:lang w:val="nl-NL"/>
        </w:rPr>
        <w:t>Invoer</w:t>
      </w:r>
    </w:p>
    <w:p w:rsidR="004E2412" w:rsidRPr="00473C14" w:rsidRDefault="00DE1B7A" w:rsidP="00510FE0">
      <w:pPr>
        <w:pStyle w:val="Lijstalinea"/>
        <w:numPr>
          <w:ilvl w:val="0"/>
          <w:numId w:val="47"/>
        </w:numPr>
        <w:spacing w:line="276" w:lineRule="auto"/>
        <w:jc w:val="both"/>
        <w:rPr>
          <w:rFonts w:asciiTheme="minorHAnsi" w:eastAsia="Calibri" w:hAnsiTheme="minorHAnsi" w:cs="Calibri"/>
          <w:i/>
          <w:sz w:val="22"/>
          <w:lang w:val="nl-NL"/>
        </w:rPr>
      </w:pPr>
      <w:r w:rsidRPr="00473C14">
        <w:rPr>
          <w:rFonts w:asciiTheme="minorHAnsi" w:hAnsiTheme="minorHAnsi"/>
          <w:i/>
          <w:sz w:val="22"/>
          <w:lang w:val="nl-NL"/>
        </w:rPr>
        <w:t xml:space="preserve">Voor het plaatsen van goederen onder de regeling bijzondere bestemming is een vergunning nodig. De aangifte moet worden gedaan door de vergunninghouder of namens hem (artikel 170, lid 1, tweede alinea, DWU). De vergunninghouder heeft een douane-expediteur aangesteld als zijn directe vertegenwoordiger. </w:t>
      </w:r>
    </w:p>
    <w:p w:rsidR="00DE1B7A" w:rsidRPr="00473C14" w:rsidRDefault="00DE1B7A" w:rsidP="007D1C52">
      <w:pPr>
        <w:spacing w:before="120" w:after="120" w:line="276" w:lineRule="auto"/>
        <w:ind w:left="708"/>
        <w:jc w:val="both"/>
        <w:rPr>
          <w:rFonts w:asciiTheme="minorHAnsi" w:eastAsia="Calibri" w:hAnsiTheme="minorHAnsi" w:cs="Calibri"/>
          <w:sz w:val="22"/>
          <w:lang w:val="nl-NL"/>
        </w:rPr>
      </w:pPr>
      <w:r w:rsidRPr="00473C14">
        <w:rPr>
          <w:rFonts w:asciiTheme="minorHAnsi" w:hAnsiTheme="minorHAnsi"/>
          <w:sz w:val="22"/>
          <w:lang w:val="nl-NL"/>
        </w:rPr>
        <w:t>De houder van de vergunning voor bijzondere bestemming (onderneming B) wordt de aangever en zijn EORI-nummer wordt vermeld in G.E. 3/18 "Identificatienummer aangever".</w:t>
      </w:r>
    </w:p>
    <w:p w:rsidR="004E2412" w:rsidRPr="00473C14" w:rsidRDefault="004E2412" w:rsidP="007D1C52">
      <w:pPr>
        <w:spacing w:line="276" w:lineRule="auto"/>
        <w:ind w:left="708"/>
        <w:jc w:val="both"/>
        <w:rPr>
          <w:rFonts w:asciiTheme="minorHAnsi" w:eastAsia="Calibri" w:hAnsiTheme="minorHAnsi" w:cs="Calibri"/>
          <w:sz w:val="22"/>
          <w:lang w:val="nl-NL"/>
        </w:rPr>
      </w:pPr>
      <w:r w:rsidRPr="00473C14">
        <w:rPr>
          <w:rFonts w:asciiTheme="minorHAnsi" w:hAnsiTheme="minorHAnsi"/>
          <w:sz w:val="22"/>
          <w:lang w:val="nl-NL"/>
        </w:rPr>
        <w:t>Het EORI-nummer van de directe vertegenwoordiger die de douaneaangifte invult, wordt vermeld in G.E. 3/20 "Identificatienummer vertegenwoordiger". Omdat hij niet de schuldenaar is, kan hij ook de invoerrechten in plaats van de schuldenaar voldoen (artikel 77, lid 3, DWU).</w:t>
      </w:r>
    </w:p>
    <w:p w:rsidR="004E2412" w:rsidRPr="00473C14" w:rsidRDefault="004E2412" w:rsidP="007D1C52">
      <w:pPr>
        <w:spacing w:line="276" w:lineRule="auto"/>
        <w:ind w:left="708"/>
        <w:jc w:val="both"/>
        <w:rPr>
          <w:rFonts w:asciiTheme="minorHAnsi" w:eastAsia="Calibri" w:hAnsiTheme="minorHAnsi" w:cs="Calibri"/>
          <w:sz w:val="22"/>
          <w:lang w:val="nl-NL"/>
        </w:rPr>
      </w:pPr>
      <w:r w:rsidRPr="00473C14">
        <w:rPr>
          <w:rFonts w:asciiTheme="minorHAnsi" w:hAnsiTheme="minorHAnsi"/>
          <w:sz w:val="22"/>
          <w:lang w:val="nl-NL"/>
        </w:rPr>
        <w:t xml:space="preserve">In dit geval moet code 2 in G.E. 3/21 "Code status vertegenwoordiger" worden vermeld om de status van de vertegenwoordiger aan te geven. </w:t>
      </w:r>
    </w:p>
    <w:p w:rsidR="00DE1B7A" w:rsidRPr="00473C14" w:rsidRDefault="00DE1B7A" w:rsidP="00510FE0">
      <w:pPr>
        <w:pStyle w:val="Lijstalinea"/>
        <w:numPr>
          <w:ilvl w:val="0"/>
          <w:numId w:val="47"/>
        </w:numPr>
        <w:spacing w:before="240" w:line="276" w:lineRule="auto"/>
        <w:ind w:left="714" w:hanging="357"/>
        <w:jc w:val="both"/>
        <w:rPr>
          <w:rFonts w:asciiTheme="minorHAnsi" w:eastAsia="Calibri" w:hAnsiTheme="minorHAnsi" w:cs="Calibri"/>
          <w:i/>
          <w:sz w:val="22"/>
          <w:lang w:val="nl-NL"/>
        </w:rPr>
      </w:pPr>
      <w:r w:rsidRPr="00473C14">
        <w:rPr>
          <w:rFonts w:asciiTheme="minorHAnsi" w:hAnsiTheme="minorHAnsi"/>
          <w:i/>
          <w:sz w:val="22"/>
          <w:lang w:val="nl-NL"/>
        </w:rPr>
        <w:t xml:space="preserve">De importeur heeft een douane-expediteur aangesteld om op te treden als indirecte vertegenwoordiger voor het in het vrije verkeer brengen van de door hem ingevoerde goederen. </w:t>
      </w:r>
    </w:p>
    <w:p w:rsidR="00DE1B7A" w:rsidRPr="00473C14" w:rsidRDefault="00DE1B7A" w:rsidP="007D1C52">
      <w:pPr>
        <w:spacing w:before="120" w:line="276" w:lineRule="auto"/>
        <w:ind w:left="708"/>
        <w:jc w:val="both"/>
        <w:rPr>
          <w:rFonts w:asciiTheme="minorHAnsi" w:eastAsia="Calibri" w:hAnsiTheme="minorHAnsi" w:cs="Calibri"/>
          <w:sz w:val="22"/>
          <w:lang w:val="nl-NL"/>
        </w:rPr>
      </w:pPr>
      <w:r w:rsidRPr="00473C14">
        <w:rPr>
          <w:rFonts w:asciiTheme="minorHAnsi" w:hAnsiTheme="minorHAnsi"/>
          <w:sz w:val="22"/>
          <w:lang w:val="nl-NL"/>
        </w:rPr>
        <w:lastRenderedPageBreak/>
        <w:t>Het EORI-nummer van de importeur moet worden vermeld in G.E. 3/16. Het EORI-nummer van de douane-expediteur moet worden vermeld in G.E. 3/20 en code 3 moet worden vermeld in G.E. 3/21.</w:t>
      </w:r>
    </w:p>
    <w:p w:rsidR="001742E6" w:rsidRPr="00473C14" w:rsidRDefault="00DE1B7A" w:rsidP="007D1C52">
      <w:pPr>
        <w:spacing w:before="120" w:line="276" w:lineRule="auto"/>
        <w:ind w:left="708"/>
        <w:jc w:val="both"/>
        <w:rPr>
          <w:rFonts w:asciiTheme="minorHAnsi" w:eastAsia="Calibri" w:hAnsiTheme="minorHAnsi" w:cs="Calibri"/>
          <w:sz w:val="22"/>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r w:rsidRPr="00473C14">
        <w:rPr>
          <w:rFonts w:asciiTheme="minorHAnsi" w:hAnsiTheme="minorHAnsi"/>
          <w:sz w:val="22"/>
          <w:lang w:val="nl-NL"/>
        </w:rPr>
        <w:t>Aangezien de douane-expediteur ook de aangever is als gevolg van de indirecte vertegenwoordiging, wordt zijn EORI-nummer eveneens vermeld in G.E. 3/18.</w:t>
      </w:r>
    </w:p>
    <w:p w:rsidR="001F5C94" w:rsidRPr="00473C14" w:rsidRDefault="001F5C94" w:rsidP="004A06B7">
      <w:pPr>
        <w:pStyle w:val="StyleHeading4DEname"/>
        <w:rPr>
          <w:lang w:val="nl-NL"/>
        </w:rPr>
      </w:pPr>
      <w:bookmarkStart w:id="23" w:name="_Toc472096274"/>
      <w:r w:rsidRPr="00473C14">
        <w:rPr>
          <w:lang w:val="nl-NL"/>
        </w:rPr>
        <w:lastRenderedPageBreak/>
        <w:t>3/40</w:t>
      </w:r>
      <w:r w:rsidRPr="00473C14">
        <w:rPr>
          <w:lang w:val="nl-NL"/>
        </w:rPr>
        <w:tab/>
        <w:t>Identificatienummer aanvullende fiscale referenties</w:t>
      </w:r>
      <w:bookmarkEnd w:id="23"/>
      <w:r w:rsidRPr="00473C14">
        <w:rPr>
          <w:lang w:val="nl-NL"/>
        </w:rPr>
        <w:t xml:space="preserve"> </w:t>
      </w:r>
    </w:p>
    <w:p w:rsidR="00A505DD" w:rsidRPr="00473C14" w:rsidRDefault="00A505DD" w:rsidP="00100616">
      <w:pPr>
        <w:spacing w:before="480" w:line="276" w:lineRule="auto"/>
        <w:jc w:val="both"/>
        <w:rPr>
          <w:rFonts w:asciiTheme="minorHAnsi" w:eastAsia="Calibri" w:hAnsiTheme="minorHAnsi" w:cs="Calibri"/>
          <w:sz w:val="22"/>
          <w:lang w:val="nl-NL"/>
        </w:rPr>
      </w:pPr>
      <w:r w:rsidRPr="00473C14">
        <w:rPr>
          <w:rFonts w:asciiTheme="minorHAnsi" w:hAnsiTheme="minorHAnsi"/>
          <w:sz w:val="22"/>
          <w:lang w:val="nl-NL"/>
        </w:rPr>
        <w:t>Wanneer de invoer wordt gevolgd door een intracommunautaire levering van de goederen naar een andere lidstaat en bij de invoer geen btw is betaald, wordt de btw verschuldigd in de lidstaat van uiteindelijke bestemming.</w:t>
      </w:r>
    </w:p>
    <w:p w:rsidR="00D27596" w:rsidRPr="00473C14" w:rsidRDefault="00A505DD" w:rsidP="002B437E">
      <w:pPr>
        <w:spacing w:before="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Om van deze regeling gebruik te maken, moet de aangever in de invoeraangifte inlichtingen verstrekken over de importeur en de klant in de andere lidstaat. </w:t>
      </w:r>
    </w:p>
    <w:p w:rsidR="00D27596" w:rsidRPr="00473C14" w:rsidRDefault="00D27596" w:rsidP="002B437E">
      <w:pPr>
        <w:spacing w:before="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De importeur moet worden aangegeven door middel van code FR1, gevolgd door het btw-nummer van de importeur. Indien de importeur wordt vertegenwoordigd door een fiscaal vertegenwoordiger in de lidstaat waar de douaneaangifte wordt ingediend, wordt code FR3, gevolgd door het btw-nummer van de fiscaal vertegenwoordiger gebruikt. De aangiften van de importeur en de fiscaal vertegenwoordiger zijn exclusief. Dit wil zeggen dat de fiscaal vertegenwoordiger slechts mag worden aangegeven wanneer de importeur werkelijk is vertegenwoordigd; in dit geval kan de importeur niet worden aangegeven. </w:t>
      </w:r>
    </w:p>
    <w:p w:rsidR="00D27596" w:rsidRPr="00473C14" w:rsidRDefault="00D27596" w:rsidP="002B437E">
      <w:pPr>
        <w:spacing w:before="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Voor de aangifte van de klant in de lidstaat van bestemming, moet code FR2, gevolgd door het btw-nummer van de klant in de lidstaat van bestemming worden gebruikt. </w:t>
      </w:r>
    </w:p>
    <w:p w:rsidR="00D27596" w:rsidRPr="00473C14" w:rsidRDefault="00D27596" w:rsidP="002B437E">
      <w:pPr>
        <w:spacing w:before="120" w:line="276" w:lineRule="auto"/>
        <w:jc w:val="both"/>
        <w:rPr>
          <w:rFonts w:asciiTheme="minorHAnsi" w:eastAsia="Calibri" w:hAnsiTheme="minorHAnsi" w:cs="Calibri"/>
          <w:sz w:val="22"/>
          <w:lang w:val="nl-NL"/>
        </w:rPr>
      </w:pPr>
      <w:r w:rsidRPr="00473C14">
        <w:rPr>
          <w:rFonts w:asciiTheme="minorHAnsi" w:hAnsiTheme="minorHAnsi"/>
          <w:sz w:val="22"/>
          <w:lang w:val="nl-NL"/>
        </w:rPr>
        <w:t>In het geval van een driehoekslevering waarbij de goederen worden verkocht aan een tussenklant die niet de geadresseerde van de goederen op de eindbestemming is, moet, samen met code FR2, het btw-nummer van de klant van de importeur in de invoeraangifte worden vermeld op het moment van invoer, en niet het btw-nummer van de geadresseerde in de lidstaat waar het vervoer eindigt.</w:t>
      </w:r>
    </w:p>
    <w:p w:rsidR="00D27596" w:rsidRPr="00473C14" w:rsidRDefault="00D27596" w:rsidP="002B437E">
      <w:pPr>
        <w:spacing w:before="120" w:line="276" w:lineRule="auto"/>
        <w:jc w:val="both"/>
        <w:rPr>
          <w:rFonts w:asciiTheme="minorHAnsi" w:eastAsia="Calibri" w:hAnsiTheme="minorHAnsi" w:cs="Calibri"/>
          <w:sz w:val="22"/>
          <w:lang w:val="nl-NL"/>
        </w:rPr>
      </w:pPr>
    </w:p>
    <w:p w:rsidR="00D27596" w:rsidRPr="00473C14" w:rsidRDefault="00D27596" w:rsidP="002B437E">
      <w:pPr>
        <w:spacing w:before="120" w:line="276" w:lineRule="auto"/>
        <w:jc w:val="both"/>
        <w:rPr>
          <w:rFonts w:asciiTheme="minorHAnsi" w:eastAsia="Calibri" w:hAnsiTheme="minorHAnsi" w:cs="Calibri"/>
          <w:sz w:val="22"/>
          <w:lang w:val="nl-NL"/>
        </w:rPr>
      </w:pPr>
    </w:p>
    <w:p w:rsidR="002C251E" w:rsidRPr="00473C14" w:rsidRDefault="002C251E" w:rsidP="002B437E">
      <w:pPr>
        <w:spacing w:before="120" w:line="276" w:lineRule="auto"/>
        <w:jc w:val="both"/>
        <w:rPr>
          <w:rFonts w:asciiTheme="minorHAnsi" w:eastAsia="Calibri" w:hAnsiTheme="minorHAnsi" w:cs="Calibri"/>
          <w:sz w:val="22"/>
          <w:lang w:val="nl-NL"/>
        </w:rPr>
      </w:pPr>
    </w:p>
    <w:p w:rsidR="00255CA5" w:rsidRPr="00473C14" w:rsidRDefault="00255CA5" w:rsidP="00255CA5">
      <w:pPr>
        <w:pStyle w:val="Plattetekst3"/>
        <w:rPr>
          <w:lang w:val="nl-NL"/>
        </w:rPr>
      </w:pPr>
      <w:r w:rsidRPr="00473C14">
        <w:rPr>
          <w:u w:val="single"/>
          <w:lang w:val="nl-NL"/>
        </w:rPr>
        <w:t>Voorbeeld</w:t>
      </w:r>
      <w:r w:rsidRPr="00473C14">
        <w:rPr>
          <w:lang w:val="nl-NL"/>
        </w:rPr>
        <w:t>:</w:t>
      </w:r>
    </w:p>
    <w:p w:rsidR="00255CA5" w:rsidRPr="00473C14" w:rsidRDefault="00255CA5" w:rsidP="00255CA5">
      <w:pPr>
        <w:spacing w:before="120" w:line="276" w:lineRule="auto"/>
        <w:jc w:val="both"/>
        <w:rPr>
          <w:rFonts w:asciiTheme="minorHAnsi" w:eastAsia="Calibri" w:hAnsiTheme="minorHAnsi" w:cs="Calibri"/>
          <w:sz w:val="22"/>
          <w:lang w:val="nl-NL"/>
        </w:rPr>
      </w:pPr>
      <w:r w:rsidRPr="00473C14">
        <w:rPr>
          <w:rFonts w:asciiTheme="minorHAnsi" w:hAnsiTheme="minorHAnsi"/>
          <w:color w:val="000000"/>
          <w:sz w:val="22"/>
          <w:lang w:val="nl-NL"/>
        </w:rPr>
        <w:t xml:space="preserve">Goederen worden ingevoerd (aangegeven voor het vrije verkeer onder code 42) in BE en direct vervoerd naar een eindklant in ES. De goederen worden echter geleverd (en dus gefactureerd) door importeur A aan onderneming B in DE, die op haar beurt de goederen levert (en dus factureert) aan onderneming C in ES. De eerste levering van A naar B vindt in BE plaats, maar is vrijgesteld van de btw als een intracommunautaire levering. A geeft deze intracommunautaire levering aan in haar btw-aangifte in BE en in haar maandelijkse listing die ze in BE moet indienen. Hierop vermeldt ze het btw-nummer van haar klant B (de onderneming in DE). B moet de transactie aangeven als een intracommunautaire verwerving in haar btw-aangifte in DE. Daarna doet B een intracommunautaire levering aan C en vermeldt zij deze levering in haar maandelijkse listing in DE. Hierop noteert ze het btw-nummer van C in Spanje en de speciale code T voor driehoekstransactie. De btw-nummers die in de invoeraangifte moeten worden vermeld, zijn die van importeur A (voorafgegaan door code FR1) of zijn fiscaal vertegenwoordiger (voorafgegaan door code FR3) en van onderneming B in Duitsland (voorafgegaan door code FR2). </w:t>
      </w:r>
    </w:p>
    <w:p w:rsidR="00B45A28" w:rsidRPr="00473C14" w:rsidRDefault="002C251E" w:rsidP="002B437E">
      <w:pPr>
        <w:spacing w:before="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Elke partij (importeur, klant en fiscaal vertegenwoordiger) kan slechts eenmaal per artikel van de invoeraangifte worden aangegeven. Indien delen van de zending zijn bestemd voor verschillende klanten in andere lidstaten, moeten ze onder verschillende artikelen worden aangegeven. </w:t>
      </w:r>
    </w:p>
    <w:p w:rsidR="00A505DD" w:rsidRPr="00473C14" w:rsidRDefault="00847521" w:rsidP="002B437E">
      <w:pPr>
        <w:spacing w:before="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Om aan te tonen dat het de bedoeling is dat de ingevoerde goederen worden vervoerd of verzonden van de lidstaat van invoer naar een andere lidstaat, moet Taric-code Y044 worden vermeld onder D.E. 2/3 </w:t>
      </w:r>
      <w:r w:rsidRPr="00473C14">
        <w:rPr>
          <w:rFonts w:asciiTheme="minorHAnsi" w:hAnsiTheme="minorHAnsi"/>
          <w:sz w:val="22"/>
          <w:lang w:val="nl-NL"/>
        </w:rPr>
        <w:lastRenderedPageBreak/>
        <w:t>"Overgelegde documenten, certificaten en vergunningen, aanvullende referenties", gevolgd door het referentienummer van de vervoersovereenkomst.</w:t>
      </w:r>
    </w:p>
    <w:p w:rsidR="00A505DD" w:rsidRPr="00473C14" w:rsidRDefault="00A505DD" w:rsidP="004A06B7">
      <w:pPr>
        <w:spacing w:line="276" w:lineRule="auto"/>
        <w:rPr>
          <w:rFonts w:asciiTheme="minorHAnsi" w:hAnsiTheme="minorHAnsi"/>
          <w:sz w:val="22"/>
          <w:szCs w:val="22"/>
          <w:lang w:val="nl-NL"/>
        </w:rPr>
      </w:pPr>
    </w:p>
    <w:p w:rsidR="001F5C94" w:rsidRPr="00473C14" w:rsidRDefault="001F5C94">
      <w:pPr>
        <w:pStyle w:val="Kop4"/>
        <w:ind w:left="1701" w:hanging="850"/>
        <w:rPr>
          <w:lang w:val="nl-NL"/>
        </w:rPr>
      </w:pPr>
      <w:r w:rsidRPr="00473C14">
        <w:rPr>
          <w:lang w:val="nl-NL"/>
        </w:rPr>
        <w:t xml:space="preserve"> </w:t>
      </w:r>
    </w:p>
    <w:p w:rsidR="0076362D" w:rsidRPr="00473C14" w:rsidRDefault="0076362D" w:rsidP="004A06B7">
      <w:pPr>
        <w:widowControl w:val="0"/>
        <w:spacing w:line="276" w:lineRule="auto"/>
        <w:ind w:left="851"/>
        <w:rPr>
          <w:rFonts w:asciiTheme="minorHAnsi" w:hAnsiTheme="minorHAnsi"/>
          <w:sz w:val="22"/>
          <w:szCs w:val="22"/>
          <w:lang w:val="nl-NL"/>
        </w:rPr>
      </w:pPr>
    </w:p>
    <w:p w:rsidR="001742E6" w:rsidRPr="00473C14" w:rsidRDefault="001742E6" w:rsidP="004A06B7">
      <w:pPr>
        <w:pStyle w:val="Kop3"/>
        <w:numPr>
          <w:ilvl w:val="0"/>
          <w:numId w:val="0"/>
        </w:numPr>
        <w:spacing w:line="276" w:lineRule="auto"/>
        <w:ind w:left="720"/>
        <w:rPr>
          <w:rFonts w:asciiTheme="minorHAnsi" w:hAnsiTheme="minorHAnsi"/>
          <w:sz w:val="28"/>
          <w:szCs w:val="28"/>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Kop3"/>
        <w:numPr>
          <w:ilvl w:val="0"/>
          <w:numId w:val="0"/>
        </w:numPr>
        <w:spacing w:line="276" w:lineRule="auto"/>
        <w:ind w:left="720"/>
        <w:rPr>
          <w:rFonts w:asciiTheme="minorHAnsi" w:hAnsiTheme="minorHAnsi"/>
          <w:sz w:val="28"/>
          <w:szCs w:val="28"/>
          <w:lang w:val="nl-NL"/>
        </w:rPr>
      </w:pPr>
      <w:bookmarkStart w:id="24" w:name="_Toc472096275"/>
      <w:r w:rsidRPr="00473C14">
        <w:rPr>
          <w:rFonts w:asciiTheme="minorHAnsi" w:hAnsiTheme="minorHAnsi"/>
          <w:sz w:val="28"/>
          <w:lang w:val="nl-NL"/>
        </w:rPr>
        <w:lastRenderedPageBreak/>
        <w:t>Groep 4 — Informatie over douanewaarde/Belastingen</w:t>
      </w:r>
      <w:bookmarkEnd w:id="24"/>
      <w:r w:rsidRPr="00473C14">
        <w:rPr>
          <w:rFonts w:asciiTheme="minorHAnsi" w:hAnsiTheme="minorHAnsi"/>
          <w:sz w:val="28"/>
          <w:lang w:val="nl-NL"/>
        </w:rPr>
        <w:t xml:space="preserve"> </w:t>
      </w:r>
    </w:p>
    <w:p w:rsidR="001F5C94" w:rsidRPr="00473C14" w:rsidRDefault="001F5C94" w:rsidP="004A06B7">
      <w:pPr>
        <w:pStyle w:val="StyleHeading4DEname"/>
        <w:rPr>
          <w:lang w:val="nl-NL"/>
        </w:rPr>
      </w:pPr>
      <w:bookmarkStart w:id="25" w:name="_Toc472096276"/>
      <w:r w:rsidRPr="00473C14">
        <w:rPr>
          <w:lang w:val="nl-NL"/>
        </w:rPr>
        <w:t>4/1</w:t>
      </w:r>
      <w:r w:rsidRPr="00473C14">
        <w:rPr>
          <w:lang w:val="nl-NL"/>
        </w:rPr>
        <w:tab/>
        <w:t>Leveringsvoorwaarden</w:t>
      </w:r>
      <w:bookmarkEnd w:id="25"/>
    </w:p>
    <w:p w:rsidR="00E07AC7" w:rsidRPr="00473C14" w:rsidRDefault="00F52997" w:rsidP="00100616">
      <w:pPr>
        <w:spacing w:before="480"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 xml:space="preserve">De leveringsvoorwaarden vormen een onderdeel van de contractuele afspraken tussen verkoper en koper. De partijen zijn in beginsel vrij om afspraken te maken over wat zij nodig achten voor hun commerciële belangen. </w:t>
      </w:r>
    </w:p>
    <w:p w:rsidR="00E07AC7" w:rsidRPr="00473C14" w:rsidRDefault="00E07AC7" w:rsidP="00E07AC7">
      <w:pPr>
        <w:spacing w:line="276" w:lineRule="auto"/>
        <w:jc w:val="both"/>
        <w:rPr>
          <w:rFonts w:asciiTheme="minorHAnsi" w:hAnsiTheme="minorHAnsi" w:cs="Arial"/>
          <w:color w:val="FF0000"/>
          <w:sz w:val="22"/>
          <w:szCs w:val="22"/>
          <w:lang w:val="nl-NL"/>
        </w:rPr>
      </w:pPr>
      <w:r w:rsidRPr="00473C14">
        <w:rPr>
          <w:rFonts w:asciiTheme="minorHAnsi" w:hAnsiTheme="minorHAnsi"/>
          <w:color w:val="000000"/>
          <w:sz w:val="22"/>
          <w:lang w:val="nl-NL"/>
        </w:rPr>
        <w:t>De leveringsvoorwaarden moeten worden aangegeven in een douaneaangifte voor het vrije verkeer, zodat de correcte douanewaarde van de ingevoerde goederen kan worden vastgesteld, want deze waarde vormt de basis voor de latere vaststelling van de statistische waarde voor de berekening van de btw. Voor uitvoertransacties zijn de leveringsvoorwaarden van belang om de heffingsgrondslag en de statistische waarde van de uit te voeren goederen te bepalen.</w:t>
      </w:r>
    </w:p>
    <w:p w:rsidR="00ED0BC0" w:rsidRPr="00473C14" w:rsidRDefault="00E07AC7" w:rsidP="004A06B7">
      <w:pPr>
        <w:spacing w:before="120" w:line="276" w:lineRule="auto"/>
        <w:jc w:val="both"/>
        <w:rPr>
          <w:rFonts w:asciiTheme="minorHAnsi" w:hAnsiTheme="minorHAnsi" w:cs="Arial"/>
          <w:color w:val="FF0000"/>
          <w:sz w:val="22"/>
          <w:szCs w:val="22"/>
          <w:lang w:val="nl-NL"/>
        </w:rPr>
      </w:pPr>
      <w:r w:rsidRPr="00473C14">
        <w:rPr>
          <w:rFonts w:asciiTheme="minorHAnsi" w:hAnsiTheme="minorHAnsi"/>
          <w:color w:val="000000"/>
          <w:sz w:val="22"/>
          <w:lang w:val="nl-NL"/>
        </w:rPr>
        <w:t xml:space="preserve">In de internationale handel baseren de partijen hun contractuele afspraken doorgaans op de Incoterms. Dit zijn de internationale verkoopsvoorwaarden van de Internationale Kamer van Koophandel (ICC). </w:t>
      </w:r>
    </w:p>
    <w:p w:rsidR="00ED0BC0" w:rsidRPr="00473C14" w:rsidRDefault="00ED0BC0" w:rsidP="004A06B7">
      <w:pPr>
        <w:spacing w:before="120"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De achtste uitgave ("Incoterms 2010</w:t>
      </w:r>
      <w:r w:rsidRPr="00473C14">
        <w:rPr>
          <w:rStyle w:val="Voetnootmarkering"/>
          <w:rFonts w:asciiTheme="minorHAnsi" w:hAnsiTheme="minorHAnsi"/>
          <w:color w:val="000000"/>
          <w:sz w:val="22"/>
          <w:lang w:val="nl-NL"/>
        </w:rPr>
        <w:footnoteReference w:id="1"/>
      </w:r>
      <w:r w:rsidRPr="00473C14">
        <w:rPr>
          <w:rFonts w:asciiTheme="minorHAnsi" w:hAnsiTheme="minorHAnsi"/>
          <w:color w:val="000000"/>
          <w:sz w:val="22"/>
          <w:lang w:val="nl-NL"/>
        </w:rPr>
        <w:t xml:space="preserve">") is van kracht sinds 1 januari 2011. </w:t>
      </w:r>
    </w:p>
    <w:p w:rsidR="00E07AC7" w:rsidRPr="00473C14" w:rsidRDefault="00E07AC7" w:rsidP="004A06B7">
      <w:pPr>
        <w:spacing w:before="120" w:line="276" w:lineRule="auto"/>
        <w:jc w:val="both"/>
        <w:rPr>
          <w:rFonts w:asciiTheme="minorHAnsi" w:hAnsiTheme="minorHAnsi" w:cs="Arial"/>
          <w:color w:val="FF0000"/>
          <w:sz w:val="22"/>
          <w:szCs w:val="22"/>
          <w:lang w:val="nl-NL"/>
        </w:rPr>
      </w:pPr>
      <w:r w:rsidRPr="00473C14">
        <w:rPr>
          <w:rFonts w:asciiTheme="minorHAnsi" w:hAnsiTheme="minorHAnsi"/>
          <w:color w:val="000000"/>
          <w:sz w:val="22"/>
          <w:lang w:val="nl-NL"/>
        </w:rPr>
        <w:t xml:space="preserve">De codelijst voor G.E. 4/1 in bijlage B UV/DWU bevat elf codes voor de aangifte van de leveringsvoorwaarden die zijn gebaseerd op de Incoterms 2010. </w:t>
      </w:r>
    </w:p>
    <w:p w:rsidR="00E07AC7" w:rsidRPr="00473C14" w:rsidRDefault="00E07AC7" w:rsidP="004A06B7">
      <w:pPr>
        <w:spacing w:before="120"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Aangezien handelaars in beginsel vrij hun algemene voorwaarden in hun contracten kunnen bepalen, mogen ze ook oudere versies van de Incoterms blijven gebruiken. Om het invullen van de douaneaangiften te vergemakkelijken voor handelaars die hun contracten hebben gebaseerd op de "Incoterms 2000", werden de codes "DAF", "DDU", "DES", "DEQ" in de codelijst voor G.E. 4/1 in bijlage B UV/DWU behouden.</w:t>
      </w:r>
    </w:p>
    <w:p w:rsidR="00ED0BC0" w:rsidRPr="00473C14" w:rsidRDefault="00E07AC7" w:rsidP="004A06B7">
      <w:pPr>
        <w:spacing w:before="120" w:line="276" w:lineRule="auto"/>
        <w:jc w:val="both"/>
        <w:rPr>
          <w:rFonts w:asciiTheme="minorHAnsi" w:hAnsiTheme="minorHAnsi" w:cs="Arial"/>
          <w:color w:val="FF0000"/>
          <w:sz w:val="22"/>
          <w:szCs w:val="22"/>
          <w:lang w:val="nl-NL"/>
        </w:rPr>
      </w:pPr>
      <w:r w:rsidRPr="00473C14">
        <w:rPr>
          <w:rFonts w:asciiTheme="minorHAnsi" w:hAnsiTheme="minorHAnsi"/>
          <w:color w:val="000000"/>
          <w:sz w:val="22"/>
          <w:lang w:val="nl-NL"/>
        </w:rPr>
        <w:t>Indien de partijen leveringsvoorwaarden hebben afgesproken waarop geen enkele van deze 15 codes van toepassing is, wordt de code XXX gebruikt. Na de code XXX worden, in de tweede onderverdeling van G.E. 1/4, de leveringsvoorwaarden van het contract omschreven.</w:t>
      </w:r>
    </w:p>
    <w:p w:rsidR="002A6FA8" w:rsidRPr="00473C14" w:rsidRDefault="002A6FA8" w:rsidP="002A6FA8">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DAF: Franco grens</w:t>
      </w:r>
    </w:p>
    <w:p w:rsidR="002A6FA8" w:rsidRPr="00473C14" w:rsidRDefault="002A6FA8" w:rsidP="00115FF9">
      <w:pPr>
        <w:spacing w:after="240" w:line="276" w:lineRule="auto"/>
        <w:jc w:val="both"/>
        <w:rPr>
          <w:rFonts w:asciiTheme="minorHAnsi" w:hAnsiTheme="minorHAnsi"/>
          <w:sz w:val="22"/>
          <w:szCs w:val="22"/>
          <w:lang w:val="nl-NL"/>
        </w:rPr>
      </w:pPr>
      <w:r w:rsidRPr="00473C14">
        <w:rPr>
          <w:rFonts w:asciiTheme="minorHAnsi" w:hAnsiTheme="minorHAnsi"/>
          <w:sz w:val="22"/>
          <w:lang w:val="nl-NL"/>
        </w:rPr>
        <w:t>"Franco grens" (DAF, Delivered at Frontier): de verkoper</w:t>
      </w:r>
      <w:r w:rsidRPr="00473C14">
        <w:rPr>
          <w:lang w:val="nl-NL"/>
        </w:rPr>
        <w:t xml:space="preserve"> </w:t>
      </w:r>
      <w:r w:rsidRPr="00473C14">
        <w:rPr>
          <w:rFonts w:asciiTheme="minorHAnsi" w:hAnsiTheme="minorHAnsi"/>
          <w:sz w:val="22"/>
          <w:lang w:val="nl-NL"/>
        </w:rPr>
        <w:t xml:space="preserve">voldoet aan zijn leveringsplicht wanneer de goederen, uitgeklaard maar niet-ingeklaard, en niet-uitgeladen, in het overeengekomen punt en op de overeengekomen plaats aan de grens, echter voor de douanegrens van het aangrenzende land, beschikbaar zijn gesteld aan de koper op het aangekomen vervoermiddel. De term "grens" kan worden gebruikt voor elke grens inclusief die van het land van uitvoer. </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EXW: Af fabriek</w:t>
      </w:r>
    </w:p>
    <w:p w:rsidR="00F74571" w:rsidRPr="00473C14" w:rsidRDefault="00F74571" w:rsidP="00F74571">
      <w:pPr>
        <w:spacing w:after="240" w:line="276" w:lineRule="auto"/>
        <w:jc w:val="both"/>
        <w:rPr>
          <w:rFonts w:asciiTheme="minorHAnsi" w:hAnsiTheme="minorHAnsi" w:cs="Arial"/>
          <w:color w:val="000000"/>
          <w:sz w:val="22"/>
          <w:szCs w:val="22"/>
          <w:lang w:val="nl-NL"/>
        </w:rPr>
      </w:pPr>
      <w:r w:rsidRPr="00473C14">
        <w:rPr>
          <w:rFonts w:asciiTheme="minorHAnsi" w:hAnsiTheme="minorHAnsi"/>
          <w:sz w:val="22"/>
          <w:lang w:val="nl-NL"/>
        </w:rPr>
        <w:t>"Af fabriek" (EXW, Ex Works)</w:t>
      </w:r>
      <w:r w:rsidRPr="00473C14">
        <w:rPr>
          <w:rFonts w:asciiTheme="minorHAnsi" w:hAnsiTheme="minorHAnsi"/>
          <w:color w:val="000000"/>
          <w:sz w:val="22"/>
          <w:lang w:val="nl-NL"/>
        </w:rPr>
        <w:t xml:space="preserve">: de verkoper voldoet aan zijn leveringsplicht wanneer hij de goederen in zijn bedrijfspand of op een andere overeengekomen plaats (fabriek, opslagruimte enz.) ter beschikking stelt van de koper. </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FCA: Franco vervoerder</w:t>
      </w:r>
    </w:p>
    <w:p w:rsidR="00F74571" w:rsidRPr="00473C14" w:rsidRDefault="00F74571"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t xml:space="preserve">"Franco vervoerder" (FCA, Free Carrier): de verkoper levert de goederen aan de vervoerder of een andere, door de koper aangewezen persoon in het bedrijfspand van de verkoper of een andere overeengekomen plaats. </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lastRenderedPageBreak/>
        <w:t>CPT: Vrachtvrij tot</w:t>
      </w:r>
    </w:p>
    <w:p w:rsidR="00F74571" w:rsidRPr="00473C14" w:rsidRDefault="00F74571"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t>"Vrachtvrij tot" (CPT, Carriage Paid To): de verkoper levert de goederen aan de vervoerder of een andere door de verkoper aangewezen persoon op een overeengekomen plaats (indien partijen dergelijke plaats hebben afgesproken) en de verkoper moet instaan voor het vervoer van de goederen naar de overeengekomen plaats van bestemming en de desbetreffende kosten.</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CIP: Vrachtvrij inclusief verzekering tot</w:t>
      </w:r>
    </w:p>
    <w:p w:rsidR="00F74571" w:rsidRPr="00473C14" w:rsidRDefault="00F74571" w:rsidP="00F74571">
      <w:p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"Vrachtvrij inclusief verzekering tot" (CIP, Carriage And Insurance Paid To): de verkoper levert de goederen aan de vervoerder of een andere door de verkoper aangewezen persoon op een overeengekomen plaats (indien partijen dergelijke plaats hebben afgesproken) en de verkoper moet instaan voor het vervoer van de goederen naar de overeengekomen plaats van bestemming en de desbetreffende kosten.</w:t>
      </w:r>
    </w:p>
    <w:p w:rsidR="00F74571" w:rsidRPr="00473C14" w:rsidRDefault="002605E0"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t xml:space="preserve">De verkoper moet een verzekering met minimale dekking afsluiten. Indien de koper een grotere verzekeringsdekking wenst, moet hij dit uitdrukkelijk met de verkoper overeenkomen of zelf een aanvullende verzekering afsluiten. </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DAT: Geleverd op terminal</w:t>
      </w:r>
    </w:p>
    <w:p w:rsidR="00F74571" w:rsidRPr="00473C14" w:rsidRDefault="00F74571" w:rsidP="00F74571">
      <w:pPr>
        <w:spacing w:after="240" w:line="276" w:lineRule="auto"/>
        <w:jc w:val="both"/>
        <w:rPr>
          <w:rFonts w:asciiTheme="minorHAnsi" w:hAnsiTheme="minorHAnsi" w:cs="Arial"/>
          <w:sz w:val="22"/>
          <w:szCs w:val="22"/>
          <w:lang w:val="nl-NL"/>
        </w:rPr>
      </w:pPr>
      <w:r w:rsidRPr="00473C14">
        <w:rPr>
          <w:rFonts w:asciiTheme="minorHAnsi" w:hAnsiTheme="minorHAnsi"/>
          <w:sz w:val="22"/>
          <w:lang w:val="nl-NL"/>
        </w:rPr>
        <w:t>"Geleverd op terminal" (DAT, Delivered At Terminal):</w:t>
      </w:r>
      <w:r w:rsidRPr="00473C14">
        <w:rPr>
          <w:rFonts w:asciiTheme="minorHAnsi" w:hAnsiTheme="minorHAnsi"/>
          <w:color w:val="000000"/>
          <w:sz w:val="22"/>
          <w:lang w:val="nl-NL"/>
        </w:rPr>
        <w:t xml:space="preserve"> de verkoper voldoet aan zijn leveringsplicht wanneer de goederen, nadat ze zijn uitgeladen uit het aangekomen vervoermiddel, beschikbaar zijn gesteld aan de koper in de overeengekomen haven of op de plaats van bestemming. "Terminal" omvat elke plaats, al dan niet overdekt, zoals een kade, opslagruimte, containerdepot of terminal voor goederen die over de weg, per spoor of in de lucht zijn vervoerd.</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DAP: Geleverd ter bestemming</w:t>
      </w:r>
    </w:p>
    <w:p w:rsidR="00F74571" w:rsidRPr="00473C14" w:rsidRDefault="00F74571"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t xml:space="preserve">"Geleverd ter bestemming" (DAP, Delivered At Place): de verkoper voldoet aan zijn leveringsplicht wanneer de goederen beschikbaar zijn gesteld aan de koper op het aangekomen vervoermiddel, klaar voor het uitladen op de overeengekomen plaats van bestemming. </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DDP: Franco inclusief rechten </w:t>
      </w:r>
    </w:p>
    <w:p w:rsidR="00F74571" w:rsidRPr="00473C14" w:rsidRDefault="00F74571" w:rsidP="00F74571">
      <w:pPr>
        <w:spacing w:after="240"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w:t>
      </w:r>
      <w:r w:rsidRPr="00473C14">
        <w:rPr>
          <w:rFonts w:asciiTheme="minorHAnsi" w:hAnsiTheme="minorHAnsi"/>
          <w:sz w:val="22"/>
          <w:lang w:val="nl-NL"/>
        </w:rPr>
        <w:t>Franco inclusief rechten"</w:t>
      </w:r>
      <w:r w:rsidRPr="00473C14">
        <w:rPr>
          <w:rFonts w:asciiTheme="minorHAnsi" w:hAnsiTheme="minorHAnsi"/>
          <w:color w:val="000000"/>
          <w:sz w:val="22"/>
          <w:lang w:val="nl-NL"/>
        </w:rPr>
        <w:t xml:space="preserve"> (DDP, Delivered Duty Paid): de verkoper voldoet aan zijn leveringsplicht wanneer de goederen, ingeklaard, beschikbaar zijn gesteld aan de koper op het aangekomen vervoermiddel, klaar voor het uitladen op de overeengekomen plaats van bestemming. De verkoper draagt alle kosten verbonden aan de overbrenging van de goederen naar de plaats van bestemming en moet de goederen niet alleen uitklaren, maar ook inklaren, instaan voor de rechten bij in- en uitvoer en alle douaneformaliteiten vervullen.</w:t>
      </w:r>
    </w:p>
    <w:p w:rsidR="002A6FA8" w:rsidRPr="00473C14" w:rsidRDefault="002A6FA8" w:rsidP="002A6FA8">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DDU: Franco exclusief rechten </w:t>
      </w:r>
    </w:p>
    <w:p w:rsidR="002A6FA8" w:rsidRPr="00473C14" w:rsidRDefault="002A6FA8" w:rsidP="002A6FA8">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color w:val="000000"/>
          <w:sz w:val="22"/>
          <w:lang w:val="nl-NL"/>
        </w:rPr>
        <w:t>"</w:t>
      </w:r>
      <w:r w:rsidRPr="00473C14">
        <w:rPr>
          <w:rFonts w:asciiTheme="minorHAnsi" w:hAnsiTheme="minorHAnsi"/>
          <w:sz w:val="22"/>
          <w:lang w:val="nl-NL"/>
        </w:rPr>
        <w:t xml:space="preserve">Franco exclusief rechten" </w:t>
      </w:r>
      <w:r w:rsidRPr="00473C14">
        <w:rPr>
          <w:rFonts w:asciiTheme="minorHAnsi" w:hAnsiTheme="minorHAnsi"/>
          <w:color w:val="000000"/>
          <w:sz w:val="22"/>
          <w:lang w:val="nl-NL"/>
        </w:rPr>
        <w:t>(DDU, Delivered Duty Unpaid): de verkoper levert de goederen aan de koper, niet-ingeklaard en niet-uitgeladen uit het aangekomen vervoermiddel op de overeengekomen plaats van bestemming. De verkoper moet de kosten dragen die verbonden zijn met de overbrenging van de goederen naar die bestemming, maar geen "rechten" (met inbegrip van douaneformaliteiten, en de betaling van formaliteiten, douanerechten, belastingen en andere kosten) voor invoer in het land van bestemming. Het is de koper die voor dergelijke "rechten" moet instaan, alsook de kosten en risico's indien hij de goederen niet tijdig inklaart.</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FAS: Franco langszij schip</w:t>
      </w:r>
    </w:p>
    <w:p w:rsidR="00F74571" w:rsidRPr="00473C14" w:rsidRDefault="00F74571"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lastRenderedPageBreak/>
        <w:t>"Franco langszij schip" (FAS, Free Alongside Ship): de verkoper voldoet aan zijn leveringsplicht wanneer de goederen langszij het vaartuig staan (bv. op een kade of een sloep) dat door de koper is aangewezen in de overeengekomen haven van lading. De koper staat vanaf dat moment in voor alle kosten.</w:t>
      </w:r>
    </w:p>
    <w:p w:rsidR="00F74571" w:rsidRPr="00473C14" w:rsidRDefault="00F74571" w:rsidP="00F74571">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FOB: Vrij aan boord</w:t>
      </w:r>
    </w:p>
    <w:p w:rsidR="00F74571" w:rsidRPr="00473C14" w:rsidRDefault="00F74571"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t xml:space="preserve">"Vrij aan boord" (FOB, Free On Board): de verkoper levert de goederen aan boord van het vaartuig dat door de koper is aangewezen in de overeengekomen haven van lading. FOB wordt alleen gebruikt voor vervoer over zee en de binnenwateren. </w:t>
      </w:r>
    </w:p>
    <w:p w:rsidR="00064A42" w:rsidRPr="00473C14" w:rsidRDefault="00064A42" w:rsidP="007D1C52">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CFR: Kosten en vracht</w:t>
      </w:r>
    </w:p>
    <w:p w:rsidR="00F74571" w:rsidRPr="00473C14" w:rsidRDefault="00064A42" w:rsidP="00F74571">
      <w:pPr>
        <w:suppressAutoHyphens w:val="0"/>
        <w:spacing w:after="240" w:line="276" w:lineRule="auto"/>
        <w:jc w:val="both"/>
        <w:rPr>
          <w:rFonts w:asciiTheme="minorHAnsi" w:hAnsiTheme="minorHAnsi"/>
          <w:sz w:val="22"/>
          <w:szCs w:val="22"/>
          <w:lang w:val="nl-NL"/>
        </w:rPr>
      </w:pPr>
      <w:r w:rsidRPr="00473C14">
        <w:rPr>
          <w:rFonts w:asciiTheme="minorHAnsi" w:hAnsiTheme="minorHAnsi"/>
          <w:sz w:val="22"/>
          <w:lang w:val="nl-NL"/>
        </w:rPr>
        <w:t>"Kosten en vracht" (CFR, Cost and Freight): de verkoper levert de goederen aan boord van het vaartuig of verwerft de op die manier geleverde goederen. CFR wordt alleen gebruikt voor vervoer over zee en de binnenwateren. De verkoper moet instaan voor de overbrenging van de goederen naar de overeengekomen haven van bestemming en de desbetreffende kosten en vracht.</w:t>
      </w:r>
    </w:p>
    <w:p w:rsidR="0014000C" w:rsidRPr="00473C14" w:rsidRDefault="0014000C" w:rsidP="007D1C52">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CIF: Kosten, verzekering en vracht </w:t>
      </w:r>
    </w:p>
    <w:p w:rsidR="00C46E56" w:rsidRPr="00473C14" w:rsidRDefault="0014000C" w:rsidP="00A572BA">
      <w:pPr>
        <w:suppressAutoHyphens w:val="0"/>
        <w:spacing w:after="100" w:afterAutospacing="1" w:line="276" w:lineRule="auto"/>
        <w:jc w:val="both"/>
        <w:rPr>
          <w:rFonts w:asciiTheme="minorHAnsi" w:hAnsiTheme="minorHAnsi" w:cs="Arial"/>
          <w:sz w:val="22"/>
          <w:szCs w:val="22"/>
          <w:lang w:val="nl-NL"/>
        </w:rPr>
      </w:pPr>
      <w:r w:rsidRPr="00473C14">
        <w:rPr>
          <w:rFonts w:asciiTheme="minorHAnsi" w:hAnsiTheme="minorHAnsi"/>
          <w:sz w:val="22"/>
          <w:lang w:val="nl-NL"/>
        </w:rPr>
        <w:t xml:space="preserve">"Kosten, verzekering en vracht" (CIF, Cost, Insurance and Freight): de verkoper levert de goederen aan boord van het vaartuig of verwerft de op die manier geleverde goederen. CIF wordt alleen gebruikt voor vervoer over zee en de binnenwateren. De verkoper moet instaan voor de overbrenging van de goederen naar de overeengekomen haven van bestemming en de desbetreffende kosten en vracht. </w:t>
      </w:r>
    </w:p>
    <w:p w:rsidR="002A6FA8" w:rsidRPr="00473C14" w:rsidRDefault="002A6FA8" w:rsidP="002A6FA8">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DES: Franco af schip </w:t>
      </w:r>
    </w:p>
    <w:p w:rsidR="002A6FA8" w:rsidRPr="00473C14" w:rsidRDefault="002A6FA8" w:rsidP="002A6FA8">
      <w:pPr>
        <w:suppressAutoHyphens w:val="0"/>
        <w:spacing w:after="100" w:afterAutospacing="1" w:line="276" w:lineRule="auto"/>
        <w:jc w:val="both"/>
        <w:rPr>
          <w:rFonts w:asciiTheme="minorHAnsi" w:hAnsiTheme="minorHAnsi" w:cs="Arial"/>
          <w:sz w:val="22"/>
          <w:szCs w:val="22"/>
          <w:lang w:val="nl-NL"/>
        </w:rPr>
      </w:pPr>
      <w:r w:rsidRPr="00473C14">
        <w:rPr>
          <w:rFonts w:asciiTheme="minorHAnsi" w:hAnsiTheme="minorHAnsi"/>
          <w:sz w:val="22"/>
          <w:lang w:val="nl-NL"/>
        </w:rPr>
        <w:t>"Franco af schip" (DES, Delivered Ex Ship): de verkoper voldoet aan zijn leveringsplicht wanneer de goederen, niet-ingeklaard, beschikbaar zijn gesteld aan de koper</w:t>
      </w:r>
      <w:r w:rsidRPr="00473C14">
        <w:rPr>
          <w:lang w:val="nl-NL"/>
        </w:rPr>
        <w:t xml:space="preserve"> </w:t>
      </w:r>
      <w:r w:rsidRPr="00473C14">
        <w:rPr>
          <w:rFonts w:asciiTheme="minorHAnsi" w:hAnsiTheme="minorHAnsi"/>
          <w:sz w:val="22"/>
          <w:lang w:val="nl-NL"/>
        </w:rPr>
        <w:t xml:space="preserve">aan boord van het schip in de overeengekomen haven van bestemming. DES wordt gebruikt voor vervoer over zee en de binnenwateren. De verkoper draagt alle kosten en risico's verbonden aan de overbrenging van de goederen naar de overeengekomen haven van bestemming vóór aanzuivering. </w:t>
      </w:r>
    </w:p>
    <w:p w:rsidR="002A6FA8" w:rsidRPr="00473C14" w:rsidRDefault="002A6FA8" w:rsidP="002A6FA8">
      <w:pPr>
        <w:spacing w:after="12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DEQ: Franco af kade </w:t>
      </w:r>
    </w:p>
    <w:p w:rsidR="00625BAA" w:rsidRPr="00473C14" w:rsidRDefault="002A6FA8" w:rsidP="002A6FA8">
      <w:pPr>
        <w:spacing w:line="276" w:lineRule="auto"/>
        <w:jc w:val="both"/>
        <w:rPr>
          <w:rFonts w:asciiTheme="minorHAnsi" w:hAnsiTheme="minorHAnsi" w:cs="Arial"/>
          <w:sz w:val="22"/>
          <w:szCs w:val="22"/>
          <w:lang w:val="nl-NL"/>
        </w:rPr>
      </w:pPr>
      <w:r w:rsidRPr="00473C14">
        <w:rPr>
          <w:rFonts w:asciiTheme="minorHAnsi" w:hAnsiTheme="minorHAnsi"/>
          <w:sz w:val="22"/>
          <w:lang w:val="nl-NL"/>
        </w:rPr>
        <w:t>"Franco af kade" (DES, Delivered Ex Quay): de verkoper voldoet aan zijn leveringsplicht wanneer de goederen, niet-ingeklaard, beschikbaar zijn gesteld aan de koper op de kade (aanlegsteiger) in de overeengekomen haven van bestemming. DES wordt gebruikt voor vervoer over zee en de binnenwateren. De verkoper draagt alle kosten en risico's verbonden aan de overbrenging van de goederen naar de overeengekomen haven van bestemming en aan de aanzuivering van de goederen op de kade (aanlegsteiger). DEQ mag enkel worden gebruikt als de koper de goederen inklaart en alle formaliteiten, rechten, belastingen en andere kosten bij invoer betaalt.</w:t>
      </w:r>
    </w:p>
    <w:p w:rsidR="00ED0BC0" w:rsidRPr="00473C14" w:rsidRDefault="00ED0BC0" w:rsidP="004A06B7">
      <w:pPr>
        <w:spacing w:line="276" w:lineRule="auto"/>
        <w:jc w:val="both"/>
        <w:rPr>
          <w:rFonts w:asciiTheme="minorHAnsi" w:hAnsiTheme="minorHAnsi" w:cs="Arial"/>
          <w:sz w:val="22"/>
          <w:szCs w:val="22"/>
          <w:lang w:val="nl-NL"/>
        </w:rPr>
      </w:pPr>
    </w:p>
    <w:p w:rsidR="00431DFA" w:rsidRPr="00473C14" w:rsidRDefault="00431DFA" w:rsidP="004A13A4">
      <w:pPr>
        <w:pStyle w:val="Kop4"/>
        <w:ind w:left="0"/>
        <w:rPr>
          <w:lang w:val="nl-NL"/>
        </w:rPr>
        <w:sectPr w:rsidR="00431DFA"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26" w:name="_Toc472096277"/>
      <w:r w:rsidRPr="00473C14">
        <w:rPr>
          <w:lang w:val="nl-NL"/>
        </w:rPr>
        <w:lastRenderedPageBreak/>
        <w:t>4/2</w:t>
      </w:r>
      <w:r w:rsidRPr="00473C14">
        <w:rPr>
          <w:lang w:val="nl-NL"/>
        </w:rPr>
        <w:tab/>
        <w:t>Betalingswijze vervoerskosten</w:t>
      </w:r>
      <w:bookmarkEnd w:id="26"/>
    </w:p>
    <w:p w:rsidR="00ED0BC0" w:rsidRPr="00473C14" w:rsidRDefault="00ED0BC0" w:rsidP="00B65911">
      <w:pPr>
        <w:pStyle w:val="Plattetekst3"/>
        <w:rPr>
          <w:lang w:val="nl-NL"/>
        </w:rPr>
      </w:pPr>
      <w:r w:rsidRPr="00473C14">
        <w:rPr>
          <w:u w:val="single"/>
          <w:lang w:val="nl-NL"/>
        </w:rPr>
        <w:t>Voorbeelden</w:t>
      </w:r>
      <w:r w:rsidRPr="00473C14">
        <w:rPr>
          <w:lang w:val="nl-NL"/>
        </w:rPr>
        <w:t>:</w:t>
      </w:r>
    </w:p>
    <w:p w:rsidR="00ED0BC0" w:rsidRPr="00473C14" w:rsidRDefault="00ED0BC0" w:rsidP="004A06B7">
      <w:pPr>
        <w:suppressAutoHyphens w:val="0"/>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 xml:space="preserve">1. Een particulier uit de EU zendt maandelijks naar een andere particulier in de VS </w:t>
      </w:r>
      <w:r w:rsidR="00FC2B54">
        <w:rPr>
          <w:rFonts w:asciiTheme="minorHAnsi" w:hAnsiTheme="minorHAnsi"/>
          <w:color w:val="000000"/>
          <w:sz w:val="24"/>
          <w:lang w:val="nl-NL"/>
        </w:rPr>
        <w:t>colli</w:t>
      </w:r>
      <w:r w:rsidRPr="00473C14">
        <w:rPr>
          <w:rFonts w:asciiTheme="minorHAnsi" w:hAnsiTheme="minorHAnsi"/>
          <w:color w:val="000000"/>
          <w:sz w:val="24"/>
          <w:lang w:val="nl-NL"/>
        </w:rPr>
        <w:t xml:space="preserve"> met verschillende goederen voor particulier gebruik. De </w:t>
      </w:r>
      <w:r w:rsidR="00FC2B54">
        <w:rPr>
          <w:rFonts w:asciiTheme="minorHAnsi" w:hAnsiTheme="minorHAnsi"/>
          <w:color w:val="000000"/>
          <w:sz w:val="24"/>
          <w:lang w:val="nl-NL"/>
        </w:rPr>
        <w:t>colli</w:t>
      </w:r>
      <w:r w:rsidRPr="00473C14">
        <w:rPr>
          <w:rFonts w:asciiTheme="minorHAnsi" w:hAnsiTheme="minorHAnsi"/>
          <w:color w:val="000000"/>
          <w:sz w:val="24"/>
          <w:lang w:val="nl-NL"/>
        </w:rPr>
        <w:t xml:space="preserve"> worden als expreszendingen verzonden en de persoon in de EU betaalt via </w:t>
      </w:r>
      <w:r w:rsidRPr="00473C14">
        <w:rPr>
          <w:rFonts w:asciiTheme="minorHAnsi" w:hAnsiTheme="minorHAnsi"/>
          <w:color w:val="000000"/>
          <w:sz w:val="24"/>
          <w:u w:val="single"/>
          <w:lang w:val="nl-NL"/>
        </w:rPr>
        <w:t>automatische afschrijving kasrekening</w:t>
      </w:r>
      <w:r w:rsidRPr="00473C14">
        <w:rPr>
          <w:rFonts w:asciiTheme="minorHAnsi" w:hAnsiTheme="minorHAnsi"/>
          <w:color w:val="000000"/>
          <w:sz w:val="24"/>
          <w:lang w:val="nl-NL"/>
        </w:rPr>
        <w:t xml:space="preserve"> de vervoerskosten aan de koeriersdienst (op basis van een pro-formafactuur die de koeriersdienst heeft verstuurd voordat het </w:t>
      </w:r>
      <w:r w:rsidR="00FC2B54">
        <w:rPr>
          <w:rFonts w:asciiTheme="minorHAnsi" w:hAnsiTheme="minorHAnsi"/>
          <w:color w:val="000000"/>
          <w:sz w:val="24"/>
          <w:lang w:val="nl-NL"/>
        </w:rPr>
        <w:t>collo</w:t>
      </w:r>
      <w:r w:rsidRPr="00473C14">
        <w:rPr>
          <w:rFonts w:asciiTheme="minorHAnsi" w:hAnsiTheme="minorHAnsi"/>
          <w:color w:val="000000"/>
          <w:sz w:val="24"/>
          <w:lang w:val="nl-NL"/>
        </w:rPr>
        <w:t xml:space="preserve"> wordt opgehaald voor levering). </w:t>
      </w:r>
    </w:p>
    <w:p w:rsidR="00ED0BC0" w:rsidRPr="00473C14" w:rsidRDefault="00ED0BC0" w:rsidP="004A06B7">
      <w:pPr>
        <w:suppressAutoHyphens w:val="0"/>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In de summiere aangifte bij uitgaan – expreszendingen noteert de vervoersonderneming (de koeriersdienst) in G.E. 4/2 de code D.</w:t>
      </w:r>
    </w:p>
    <w:p w:rsidR="00ED0BC0" w:rsidRPr="00473C14" w:rsidRDefault="00ED0BC0" w:rsidP="004A06B7">
      <w:pPr>
        <w:suppressAutoHyphens w:val="0"/>
        <w:spacing w:line="276" w:lineRule="auto"/>
        <w:jc w:val="both"/>
        <w:rPr>
          <w:rFonts w:asciiTheme="minorHAnsi" w:hAnsiTheme="minorHAnsi" w:cs="Arial"/>
          <w:color w:val="000000"/>
          <w:sz w:val="24"/>
          <w:szCs w:val="24"/>
          <w:lang w:val="nl-NL"/>
        </w:rPr>
      </w:pPr>
    </w:p>
    <w:p w:rsidR="00ED0BC0" w:rsidRPr="00473C14" w:rsidRDefault="00ED0BC0" w:rsidP="004A06B7">
      <w:pPr>
        <w:suppressAutoHyphens w:val="0"/>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 xml:space="preserve">2. Een particulier verkoopt handwerken buiten de EU op basis van wekelijkse bestellingen voor dezelfde hoeveelheid goederen. De persoon verstuurt de </w:t>
      </w:r>
      <w:r w:rsidR="00FC2B54">
        <w:rPr>
          <w:rFonts w:asciiTheme="minorHAnsi" w:hAnsiTheme="minorHAnsi"/>
          <w:color w:val="000000"/>
          <w:sz w:val="24"/>
          <w:lang w:val="nl-NL"/>
        </w:rPr>
        <w:t>colli</w:t>
      </w:r>
      <w:r w:rsidRPr="00473C14">
        <w:rPr>
          <w:rFonts w:asciiTheme="minorHAnsi" w:hAnsiTheme="minorHAnsi"/>
          <w:color w:val="000000"/>
          <w:sz w:val="24"/>
          <w:lang w:val="nl-NL"/>
        </w:rPr>
        <w:t xml:space="preserve"> elke week met steeds dezelfde vervoersonderneming aan dezelfde vervoerskosten. Op basis van een overeenkomst met de vervoersonderneming, worden de vervoerskosten betaald via een </w:t>
      </w:r>
      <w:r w:rsidRPr="00473C14">
        <w:rPr>
          <w:rFonts w:asciiTheme="minorHAnsi" w:hAnsiTheme="minorHAnsi"/>
          <w:color w:val="000000"/>
          <w:sz w:val="24"/>
          <w:u w:val="single"/>
          <w:lang w:val="nl-NL"/>
        </w:rPr>
        <w:t>permanente opdracht</w:t>
      </w:r>
      <w:r w:rsidRPr="00473C14">
        <w:rPr>
          <w:rFonts w:asciiTheme="minorHAnsi" w:hAnsiTheme="minorHAnsi"/>
          <w:color w:val="000000"/>
          <w:sz w:val="24"/>
          <w:lang w:val="nl-NL"/>
        </w:rPr>
        <w:t xml:space="preserve"> (een vaste, regelmatige betaling vanaf een rekening).</w:t>
      </w:r>
    </w:p>
    <w:p w:rsidR="00ED0BC0" w:rsidRPr="00473C14" w:rsidRDefault="00ED0BC0" w:rsidP="004A06B7">
      <w:pPr>
        <w:suppressAutoHyphens w:val="0"/>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 xml:space="preserve"> </w:t>
      </w:r>
    </w:p>
    <w:p w:rsidR="00ED0BC0" w:rsidRPr="00473C14" w:rsidRDefault="00ED0BC0" w:rsidP="004A06B7">
      <w:pPr>
        <w:suppressAutoHyphens w:val="0"/>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In de summiere aangifte bij uitgaan – expreszendingen noteert de vervoersonderneming in G.E. 4/2 de code D.</w:t>
      </w:r>
      <w:r w:rsidRPr="00473C14">
        <w:rPr>
          <w:lang w:val="nl-NL"/>
        </w:rPr>
        <w:br w:type="page"/>
      </w:r>
    </w:p>
    <w:p w:rsidR="00FB41D9" w:rsidRPr="00473C14" w:rsidRDefault="00FB41D9" w:rsidP="004A06B7">
      <w:pPr>
        <w:widowControl w:val="0"/>
        <w:spacing w:line="276" w:lineRule="auto"/>
        <w:ind w:left="851"/>
        <w:rPr>
          <w:rFonts w:asciiTheme="minorHAnsi" w:hAnsiTheme="minorHAnsi"/>
          <w:sz w:val="22"/>
          <w:szCs w:val="22"/>
          <w:lang w:val="nl-NL"/>
        </w:rPr>
      </w:pPr>
    </w:p>
    <w:p w:rsidR="001F5C94" w:rsidRPr="00473C14" w:rsidRDefault="001F5C94" w:rsidP="004A06B7">
      <w:pPr>
        <w:pStyle w:val="StyleHeading4DEname"/>
        <w:rPr>
          <w:lang w:val="nl-NL"/>
        </w:rPr>
      </w:pPr>
      <w:bookmarkStart w:id="27" w:name="_Toc472096278"/>
      <w:r w:rsidRPr="00473C14">
        <w:rPr>
          <w:lang w:val="nl-NL"/>
        </w:rPr>
        <w:t>4/3</w:t>
      </w:r>
      <w:r w:rsidRPr="00473C14">
        <w:rPr>
          <w:lang w:val="nl-NL"/>
        </w:rPr>
        <w:tab/>
        <w:t>Berekening van de belastingen — Soort belasting</w:t>
      </w:r>
      <w:bookmarkEnd w:id="27"/>
    </w:p>
    <w:p w:rsidR="00B65911" w:rsidRPr="00473C14" w:rsidRDefault="00B65911" w:rsidP="004A06B7">
      <w:pPr>
        <w:pStyle w:val="StyleHeading4DEname"/>
        <w:rPr>
          <w:lang w:val="nl-NL"/>
        </w:rPr>
      </w:pPr>
    </w:p>
    <w:tbl>
      <w:tblPr>
        <w:tblW w:w="10490" w:type="dxa"/>
        <w:tblInd w:w="34" w:type="dxa"/>
        <w:tblBorders>
          <w:top w:val="single" w:sz="4" w:space="0" w:color="000001"/>
          <w:left w:val="single" w:sz="4" w:space="0" w:color="000001"/>
          <w:bottom w:val="single" w:sz="4" w:space="0" w:color="000001"/>
          <w:insideH w:val="single" w:sz="4" w:space="0" w:color="000001"/>
        </w:tblBorders>
        <w:tblCellMar>
          <w:left w:w="30" w:type="dxa"/>
          <w:right w:w="70" w:type="dxa"/>
        </w:tblCellMar>
        <w:tblLook w:val="04A0" w:firstRow="1" w:lastRow="0" w:firstColumn="1" w:lastColumn="0" w:noHBand="0" w:noVBand="1"/>
      </w:tblPr>
      <w:tblGrid>
        <w:gridCol w:w="613"/>
        <w:gridCol w:w="2466"/>
        <w:gridCol w:w="7411"/>
      </w:tblGrid>
      <w:tr w:rsidR="00ED0BC0" w:rsidRPr="00256C2D"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A00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Douanerechten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 xml:space="preserve">Dit soort belasting is van toepassing bij invoer </w:t>
            </w:r>
          </w:p>
        </w:tc>
      </w:tr>
      <w:tr w:rsidR="00ED0BC0" w:rsidRPr="00256C2D"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A30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Definitieve antidumpingrechten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Antidumpingrechten kunnen worden opgelegd wanneer goederen worden gedumpt, d.w.z. wanneer de uitvoerprijs waaraan het product op de Uniemarkt wordt verkocht, lager zou zijn dan de prijs op de thuismarkt van de producent.</w:t>
            </w:r>
          </w:p>
          <w:p w:rsidR="00ED0BC0" w:rsidRPr="00473C14" w:rsidRDefault="002A2F6C" w:rsidP="004A06B7">
            <w:pPr>
              <w:spacing w:line="276" w:lineRule="auto"/>
              <w:jc w:val="both"/>
              <w:rPr>
                <w:rFonts w:asciiTheme="minorHAnsi" w:hAnsiTheme="minorHAnsi" w:cs="Arial"/>
                <w:sz w:val="24"/>
                <w:szCs w:val="24"/>
                <w:lang w:val="nl-NL"/>
              </w:rPr>
            </w:pPr>
            <w:hyperlink r:id="rId111">
              <w:r w:rsidR="00A721F4" w:rsidRPr="00473C14">
                <w:rPr>
                  <w:rStyle w:val="InternetLink"/>
                  <w:rFonts w:asciiTheme="minorHAnsi" w:eastAsiaTheme="majorEastAsia" w:hAnsiTheme="minorHAnsi"/>
                  <w:color w:val="000000"/>
                  <w:sz w:val="24"/>
                  <w:lang w:val="nl-NL"/>
                </w:rPr>
                <w:t>http://ec.europa.eu/trade/issues/respectrules/anti_dumping/stats.htm</w:t>
              </w:r>
            </w:hyperlink>
          </w:p>
        </w:tc>
      </w:tr>
      <w:tr w:rsidR="00ED0BC0" w:rsidRPr="00256C2D"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A35</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Voorlopige antidumpingrechten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473C14" w:rsidRDefault="00ED0BC0" w:rsidP="00F07EE6">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Voorlopige antidumpingrechten kunnen worden omgezet in definitieve antidumpingrechten of worden ingetrokken. Ga voor meer informatie naar de Taric-website of raadpleeg de lijst van gevallen op het volgende internetadres: </w:t>
            </w:r>
            <w:hyperlink r:id="rId112">
              <w:r w:rsidRPr="00473C14">
                <w:rPr>
                  <w:rStyle w:val="InternetLink"/>
                  <w:rFonts w:asciiTheme="minorHAnsi" w:eastAsiaTheme="majorEastAsia" w:hAnsiTheme="minorHAnsi"/>
                  <w:color w:val="000000"/>
                  <w:sz w:val="24"/>
                  <w:lang w:val="nl-NL"/>
                </w:rPr>
                <w:t>http://ec.europa.eu/trade/issues/respectrules/anti_dumping/stats.htm</w:t>
              </w:r>
            </w:hyperlink>
          </w:p>
        </w:tc>
      </w:tr>
      <w:tr w:rsidR="00ED0BC0" w:rsidRPr="00256C2D"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A40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Definitieve compenserende rechten</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473C14" w:rsidRDefault="00ED0BC0" w:rsidP="004A06B7">
            <w:pPr>
              <w:spacing w:line="276" w:lineRule="auto"/>
              <w:rPr>
                <w:rFonts w:asciiTheme="minorHAnsi" w:eastAsiaTheme="majorEastAsia" w:hAnsiTheme="minorHAnsi" w:cs="Arial"/>
                <w:color w:val="000000"/>
                <w:sz w:val="24"/>
                <w:szCs w:val="24"/>
                <w:u w:val="single"/>
                <w:lang w:val="nl-NL"/>
              </w:rPr>
            </w:pPr>
            <w:r w:rsidRPr="00473C14">
              <w:rPr>
                <w:rFonts w:asciiTheme="minorHAnsi" w:hAnsiTheme="minorHAnsi"/>
                <w:color w:val="000000"/>
                <w:sz w:val="24"/>
                <w:lang w:val="nl-NL"/>
              </w:rPr>
              <w:t xml:space="preserve">Compenserende rechten kunnen worden geheven op opnieuw samengestelde uitvoersubsidies. Ga voor meer informatie naar de Taric-website of raadpleeg de lijst van gevallen op het volgende internetadres: </w:t>
            </w:r>
            <w:hyperlink r:id="rId113">
              <w:r w:rsidRPr="00473C14">
                <w:rPr>
                  <w:rStyle w:val="InternetLink"/>
                  <w:rFonts w:asciiTheme="minorHAnsi" w:eastAsiaTheme="majorEastAsia" w:hAnsiTheme="minorHAnsi"/>
                  <w:color w:val="000000"/>
                  <w:sz w:val="24"/>
                  <w:lang w:val="nl-NL"/>
                </w:rPr>
                <w:t>http://ec.europa.eu/trade/policy/accessing-markets/trade-defence/actions-against-imports-into-the-eu/anti-subsidy/</w:t>
              </w:r>
            </w:hyperlink>
            <w:r w:rsidRPr="00473C14">
              <w:rPr>
                <w:rStyle w:val="InternetLink"/>
                <w:rFonts w:asciiTheme="minorHAnsi" w:eastAsiaTheme="majorEastAsia" w:hAnsiTheme="minorHAnsi"/>
                <w:color w:val="000000"/>
                <w:sz w:val="24"/>
                <w:lang w:val="nl-NL"/>
              </w:rPr>
              <w:t xml:space="preserve"> </w:t>
            </w:r>
          </w:p>
        </w:tc>
      </w:tr>
      <w:tr w:rsidR="00ED0BC0" w:rsidRPr="00256C2D" w:rsidTr="00ED0BC0">
        <w:tc>
          <w:tcPr>
            <w:tcW w:w="613" w:type="dxa"/>
            <w:tcBorders>
              <w:top w:val="single" w:sz="4" w:space="0" w:color="00000A"/>
              <w:left w:val="single" w:sz="4" w:space="0" w:color="000001"/>
              <w:bottom w:val="single" w:sz="4" w:space="0" w:color="00000A"/>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A45</w:t>
            </w:r>
          </w:p>
        </w:tc>
        <w:tc>
          <w:tcPr>
            <w:tcW w:w="2466" w:type="dxa"/>
            <w:tcBorders>
              <w:top w:val="single" w:sz="4" w:space="0" w:color="00000A"/>
              <w:left w:val="single" w:sz="4" w:space="0" w:color="000001"/>
              <w:bottom w:val="single" w:sz="4" w:space="0" w:color="00000A"/>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Voorlopige compenserende rechten</w:t>
            </w:r>
          </w:p>
        </w:tc>
        <w:tc>
          <w:tcPr>
            <w:tcW w:w="7411" w:type="dxa"/>
            <w:tcBorders>
              <w:top w:val="single" w:sz="4" w:space="0" w:color="00000A"/>
              <w:left w:val="single" w:sz="4" w:space="0" w:color="000001"/>
              <w:bottom w:val="single" w:sz="4" w:space="0" w:color="00000A"/>
              <w:right w:val="single" w:sz="4" w:space="0" w:color="000001"/>
            </w:tcBorders>
            <w:shd w:val="clear" w:color="auto" w:fill="auto"/>
            <w:tcMar>
              <w:left w:w="30" w:type="dxa"/>
            </w:tcMar>
          </w:tcPr>
          <w:p w:rsidR="00ED0BC0" w:rsidRPr="00473C14" w:rsidRDefault="00ED0BC0" w:rsidP="00F07EE6">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Voorlopige compenserende rechten kunnen worden omgezet in definitieve compenserende rechten of worden ingetrokken. Ga voor meer informatie naar de Taric-website of raadpleeg de lijst van gevallen op het volgende internetadres: </w:t>
            </w:r>
            <w:hyperlink r:id="rId114">
              <w:r w:rsidRPr="00473C14">
                <w:rPr>
                  <w:rStyle w:val="InternetLink"/>
                  <w:rFonts w:asciiTheme="minorHAnsi" w:eastAsiaTheme="majorEastAsia" w:hAnsiTheme="minorHAnsi"/>
                  <w:color w:val="000000"/>
                  <w:sz w:val="24"/>
                  <w:lang w:val="nl-NL"/>
                </w:rPr>
                <w:t>http://ec.europa.eu/trade/policy/accessing-markets/trade-defence/actions-against-imports-into-the-eu/anti-subsidy/</w:t>
              </w:r>
            </w:hyperlink>
            <w:r w:rsidRPr="00473C14">
              <w:rPr>
                <w:rStyle w:val="InternetLink"/>
                <w:rFonts w:asciiTheme="minorHAnsi" w:eastAsiaTheme="majorEastAsia" w:hAnsiTheme="minorHAnsi"/>
                <w:color w:val="000000"/>
                <w:sz w:val="24"/>
                <w:lang w:val="nl-NL"/>
              </w:rPr>
              <w:t xml:space="preserve"> </w:t>
            </w:r>
          </w:p>
        </w:tc>
      </w:tr>
      <w:tr w:rsidR="00ED0BC0" w:rsidRPr="00256C2D" w:rsidTr="00ED0BC0">
        <w:tc>
          <w:tcPr>
            <w:tcW w:w="61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B00</w:t>
            </w:r>
          </w:p>
        </w:tc>
        <w:tc>
          <w:tcPr>
            <w:tcW w:w="246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Btw </w:t>
            </w:r>
          </w:p>
        </w:tc>
        <w:tc>
          <w:tcPr>
            <w:tcW w:w="74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Belasting over de toegevoegde waarde die in overeenstemming met Richtlijn 2006/112/EG wordt geïnd. </w:t>
            </w:r>
          </w:p>
        </w:tc>
      </w:tr>
      <w:tr w:rsidR="005E7B4A" w:rsidRPr="00256C2D" w:rsidTr="00ED0BC0">
        <w:tc>
          <w:tcPr>
            <w:tcW w:w="613"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E7B4A" w:rsidRPr="00473C14" w:rsidRDefault="005E7B4A"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C00</w:t>
            </w:r>
          </w:p>
        </w:tc>
        <w:tc>
          <w:tcPr>
            <w:tcW w:w="2466"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E7B4A" w:rsidRPr="00473C14" w:rsidRDefault="005E7B4A"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Belastingen bij uitvoer </w:t>
            </w:r>
          </w:p>
        </w:tc>
        <w:tc>
          <w:tcPr>
            <w:tcW w:w="7411"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5E7B4A" w:rsidRPr="00473C14" w:rsidRDefault="005E7B4A"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Dit soort belasting is van toepassing bij uitvoer. </w:t>
            </w:r>
          </w:p>
        </w:tc>
      </w:tr>
      <w:tr w:rsidR="00ED0BC0" w:rsidRPr="00256C2D" w:rsidTr="00ED0BC0">
        <w:tc>
          <w:tcPr>
            <w:tcW w:w="613"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E00</w:t>
            </w:r>
          </w:p>
        </w:tc>
        <w:tc>
          <w:tcPr>
            <w:tcW w:w="2466" w:type="dxa"/>
            <w:tcBorders>
              <w:top w:val="single" w:sz="4" w:space="0" w:color="000001"/>
              <w:left w:val="single" w:sz="4" w:space="0" w:color="000001"/>
              <w:bottom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 xml:space="preserve">Voor rekening van andere landen geïnde rechten </w:t>
            </w:r>
          </w:p>
        </w:tc>
        <w:tc>
          <w:tcPr>
            <w:tcW w:w="7411" w:type="dxa"/>
            <w:tcBorders>
              <w:top w:val="single" w:sz="4" w:space="0" w:color="000001"/>
              <w:left w:val="single" w:sz="4" w:space="0" w:color="000001"/>
              <w:bottom w:val="single" w:sz="4" w:space="0" w:color="000001"/>
              <w:right w:val="single" w:sz="4" w:space="0" w:color="000001"/>
            </w:tcBorders>
            <w:shd w:val="clear" w:color="auto" w:fill="auto"/>
            <w:tcMar>
              <w:left w:w="30" w:type="dxa"/>
            </w:tcMa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color w:val="000000"/>
                <w:sz w:val="24"/>
                <w:lang w:val="nl-NL"/>
              </w:rPr>
              <w:t>Voor rekening van San Marino, Andorra geïnde rechten.</w:t>
            </w:r>
          </w:p>
        </w:tc>
      </w:tr>
    </w:tbl>
    <w:p w:rsidR="00FB41D9" w:rsidRPr="00473C14" w:rsidRDefault="00FB41D9" w:rsidP="004A06B7">
      <w:pPr>
        <w:widowControl w:val="0"/>
        <w:spacing w:line="276" w:lineRule="auto"/>
        <w:ind w:left="851"/>
        <w:rPr>
          <w:rFonts w:asciiTheme="minorHAnsi" w:hAnsiTheme="minorHAnsi"/>
          <w:sz w:val="22"/>
          <w:szCs w:val="22"/>
          <w:lang w:val="nl-NL"/>
        </w:rPr>
      </w:pPr>
    </w:p>
    <w:p w:rsidR="00922C8E" w:rsidRPr="00473C14" w:rsidRDefault="00922C8E" w:rsidP="004A06B7">
      <w:pPr>
        <w:widowControl w:val="0"/>
        <w:spacing w:line="276" w:lineRule="auto"/>
        <w:ind w:left="851"/>
        <w:rPr>
          <w:rFonts w:asciiTheme="minorHAnsi" w:hAnsiTheme="minorHAnsi"/>
          <w:sz w:val="22"/>
          <w:szCs w:val="22"/>
          <w:lang w:val="nl-NL"/>
        </w:rPr>
      </w:pPr>
      <w:r w:rsidRPr="00473C14">
        <w:rPr>
          <w:rFonts w:asciiTheme="minorHAnsi" w:hAnsiTheme="minorHAnsi"/>
          <w:sz w:val="22"/>
          <w:lang w:val="nl-NL"/>
        </w:rPr>
        <w:t>Zie voorbeelden in G.E. 4/8.</w:t>
      </w:r>
    </w:p>
    <w:p w:rsidR="001F5C94" w:rsidRPr="00473C14" w:rsidRDefault="001F5C94" w:rsidP="004A06B7">
      <w:pPr>
        <w:pStyle w:val="StyleHeading4DEname"/>
        <w:rPr>
          <w:lang w:val="nl-NL"/>
        </w:rPr>
      </w:pPr>
      <w:bookmarkStart w:id="28" w:name="_Toc472096279"/>
      <w:r w:rsidRPr="00473C14">
        <w:rPr>
          <w:lang w:val="nl-NL"/>
        </w:rPr>
        <w:t>4/4</w:t>
      </w:r>
      <w:r w:rsidRPr="00473C14">
        <w:rPr>
          <w:lang w:val="nl-NL"/>
        </w:rPr>
        <w:tab/>
        <w:t>Berekening van de belastingen — Heffingsgrondslag</w:t>
      </w:r>
      <w:bookmarkEnd w:id="28"/>
    </w:p>
    <w:p w:rsidR="00FB41D9" w:rsidRPr="00473C14" w:rsidRDefault="00922C8E" w:rsidP="004A06B7">
      <w:pPr>
        <w:widowControl w:val="0"/>
        <w:spacing w:line="276" w:lineRule="auto"/>
        <w:ind w:left="851"/>
        <w:rPr>
          <w:rFonts w:asciiTheme="minorHAnsi" w:hAnsiTheme="minorHAnsi"/>
          <w:sz w:val="22"/>
          <w:szCs w:val="22"/>
          <w:lang w:val="nl-NL"/>
        </w:rPr>
      </w:pPr>
      <w:r w:rsidRPr="00473C14">
        <w:rPr>
          <w:rFonts w:asciiTheme="minorHAnsi" w:hAnsiTheme="minorHAnsi"/>
          <w:sz w:val="22"/>
          <w:lang w:val="nl-NL"/>
        </w:rPr>
        <w:t>Zie voorbeelden in G.E. 4/8.</w:t>
      </w:r>
    </w:p>
    <w:p w:rsidR="001F5C94" w:rsidRPr="00473C14" w:rsidRDefault="001F5C94" w:rsidP="004A06B7">
      <w:pPr>
        <w:pStyle w:val="StyleHeading4DEname"/>
        <w:rPr>
          <w:lang w:val="nl-NL"/>
        </w:rPr>
      </w:pPr>
      <w:bookmarkStart w:id="29" w:name="_Toc472096280"/>
      <w:r w:rsidRPr="00473C14">
        <w:rPr>
          <w:lang w:val="nl-NL"/>
        </w:rPr>
        <w:t>4/5</w:t>
      </w:r>
      <w:r w:rsidRPr="00473C14">
        <w:rPr>
          <w:lang w:val="nl-NL"/>
        </w:rPr>
        <w:tab/>
        <w:t>Berekening van de belastingen — Belastingtarief</w:t>
      </w:r>
      <w:bookmarkEnd w:id="29"/>
    </w:p>
    <w:p w:rsidR="00FB41D9" w:rsidRPr="00473C14" w:rsidRDefault="00922C8E" w:rsidP="004A06B7">
      <w:pPr>
        <w:widowControl w:val="0"/>
        <w:spacing w:line="276" w:lineRule="auto"/>
        <w:ind w:left="851"/>
        <w:rPr>
          <w:rFonts w:asciiTheme="minorHAnsi" w:hAnsiTheme="minorHAnsi"/>
          <w:sz w:val="22"/>
          <w:szCs w:val="22"/>
          <w:lang w:val="nl-NL"/>
        </w:rPr>
      </w:pPr>
      <w:r w:rsidRPr="00473C14">
        <w:rPr>
          <w:rFonts w:asciiTheme="minorHAnsi" w:hAnsiTheme="minorHAnsi"/>
          <w:sz w:val="22"/>
          <w:lang w:val="nl-NL"/>
        </w:rPr>
        <w:t>Zie voorbeelden in G.E. 4/8.</w:t>
      </w:r>
    </w:p>
    <w:p w:rsidR="001F5C94" w:rsidRPr="00473C14" w:rsidRDefault="001F5C94" w:rsidP="004A06B7">
      <w:pPr>
        <w:pStyle w:val="StyleHeading4DEname"/>
        <w:rPr>
          <w:lang w:val="nl-NL"/>
        </w:rPr>
      </w:pPr>
      <w:bookmarkStart w:id="30" w:name="_Toc472096281"/>
      <w:r w:rsidRPr="00473C14">
        <w:rPr>
          <w:lang w:val="nl-NL"/>
        </w:rPr>
        <w:t>4/6</w:t>
      </w:r>
      <w:r w:rsidRPr="00473C14">
        <w:rPr>
          <w:lang w:val="nl-NL"/>
        </w:rPr>
        <w:tab/>
        <w:t>Berekening van de belastingen — Verschuldigd bedrag</w:t>
      </w:r>
      <w:bookmarkEnd w:id="30"/>
    </w:p>
    <w:p w:rsidR="00FB41D9" w:rsidRPr="00473C14" w:rsidRDefault="00922C8E" w:rsidP="004A06B7">
      <w:pPr>
        <w:widowControl w:val="0"/>
        <w:spacing w:line="276" w:lineRule="auto"/>
        <w:ind w:left="851"/>
        <w:rPr>
          <w:rFonts w:asciiTheme="minorHAnsi" w:hAnsiTheme="minorHAnsi"/>
          <w:sz w:val="22"/>
          <w:szCs w:val="22"/>
          <w:lang w:val="nl-NL"/>
        </w:rPr>
      </w:pPr>
      <w:r w:rsidRPr="00473C14">
        <w:rPr>
          <w:rFonts w:asciiTheme="minorHAnsi" w:hAnsiTheme="minorHAnsi"/>
          <w:sz w:val="22"/>
          <w:lang w:val="nl-NL"/>
        </w:rPr>
        <w:t>Zie voorbeelden in G.E. 4/8.</w:t>
      </w:r>
    </w:p>
    <w:p w:rsidR="001F5C94" w:rsidRPr="00473C14" w:rsidRDefault="001F5C94" w:rsidP="004A06B7">
      <w:pPr>
        <w:pStyle w:val="StyleHeading4DEname"/>
        <w:rPr>
          <w:lang w:val="nl-NL"/>
        </w:rPr>
      </w:pPr>
      <w:bookmarkStart w:id="31" w:name="_Toc472096282"/>
      <w:r w:rsidRPr="00473C14">
        <w:rPr>
          <w:lang w:val="nl-NL"/>
        </w:rPr>
        <w:lastRenderedPageBreak/>
        <w:t>4/7</w:t>
      </w:r>
      <w:r w:rsidRPr="00473C14">
        <w:rPr>
          <w:lang w:val="nl-NL"/>
        </w:rPr>
        <w:tab/>
        <w:t>Berekening van de belastingen — Totaal</w:t>
      </w:r>
      <w:bookmarkEnd w:id="31"/>
    </w:p>
    <w:p w:rsidR="00DF60F7" w:rsidRPr="00473C14" w:rsidRDefault="00922C8E" w:rsidP="004A06B7">
      <w:pPr>
        <w:widowControl w:val="0"/>
        <w:spacing w:line="276" w:lineRule="auto"/>
        <w:ind w:left="851"/>
        <w:rPr>
          <w:b/>
          <w:bCs/>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r w:rsidRPr="00473C14">
        <w:rPr>
          <w:rFonts w:asciiTheme="minorHAnsi" w:hAnsiTheme="minorHAnsi"/>
          <w:sz w:val="22"/>
          <w:lang w:val="nl-NL"/>
        </w:rPr>
        <w:t>Zie voorbeelden in G.E. 4/8.</w:t>
      </w:r>
    </w:p>
    <w:p w:rsidR="001F5C94" w:rsidRPr="00473C14" w:rsidRDefault="001F5C94" w:rsidP="004A06B7">
      <w:pPr>
        <w:pStyle w:val="StyleHeading4DEname"/>
        <w:rPr>
          <w:lang w:val="nl-NL"/>
        </w:rPr>
      </w:pPr>
      <w:bookmarkStart w:id="32" w:name="_Toc472096283"/>
      <w:r w:rsidRPr="00473C14">
        <w:rPr>
          <w:lang w:val="nl-NL"/>
        </w:rPr>
        <w:lastRenderedPageBreak/>
        <w:t>4/8</w:t>
      </w:r>
      <w:r w:rsidRPr="00473C14">
        <w:rPr>
          <w:lang w:val="nl-NL"/>
        </w:rPr>
        <w:tab/>
        <w:t>Berekening van de belastingen — Betalingswijze</w:t>
      </w:r>
      <w:bookmarkEnd w:id="32"/>
    </w:p>
    <w:p w:rsidR="00ED0BC0" w:rsidRPr="00473C14" w:rsidRDefault="00ED0BC0">
      <w:pPr>
        <w:spacing w:beforeAutospacing="1"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De volgende voorbeelden hebben betrekking op gegevenselementen 4/3 tot en met 4/8 betreffende de berekening van de belastingen en gaan van de veronderstelling uit dat deze gegevenselementen zijn ingevuld, onverminderd hun verplichte of facultatieve aard. De btw-tarieven zijn slechts illustratief omdat deze van lidstaat tot lidstaat verschillen.</w:t>
      </w:r>
    </w:p>
    <w:p w:rsidR="00ED0BC0" w:rsidRPr="00473C14" w:rsidRDefault="00ED0BC0">
      <w:pPr>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 xml:space="preserve">In het geval van een aangifte tot uitvoer, ontstaat, in overeenstemming met artikel 81, leden 1 en 2, DWU, een douaneschuld bij uitvoer indien goederen die aan rechten bij uitvoer zijn onderworpen, onder de regeling uitvoer of de regeling passieve veredeling worden geplaatst. De douaneschuld ontstaat op het tijdstip waarop de douaneaangifte wordt aanvaard. </w:t>
      </w:r>
    </w:p>
    <w:p w:rsidR="00ED0BC0" w:rsidRPr="00473C14" w:rsidRDefault="00ED0BC0">
      <w:pPr>
        <w:spacing w:line="276" w:lineRule="auto"/>
        <w:jc w:val="both"/>
        <w:rPr>
          <w:rFonts w:asciiTheme="minorHAnsi" w:eastAsia="Arial" w:hAnsiTheme="minorHAnsi" w:cs="Arial"/>
          <w:sz w:val="24"/>
          <w:szCs w:val="24"/>
          <w:lang w:val="nl-NL"/>
        </w:rPr>
      </w:pPr>
      <w:r w:rsidRPr="00473C14">
        <w:rPr>
          <w:rFonts w:asciiTheme="minorHAnsi" w:hAnsiTheme="minorHAnsi"/>
          <w:color w:val="000000"/>
          <w:sz w:val="24"/>
          <w:lang w:val="nl-NL"/>
        </w:rPr>
        <w:t>Op dit moment zijn er geen rechten bij uitvoer van toepassing.</w:t>
      </w:r>
    </w:p>
    <w:p w:rsidR="00ED0BC0" w:rsidRPr="00473C14" w:rsidRDefault="00ED0BC0" w:rsidP="004A06B7">
      <w:pPr>
        <w:pStyle w:val="Plattetekst3"/>
        <w:rPr>
          <w:lang w:val="nl-NL"/>
        </w:rPr>
      </w:pPr>
      <w:r w:rsidRPr="00473C14">
        <w:rPr>
          <w:u w:val="single"/>
          <w:lang w:val="nl-NL"/>
        </w:rPr>
        <w:t>Voorbeelden</w:t>
      </w:r>
      <w:r w:rsidRPr="00473C14">
        <w:rPr>
          <w:lang w:val="nl-NL"/>
        </w:rPr>
        <w:t>:</w:t>
      </w:r>
    </w:p>
    <w:p w:rsidR="00ED0BC0" w:rsidRPr="00473C14" w:rsidRDefault="00ED0BC0" w:rsidP="004A06B7">
      <w:pPr>
        <w:tabs>
          <w:tab w:val="left" w:pos="0"/>
        </w:tabs>
        <w:spacing w:line="276" w:lineRule="auto"/>
        <w:ind w:hanging="360"/>
        <w:jc w:val="both"/>
        <w:rPr>
          <w:rFonts w:asciiTheme="minorHAnsi" w:hAnsiTheme="minorHAnsi" w:cs="Arial"/>
          <w:color w:val="000000"/>
          <w:sz w:val="24"/>
          <w:szCs w:val="24"/>
          <w:lang w:val="nl-NL"/>
        </w:rPr>
      </w:pPr>
    </w:p>
    <w:p w:rsidR="00ED0BC0" w:rsidRPr="00473C14" w:rsidRDefault="00ED0BC0" w:rsidP="004A06B7">
      <w:pPr>
        <w:tabs>
          <w:tab w:val="left" w:pos="0"/>
        </w:tabs>
        <w:spacing w:line="276" w:lineRule="auto"/>
        <w:ind w:hanging="360"/>
        <w:jc w:val="both"/>
        <w:rPr>
          <w:rFonts w:asciiTheme="minorHAnsi" w:hAnsiTheme="minorHAnsi" w:cs="Arial"/>
          <w:sz w:val="24"/>
          <w:szCs w:val="24"/>
          <w:lang w:val="nl-NL"/>
        </w:rPr>
      </w:pPr>
      <w:r w:rsidRPr="00473C14">
        <w:rPr>
          <w:lang w:val="nl-NL"/>
        </w:rPr>
        <w:tab/>
      </w:r>
      <w:r w:rsidRPr="00473C14">
        <w:rPr>
          <w:rFonts w:asciiTheme="minorHAnsi" w:hAnsiTheme="minorHAnsi"/>
          <w:color w:val="000000"/>
          <w:sz w:val="24"/>
          <w:lang w:val="nl-NL"/>
        </w:rPr>
        <w:t>1. Invoer van juwelen uit China</w:t>
      </w:r>
    </w:p>
    <w:p w:rsidR="00ED0BC0" w:rsidRPr="00473C14" w:rsidRDefault="00ED0BC0" w:rsidP="004A06B7">
      <w:pPr>
        <w:tabs>
          <w:tab w:val="left" w:pos="0"/>
        </w:tabs>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 xml:space="preserve"> Taric-code – 7117 90 00 00</w:t>
      </w:r>
    </w:p>
    <w:p w:rsidR="00ED0BC0" w:rsidRPr="00473C14" w:rsidRDefault="00ED0BC0" w:rsidP="004A06B7">
      <w:pPr>
        <w:tabs>
          <w:tab w:val="left" w:pos="0"/>
        </w:tabs>
        <w:spacing w:line="276" w:lineRule="auto"/>
        <w:jc w:val="both"/>
        <w:rPr>
          <w:rFonts w:asciiTheme="minorHAnsi" w:hAnsiTheme="minorHAnsi"/>
          <w:lang w:val="nl-NL"/>
        </w:rPr>
      </w:pPr>
      <w:r w:rsidRPr="00473C14">
        <w:rPr>
          <w:rFonts w:asciiTheme="minorHAnsi" w:hAnsiTheme="minorHAnsi"/>
          <w:color w:val="000000"/>
          <w:sz w:val="24"/>
          <w:lang w:val="nl-NL"/>
        </w:rPr>
        <w:t xml:space="preserve"> Douanewaarde – 3 000 EUR (CIF Constanta) en contante betaling in geld voor douanerechten (A) en uitstel van betaling voor btw (G). </w:t>
      </w:r>
    </w:p>
    <w:p w:rsidR="00ED0BC0" w:rsidRPr="00473C14" w:rsidRDefault="00ED0BC0" w:rsidP="004A06B7">
      <w:pPr>
        <w:tabs>
          <w:tab w:val="left" w:pos="0"/>
        </w:tabs>
        <w:spacing w:line="276" w:lineRule="auto"/>
        <w:jc w:val="both"/>
        <w:rPr>
          <w:rFonts w:asciiTheme="minorHAnsi" w:hAnsiTheme="minorHAnsi" w:cs="Arial"/>
          <w:color w:val="000000"/>
          <w:sz w:val="24"/>
          <w:szCs w:val="24"/>
          <w:lang w:val="nl-NL"/>
        </w:rPr>
      </w:pPr>
    </w:p>
    <w:tbl>
      <w:tblPr>
        <w:tblW w:w="9514" w:type="dxa"/>
        <w:tblInd w:w="31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1530"/>
        <w:gridCol w:w="2385"/>
        <w:gridCol w:w="1932"/>
        <w:gridCol w:w="1802"/>
        <w:gridCol w:w="1865"/>
      </w:tblGrid>
      <w:tr w:rsidR="00ED0BC0"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SOORT BELASTING</w:t>
            </w: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HEFFINGSGRONDSLAG</w:t>
            </w: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BELASTINGTARIEF</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VERSCHULDIGD BEDRAG</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BETALINGSWIJZE</w:t>
            </w:r>
          </w:p>
        </w:tc>
      </w:tr>
      <w:tr w:rsidR="00EF64F6"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A00</w:t>
            </w: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3 000</w:t>
            </w: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4 %</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120</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A</w:t>
            </w:r>
          </w:p>
        </w:tc>
      </w:tr>
      <w:tr w:rsidR="00EF64F6"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B00</w:t>
            </w: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3 120</w:t>
            </w: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20 %</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624</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F64F6" w:rsidRPr="00473C14" w:rsidRDefault="00315D2C"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G</w:t>
            </w:r>
          </w:p>
        </w:tc>
      </w:tr>
      <w:tr w:rsidR="00EF64F6"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p>
        </w:tc>
        <w:tc>
          <w:tcPr>
            <w:tcW w:w="1921"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p>
        </w:tc>
        <w:tc>
          <w:tcPr>
            <w:tcW w:w="1896"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TOTAAL</w:t>
            </w:r>
          </w:p>
        </w:tc>
        <w:tc>
          <w:tcPr>
            <w:tcW w:w="1920" w:type="dxa"/>
            <w:tcBorders>
              <w:top w:val="single" w:sz="4" w:space="0" w:color="000001"/>
              <w:left w:val="single" w:sz="4" w:space="0" w:color="000001"/>
              <w:bottom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120</w:t>
            </w:r>
          </w:p>
        </w:tc>
        <w:tc>
          <w:tcPr>
            <w:tcW w:w="1899"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F64F6" w:rsidRPr="00473C14" w:rsidRDefault="00EF64F6" w:rsidP="004A06B7">
            <w:pPr>
              <w:spacing w:line="276" w:lineRule="auto"/>
              <w:jc w:val="both"/>
              <w:rPr>
                <w:rFonts w:asciiTheme="minorHAnsi" w:hAnsiTheme="minorHAnsi" w:cs="Arial"/>
                <w:sz w:val="24"/>
                <w:szCs w:val="24"/>
                <w:lang w:val="nl-NL"/>
              </w:rPr>
            </w:pPr>
          </w:p>
        </w:tc>
      </w:tr>
    </w:tbl>
    <w:p w:rsidR="00ED0BC0" w:rsidRPr="00473C14" w:rsidRDefault="00ED0BC0" w:rsidP="004A06B7">
      <w:pPr>
        <w:spacing w:line="276" w:lineRule="auto"/>
        <w:ind w:left="360"/>
        <w:jc w:val="both"/>
        <w:rPr>
          <w:rFonts w:asciiTheme="minorHAnsi" w:hAnsiTheme="minorHAnsi" w:cs="Arial"/>
          <w:color w:val="000000"/>
          <w:sz w:val="24"/>
          <w:szCs w:val="24"/>
          <w:lang w:val="nl-NL"/>
        </w:rPr>
      </w:pPr>
    </w:p>
    <w:p w:rsidR="00ED0BC0" w:rsidRPr="00473C14" w:rsidRDefault="00ED0BC0" w:rsidP="004A06B7">
      <w:pPr>
        <w:tabs>
          <w:tab w:val="left" w:pos="720"/>
        </w:tabs>
        <w:spacing w:line="276" w:lineRule="auto"/>
        <w:jc w:val="both"/>
        <w:rPr>
          <w:rFonts w:asciiTheme="minorHAnsi" w:hAnsiTheme="minorHAnsi" w:cs="Arial"/>
          <w:sz w:val="24"/>
          <w:szCs w:val="24"/>
          <w:lang w:val="nl-NL"/>
        </w:rPr>
      </w:pPr>
      <w:r w:rsidRPr="00473C14">
        <w:rPr>
          <w:rFonts w:asciiTheme="minorHAnsi" w:hAnsiTheme="minorHAnsi"/>
          <w:color w:val="000000"/>
          <w:sz w:val="24"/>
          <w:lang w:val="nl-NL"/>
        </w:rPr>
        <w:t>2. Invoer van postzegels uit de VS</w:t>
      </w:r>
    </w:p>
    <w:p w:rsidR="00ED0BC0" w:rsidRPr="00473C14" w:rsidRDefault="00ED0BC0" w:rsidP="00115FF9">
      <w:pPr>
        <w:spacing w:line="276" w:lineRule="auto"/>
        <w:ind w:left="284"/>
        <w:jc w:val="both"/>
        <w:rPr>
          <w:rFonts w:asciiTheme="minorHAnsi" w:hAnsiTheme="minorHAnsi" w:cs="Arial"/>
          <w:sz w:val="24"/>
          <w:szCs w:val="24"/>
          <w:lang w:val="nl-NL"/>
        </w:rPr>
      </w:pPr>
      <w:r w:rsidRPr="00473C14">
        <w:rPr>
          <w:rFonts w:asciiTheme="minorHAnsi" w:hAnsiTheme="minorHAnsi"/>
          <w:color w:val="000000"/>
          <w:sz w:val="24"/>
          <w:lang w:val="nl-NL"/>
        </w:rPr>
        <w:t>Taric-code – 4907 00 10 00</w:t>
      </w:r>
    </w:p>
    <w:p w:rsidR="00ED0BC0" w:rsidRPr="00473C14" w:rsidRDefault="00ED0BC0" w:rsidP="00115FF9">
      <w:pPr>
        <w:spacing w:line="276" w:lineRule="auto"/>
        <w:ind w:left="284"/>
        <w:jc w:val="both"/>
        <w:rPr>
          <w:rFonts w:asciiTheme="minorHAnsi" w:hAnsiTheme="minorHAnsi"/>
          <w:lang w:val="nl-NL"/>
        </w:rPr>
      </w:pPr>
      <w:r w:rsidRPr="00473C14">
        <w:rPr>
          <w:rFonts w:asciiTheme="minorHAnsi" w:hAnsiTheme="minorHAnsi"/>
          <w:color w:val="000000"/>
          <w:sz w:val="24"/>
          <w:lang w:val="nl-NL"/>
        </w:rPr>
        <w:t>Betaalde prijs – 15 954,00 EUR (EXW VS), vervoerskosten tot plaats van binnenkomst in de EU – 850,00 EUR, en betaling via automatische afschrijving kasrekening douane-expediteur (D) en contante betaling in geld voor btw (A). Dit is een voorbeeld van een situatie waarin geen belastbare vervoers- en verzekeringskosten bestaan.</w:t>
      </w:r>
    </w:p>
    <w:p w:rsidR="00ED0BC0" w:rsidRPr="00473C14" w:rsidRDefault="00ED0BC0" w:rsidP="009D6F7F">
      <w:pPr>
        <w:spacing w:line="276" w:lineRule="auto"/>
        <w:ind w:left="284"/>
        <w:jc w:val="both"/>
        <w:rPr>
          <w:rFonts w:asciiTheme="minorHAnsi" w:hAnsiTheme="minorHAnsi" w:cs="Arial"/>
          <w:color w:val="000000"/>
          <w:sz w:val="24"/>
          <w:szCs w:val="24"/>
          <w:lang w:val="nl-NL"/>
        </w:rPr>
      </w:pPr>
      <w:r w:rsidRPr="00473C14">
        <w:rPr>
          <w:rFonts w:asciiTheme="minorHAnsi" w:hAnsiTheme="minorHAnsi"/>
          <w:color w:val="000000"/>
          <w:sz w:val="24"/>
          <w:lang w:val="nl-NL"/>
        </w:rPr>
        <w:t>Douanewaarde – 15 954,00 EUR (betaalde prijs) + 850,00 EUR (vervoerskosten tot plaats van binnenkomst in de EU) – 16 804,00 EUR.</w:t>
      </w:r>
    </w:p>
    <w:tbl>
      <w:tblPr>
        <w:tblW w:w="9514" w:type="dxa"/>
        <w:tblInd w:w="31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1528"/>
        <w:gridCol w:w="2385"/>
        <w:gridCol w:w="1932"/>
        <w:gridCol w:w="1803"/>
        <w:gridCol w:w="1866"/>
      </w:tblGrid>
      <w:tr w:rsidR="00ED0BC0"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SOORT BELASTING</w:t>
            </w: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HEFFINGSGRONDSLAG</w:t>
            </w: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BELASTINGTARIEF</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VERSCHULDIGD BEDRAG</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BETALINGSWIJZE</w:t>
            </w:r>
          </w:p>
        </w:tc>
      </w:tr>
      <w:tr w:rsidR="00ED0BC0"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A00</w:t>
            </w: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66550C">
            <w:pPr>
              <w:spacing w:line="276" w:lineRule="auto"/>
              <w:jc w:val="both"/>
              <w:rPr>
                <w:rFonts w:asciiTheme="minorHAnsi" w:hAnsiTheme="minorHAnsi"/>
                <w:lang w:val="nl-NL"/>
              </w:rPr>
            </w:pPr>
            <w:r w:rsidRPr="00473C14">
              <w:rPr>
                <w:rFonts w:asciiTheme="minorHAnsi" w:hAnsiTheme="minorHAnsi"/>
                <w:sz w:val="24"/>
                <w:lang w:val="nl-NL"/>
              </w:rPr>
              <w:t>16 804,00</w:t>
            </w: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0 %</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0</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D</w:t>
            </w:r>
          </w:p>
        </w:tc>
      </w:tr>
      <w:tr w:rsidR="00ED0BC0"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B00</w:t>
            </w: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66550C">
            <w:pPr>
              <w:spacing w:line="276" w:lineRule="auto"/>
              <w:jc w:val="both"/>
              <w:rPr>
                <w:rFonts w:asciiTheme="minorHAnsi" w:hAnsiTheme="minorHAnsi"/>
                <w:lang w:val="nl-NL"/>
              </w:rPr>
            </w:pPr>
            <w:r w:rsidRPr="00473C14">
              <w:rPr>
                <w:rFonts w:asciiTheme="minorHAnsi" w:hAnsiTheme="minorHAnsi"/>
                <w:sz w:val="24"/>
                <w:lang w:val="nl-NL"/>
              </w:rPr>
              <w:t>16 804,00</w:t>
            </w: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20 %</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66550C">
            <w:pPr>
              <w:spacing w:line="276" w:lineRule="auto"/>
              <w:jc w:val="both"/>
              <w:rPr>
                <w:rFonts w:asciiTheme="minorHAnsi" w:hAnsiTheme="minorHAnsi"/>
                <w:lang w:val="nl-NL"/>
              </w:rPr>
            </w:pPr>
            <w:r w:rsidRPr="00473C14">
              <w:rPr>
                <w:rFonts w:asciiTheme="minorHAnsi" w:hAnsiTheme="minorHAnsi"/>
                <w:sz w:val="24"/>
                <w:lang w:val="nl-NL"/>
              </w:rPr>
              <w:t>3 361,00</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73C14" w:rsidRDefault="00315D2C"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A</w:t>
            </w:r>
          </w:p>
        </w:tc>
      </w:tr>
      <w:tr w:rsidR="00ED0BC0" w:rsidRPr="00473C14" w:rsidTr="00ED0BC0">
        <w:tc>
          <w:tcPr>
            <w:tcW w:w="1878"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p>
        </w:tc>
        <w:tc>
          <w:tcPr>
            <w:tcW w:w="190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p>
        </w:tc>
        <w:tc>
          <w:tcPr>
            <w:tcW w:w="1903"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r w:rsidRPr="00473C14">
              <w:rPr>
                <w:rFonts w:asciiTheme="minorHAnsi" w:hAnsiTheme="minorHAnsi"/>
                <w:sz w:val="24"/>
                <w:lang w:val="nl-NL"/>
              </w:rPr>
              <w:t>TOTAAL</w:t>
            </w:r>
          </w:p>
        </w:tc>
        <w:tc>
          <w:tcPr>
            <w:tcW w:w="1925" w:type="dxa"/>
            <w:tcBorders>
              <w:top w:val="single" w:sz="4" w:space="0" w:color="000001"/>
              <w:left w:val="single" w:sz="4" w:space="0" w:color="000001"/>
              <w:bottom w:val="single" w:sz="4" w:space="0" w:color="000001"/>
            </w:tcBorders>
            <w:shd w:val="clear" w:color="auto" w:fill="auto"/>
            <w:tcMar>
              <w:left w:w="68" w:type="dxa"/>
            </w:tcMar>
          </w:tcPr>
          <w:p w:rsidR="00ED0BC0" w:rsidRPr="00473C14" w:rsidRDefault="00ED0BC0" w:rsidP="0066550C">
            <w:pPr>
              <w:spacing w:line="276" w:lineRule="auto"/>
              <w:jc w:val="both"/>
              <w:rPr>
                <w:rFonts w:asciiTheme="minorHAnsi" w:hAnsiTheme="minorHAnsi"/>
                <w:lang w:val="nl-NL"/>
              </w:rPr>
            </w:pPr>
            <w:r w:rsidRPr="00473C14">
              <w:rPr>
                <w:rFonts w:asciiTheme="minorHAnsi" w:hAnsiTheme="minorHAnsi"/>
                <w:sz w:val="24"/>
                <w:lang w:val="nl-NL"/>
              </w:rPr>
              <w:t>3 361,00</w:t>
            </w:r>
          </w:p>
        </w:tc>
        <w:tc>
          <w:tcPr>
            <w:tcW w:w="1903"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ED0BC0" w:rsidRPr="00473C14" w:rsidRDefault="00ED0BC0" w:rsidP="004A06B7">
            <w:pPr>
              <w:spacing w:line="276" w:lineRule="auto"/>
              <w:jc w:val="both"/>
              <w:rPr>
                <w:rFonts w:asciiTheme="minorHAnsi" w:hAnsiTheme="minorHAnsi" w:cs="Arial"/>
                <w:sz w:val="24"/>
                <w:szCs w:val="24"/>
                <w:lang w:val="nl-NL"/>
              </w:rPr>
            </w:pPr>
          </w:p>
        </w:tc>
      </w:tr>
    </w:tbl>
    <w:p w:rsidR="00ED0BC0" w:rsidRPr="00473C14" w:rsidRDefault="00ED0BC0" w:rsidP="004A06B7">
      <w:pPr>
        <w:spacing w:line="276" w:lineRule="auto"/>
        <w:ind w:left="360"/>
        <w:jc w:val="both"/>
        <w:rPr>
          <w:rFonts w:asciiTheme="minorHAnsi" w:hAnsiTheme="minorHAnsi" w:cs="Arial"/>
          <w:color w:val="000000"/>
          <w:sz w:val="24"/>
          <w:szCs w:val="24"/>
          <w:lang w:val="nl-NL"/>
        </w:rPr>
      </w:pPr>
    </w:p>
    <w:p w:rsidR="00ED0BC0" w:rsidRPr="00473C14" w:rsidRDefault="00ED0BC0" w:rsidP="004A06B7">
      <w:pPr>
        <w:spacing w:line="276" w:lineRule="auto"/>
        <w:ind w:left="360"/>
        <w:jc w:val="both"/>
        <w:rPr>
          <w:rFonts w:asciiTheme="minorHAnsi" w:hAnsiTheme="minorHAnsi" w:cs="Arial"/>
          <w:color w:val="000000"/>
          <w:sz w:val="24"/>
          <w:szCs w:val="24"/>
          <w:lang w:val="nl-NL"/>
        </w:rPr>
      </w:pPr>
    </w:p>
    <w:p w:rsidR="006D4080" w:rsidRPr="00473C14" w:rsidRDefault="006D4080">
      <w:pPr>
        <w:suppressAutoHyphens w:val="0"/>
        <w:rPr>
          <w:rFonts w:asciiTheme="minorHAnsi" w:hAnsiTheme="minorHAnsi" w:cs="Arial"/>
          <w:color w:val="000000"/>
          <w:sz w:val="24"/>
          <w:szCs w:val="24"/>
          <w:lang w:val="nl-NL"/>
        </w:rPr>
      </w:pPr>
      <w:r w:rsidRPr="00473C14">
        <w:rPr>
          <w:lang w:val="nl-NL"/>
        </w:rPr>
        <w:br w:type="page"/>
      </w:r>
    </w:p>
    <w:p w:rsidR="007C67F9" w:rsidRPr="00473C14" w:rsidRDefault="00ED0BC0" w:rsidP="004A06B7">
      <w:pPr>
        <w:spacing w:line="276" w:lineRule="auto"/>
        <w:jc w:val="both"/>
        <w:rPr>
          <w:rFonts w:asciiTheme="minorHAnsi" w:hAnsiTheme="minorHAnsi" w:cs="Arial"/>
          <w:color w:val="000000"/>
          <w:sz w:val="24"/>
          <w:szCs w:val="24"/>
          <w:lang w:val="nl-NL"/>
        </w:rPr>
      </w:pPr>
      <w:r w:rsidRPr="00473C14">
        <w:rPr>
          <w:rFonts w:asciiTheme="minorHAnsi" w:hAnsiTheme="minorHAnsi"/>
          <w:color w:val="000000"/>
          <w:sz w:val="24"/>
          <w:lang w:val="nl-NL"/>
        </w:rPr>
        <w:lastRenderedPageBreak/>
        <w:t>3. Invoer van koekjes uit de VS</w:t>
      </w:r>
    </w:p>
    <w:p w:rsidR="007C67F9" w:rsidRPr="00473C14" w:rsidRDefault="007C67F9" w:rsidP="004A06B7">
      <w:pPr>
        <w:spacing w:line="276" w:lineRule="auto"/>
        <w:jc w:val="both"/>
        <w:rPr>
          <w:rFonts w:asciiTheme="minorHAnsi" w:hAnsiTheme="minorHAnsi" w:cs="Arial"/>
          <w:color w:val="000000"/>
          <w:sz w:val="24"/>
          <w:szCs w:val="24"/>
          <w:lang w:val="nl-NL"/>
        </w:rPr>
      </w:pPr>
      <w:r w:rsidRPr="00473C14">
        <w:rPr>
          <w:rFonts w:asciiTheme="minorHAnsi" w:hAnsiTheme="minorHAnsi"/>
          <w:color w:val="000000"/>
          <w:sz w:val="24"/>
          <w:lang w:val="nl-NL"/>
        </w:rPr>
        <w:t>Taric-code – 1 905 90 45 00</w:t>
      </w:r>
    </w:p>
    <w:p w:rsidR="00ED0BC0" w:rsidRPr="00473C14" w:rsidRDefault="00ED0BC0" w:rsidP="004A06B7">
      <w:pPr>
        <w:spacing w:line="276" w:lineRule="auto"/>
        <w:jc w:val="both"/>
        <w:rPr>
          <w:rFonts w:asciiTheme="minorHAnsi" w:hAnsiTheme="minorHAnsi"/>
          <w:lang w:val="nl-NL"/>
        </w:rPr>
      </w:pPr>
      <w:r w:rsidRPr="00473C14">
        <w:rPr>
          <w:rFonts w:asciiTheme="minorHAnsi" w:hAnsiTheme="minorHAnsi"/>
          <w:color w:val="000000"/>
          <w:sz w:val="24"/>
          <w:lang w:val="nl-NL"/>
        </w:rPr>
        <w:t xml:space="preserve">Berekening van de rechten voor derde landen met EA en ADFM op basis van meer dan een meeteenheid </w:t>
      </w:r>
    </w:p>
    <w:p w:rsidR="00ED0BC0" w:rsidRPr="00473C14" w:rsidRDefault="00ED0BC0" w:rsidP="004A06B7">
      <w:pPr>
        <w:spacing w:line="276" w:lineRule="auto"/>
        <w:ind w:left="360"/>
        <w:rPr>
          <w:rFonts w:asciiTheme="minorHAnsi" w:hAnsiTheme="minorHAnsi" w:cs="Arial"/>
          <w:color w:val="000000"/>
          <w:sz w:val="24"/>
          <w:szCs w:val="24"/>
          <w:lang w:val="nl-NL"/>
        </w:rPr>
      </w:pPr>
    </w:p>
    <w:p w:rsidR="00ED0BC0" w:rsidRPr="00473C14" w:rsidRDefault="00ED0BC0" w:rsidP="004A06B7">
      <w:pPr>
        <w:spacing w:line="276" w:lineRule="auto"/>
        <w:rPr>
          <w:rFonts w:asciiTheme="minorHAnsi" w:hAnsiTheme="minorHAnsi" w:cs="Arial"/>
          <w:color w:val="000000"/>
          <w:sz w:val="24"/>
          <w:szCs w:val="24"/>
          <w:lang w:val="nl-NL"/>
        </w:rPr>
      </w:pPr>
    </w:p>
    <w:p w:rsidR="00ED0BC0" w:rsidRPr="00473C14" w:rsidRDefault="00ED0BC0" w:rsidP="004A06B7">
      <w:pPr>
        <w:spacing w:line="276" w:lineRule="auto"/>
        <w:jc w:val="both"/>
        <w:rPr>
          <w:rFonts w:asciiTheme="minorHAnsi" w:hAnsiTheme="minorHAnsi"/>
          <w:lang w:val="nl-NL"/>
        </w:rPr>
      </w:pPr>
    </w:p>
    <w:p w:rsidR="00ED0BC0" w:rsidRPr="00473C14" w:rsidRDefault="00ED0BC0"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Recht voor derde land (VS) - 9 % + EA(1) MAX 20,7 % +ADFM(1) </w:t>
      </w:r>
    </w:p>
    <w:p w:rsidR="00ED0BC0" w:rsidRPr="00473C14" w:rsidRDefault="00ED0BC0" w:rsidP="004A06B7">
      <w:pPr>
        <w:spacing w:line="276" w:lineRule="auto"/>
        <w:rPr>
          <w:rFonts w:asciiTheme="minorHAnsi" w:hAnsiTheme="minorHAnsi" w:cs="Arial"/>
          <w:color w:val="000000"/>
          <w:sz w:val="22"/>
          <w:szCs w:val="22"/>
          <w:lang w:val="nl-NL"/>
        </w:rPr>
      </w:pPr>
    </w:p>
    <w:p w:rsidR="00ED0BC0" w:rsidRPr="00473C14" w:rsidRDefault="00ED0BC0"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Aanvullende code – 7306 (Meursing) – EA – 65,46 EUR/100 kg </w:t>
      </w:r>
    </w:p>
    <w:p w:rsidR="00ED0BC0" w:rsidRPr="00473C14" w:rsidRDefault="00ED0BC0" w:rsidP="004A06B7">
      <w:pPr>
        <w:spacing w:line="276" w:lineRule="auto"/>
        <w:rPr>
          <w:rFonts w:asciiTheme="minorHAnsi" w:hAnsiTheme="minorHAnsi" w:cs="Arial"/>
          <w:sz w:val="22"/>
          <w:szCs w:val="22"/>
          <w:lang w:val="nl-NL"/>
        </w:rPr>
      </w:pP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color w:val="000000"/>
          <w:sz w:val="22"/>
          <w:lang w:val="nl-NL"/>
        </w:rPr>
        <w:t xml:space="preserve"> - ADFM – 4,16 EUR/100 kg</w:t>
      </w:r>
    </w:p>
    <w:p w:rsidR="00ED0BC0" w:rsidRPr="00473C14" w:rsidRDefault="00ED0BC0" w:rsidP="004A06B7">
      <w:pPr>
        <w:spacing w:line="276" w:lineRule="auto"/>
        <w:rPr>
          <w:rFonts w:asciiTheme="minorHAnsi" w:hAnsiTheme="minorHAnsi" w:cs="Arial"/>
          <w:color w:val="000000"/>
          <w:sz w:val="22"/>
          <w:szCs w:val="22"/>
          <w:lang w:val="nl-NL"/>
        </w:rPr>
      </w:pPr>
    </w:p>
    <w:p w:rsidR="00ED0BC0" w:rsidRPr="00473C14" w:rsidRDefault="00ED0BC0" w:rsidP="004A06B7">
      <w:pPr>
        <w:spacing w:line="276" w:lineRule="auto"/>
        <w:rPr>
          <w:rFonts w:asciiTheme="minorHAnsi" w:hAnsiTheme="minorHAnsi"/>
          <w:sz w:val="22"/>
          <w:szCs w:val="22"/>
          <w:lang w:val="nl-NL"/>
        </w:rPr>
      </w:pPr>
      <w:r w:rsidRPr="00473C14">
        <w:rPr>
          <w:rFonts w:asciiTheme="minorHAnsi" w:hAnsiTheme="minorHAnsi"/>
          <w:color w:val="000000"/>
          <w:sz w:val="22"/>
          <w:lang w:val="nl-NL"/>
        </w:rPr>
        <w:t>Aangifte:</w:t>
      </w:r>
      <w:r w:rsidRPr="00473C14">
        <w:rPr>
          <w:lang w:val="nl-NL"/>
        </w:rPr>
        <w:tab/>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r w:rsidRPr="00473C14">
        <w:rPr>
          <w:rFonts w:asciiTheme="minorHAnsi" w:hAnsiTheme="minorHAnsi"/>
          <w:color w:val="000000"/>
          <w:sz w:val="22"/>
          <w:lang w:val="nl-NL"/>
        </w:rPr>
        <w:t>G.E. 6/1 Nettomassa = 10 000 kg = 100 DTN (1 DTN – 100 kg Taric-codering)</w:t>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r w:rsidRPr="00473C14">
        <w:rPr>
          <w:rFonts w:asciiTheme="minorHAnsi" w:hAnsiTheme="minorHAnsi"/>
          <w:color w:val="000000"/>
          <w:sz w:val="22"/>
          <w:lang w:val="nl-NL"/>
        </w:rPr>
        <w:t>G.E. 4/4 – Douanewaarde = 15 000,00 EUR</w:t>
      </w:r>
    </w:p>
    <w:p w:rsidR="00ED0BC0" w:rsidRPr="00473C14" w:rsidRDefault="000B6649" w:rsidP="00115FF9">
      <w:pPr>
        <w:spacing w:line="276" w:lineRule="auto"/>
        <w:ind w:left="1416" w:firstLine="759"/>
        <w:rPr>
          <w:rFonts w:asciiTheme="minorHAnsi" w:hAnsiTheme="minorHAnsi" w:cs="Arial"/>
          <w:color w:val="000000"/>
          <w:sz w:val="22"/>
          <w:szCs w:val="22"/>
          <w:lang w:val="nl-NL"/>
        </w:rPr>
      </w:pPr>
      <w:r w:rsidRPr="00473C14">
        <w:rPr>
          <w:rFonts w:asciiTheme="minorHAnsi" w:hAnsiTheme="minorHAnsi" w:cs="Arial"/>
          <w:color w:val="000000"/>
          <w:sz w:val="22"/>
          <w:szCs w:val="22"/>
          <w:lang w:val="nl-NL"/>
        </w:rPr>
        <w:sym w:font="Symbol" w:char="F02D"/>
      </w:r>
      <w:r w:rsidRPr="00473C14">
        <w:rPr>
          <w:rFonts w:asciiTheme="minorHAnsi" w:hAnsiTheme="minorHAnsi"/>
          <w:color w:val="000000"/>
          <w:sz w:val="22"/>
          <w:lang w:val="nl-NL"/>
        </w:rPr>
        <w:t xml:space="preserve"> btw-waarde = 15 000,00 EUR (douanewaarde) + 3 105,00 EUR (invoerrecht) + 416,00 EUR (invoerrecht) = 18 521,00 EUR</w:t>
      </w:r>
    </w:p>
    <w:p w:rsidR="00883295" w:rsidRPr="00473C14" w:rsidRDefault="00883295" w:rsidP="00883295">
      <w:pPr>
        <w:spacing w:line="276" w:lineRule="auto"/>
        <w:rPr>
          <w:rFonts w:asciiTheme="minorHAnsi" w:hAnsiTheme="minorHAnsi"/>
          <w:sz w:val="22"/>
          <w:szCs w:val="22"/>
          <w:lang w:val="nl-NL"/>
        </w:rPr>
      </w:pPr>
      <w:r w:rsidRPr="00473C14">
        <w:rPr>
          <w:lang w:val="nl-NL"/>
        </w:rPr>
        <w:tab/>
      </w:r>
      <w:r w:rsidRPr="00473C14">
        <w:rPr>
          <w:lang w:val="nl-NL"/>
        </w:rPr>
        <w:tab/>
      </w:r>
      <w:r w:rsidRPr="00473C14">
        <w:rPr>
          <w:rFonts w:asciiTheme="minorHAnsi" w:hAnsiTheme="minorHAnsi"/>
          <w:color w:val="000000"/>
          <w:sz w:val="22"/>
          <w:lang w:val="nl-NL"/>
        </w:rPr>
        <w:t>In dit geval is het btw-tarief 9 %.</w:t>
      </w:r>
    </w:p>
    <w:p w:rsidR="00ED0BC0" w:rsidRPr="00473C14" w:rsidRDefault="00ED0BC0" w:rsidP="004A06B7">
      <w:pPr>
        <w:spacing w:line="276" w:lineRule="auto"/>
        <w:jc w:val="both"/>
        <w:rPr>
          <w:rFonts w:asciiTheme="minorHAnsi" w:hAnsiTheme="minorHAnsi"/>
          <w:sz w:val="22"/>
          <w:szCs w:val="22"/>
          <w:lang w:val="nl-NL"/>
        </w:rPr>
      </w:pPr>
    </w:p>
    <w:p w:rsidR="00ED0BC0" w:rsidRPr="00473C14" w:rsidRDefault="00ED0BC0" w:rsidP="004A06B7">
      <w:pPr>
        <w:spacing w:line="276" w:lineRule="auto"/>
        <w:rPr>
          <w:rFonts w:asciiTheme="minorHAnsi" w:hAnsiTheme="minorHAnsi" w:cs="Arial"/>
          <w:color w:val="000000"/>
          <w:sz w:val="24"/>
          <w:szCs w:val="24"/>
          <w:lang w:val="nl-NL"/>
        </w:rPr>
      </w:pPr>
    </w:p>
    <w:tbl>
      <w:tblPr>
        <w:tblW w:w="9779" w:type="dxa"/>
        <w:tblInd w:w="-32"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4A0" w:firstRow="1" w:lastRow="0" w:firstColumn="1" w:lastColumn="0" w:noHBand="0" w:noVBand="1"/>
      </w:tblPr>
      <w:tblGrid>
        <w:gridCol w:w="1101"/>
        <w:gridCol w:w="1493"/>
        <w:gridCol w:w="976"/>
        <w:gridCol w:w="1720"/>
        <w:gridCol w:w="1512"/>
        <w:gridCol w:w="1345"/>
        <w:gridCol w:w="1632"/>
      </w:tblGrid>
      <w:tr w:rsidR="00B47148"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center"/>
          </w:tcPr>
          <w:p w:rsidR="00B47148" w:rsidRPr="00473C14" w:rsidRDefault="00AF043D" w:rsidP="00115FF9">
            <w:pPr>
              <w:spacing w:line="276" w:lineRule="auto"/>
              <w:jc w:val="center"/>
              <w:rPr>
                <w:rFonts w:asciiTheme="minorHAnsi" w:hAnsiTheme="minorHAnsi" w:cs="Arial"/>
                <w:sz w:val="22"/>
                <w:szCs w:val="22"/>
                <w:lang w:val="nl-NL"/>
              </w:rPr>
            </w:pPr>
            <w:r w:rsidRPr="00473C14">
              <w:rPr>
                <w:rFonts w:asciiTheme="minorHAnsi" w:hAnsiTheme="minorHAnsi"/>
                <w:b/>
                <w:color w:val="000000"/>
                <w:sz w:val="22"/>
                <w:lang w:val="nl-NL"/>
              </w:rPr>
              <w:t>G.E. 4/3</w:t>
            </w:r>
            <w:r w:rsidRPr="00473C14">
              <w:rPr>
                <w:rFonts w:asciiTheme="minorHAnsi" w:hAnsiTheme="minorHAnsi" w:cs="Arial"/>
                <w:b/>
                <w:color w:val="000000"/>
                <w:sz w:val="22"/>
                <w:szCs w:val="22"/>
                <w:lang w:val="nl-NL"/>
              </w:rPr>
              <w:br/>
            </w:r>
            <w:r w:rsidRPr="00473C14">
              <w:rPr>
                <w:rFonts w:asciiTheme="minorHAnsi" w:hAnsiTheme="minorHAnsi"/>
                <w:b/>
                <w:color w:val="000000"/>
                <w:sz w:val="22"/>
                <w:lang w:val="nl-NL"/>
              </w:rPr>
              <w:t>SOORT BELASTING</w:t>
            </w:r>
          </w:p>
        </w:tc>
        <w:tc>
          <w:tcPr>
            <w:tcW w:w="2236" w:type="dxa"/>
            <w:gridSpan w:val="2"/>
            <w:tcBorders>
              <w:top w:val="single" w:sz="4" w:space="0" w:color="000001"/>
              <w:left w:val="single" w:sz="4" w:space="0" w:color="000001"/>
              <w:bottom w:val="single" w:sz="4" w:space="0" w:color="000001"/>
            </w:tcBorders>
            <w:shd w:val="clear" w:color="auto" w:fill="auto"/>
            <w:tcMar>
              <w:left w:w="40" w:type="dxa"/>
            </w:tcMar>
            <w:vAlign w:val="center"/>
          </w:tcPr>
          <w:p w:rsidR="00B47148" w:rsidRPr="00473C14" w:rsidRDefault="00AF043D" w:rsidP="00115FF9">
            <w:pPr>
              <w:spacing w:line="276" w:lineRule="auto"/>
              <w:jc w:val="center"/>
              <w:rPr>
                <w:rFonts w:asciiTheme="minorHAnsi" w:hAnsiTheme="minorHAnsi" w:cs="Arial"/>
                <w:sz w:val="22"/>
                <w:szCs w:val="22"/>
                <w:lang w:val="nl-NL"/>
              </w:rPr>
            </w:pPr>
            <w:r w:rsidRPr="00473C14">
              <w:rPr>
                <w:rFonts w:asciiTheme="minorHAnsi" w:hAnsiTheme="minorHAnsi"/>
                <w:b/>
                <w:color w:val="000000"/>
                <w:sz w:val="22"/>
                <w:lang w:val="nl-NL"/>
              </w:rPr>
              <w:t>G.E. 4/4 HEFFINGSGRONDSLAG</w:t>
            </w:r>
          </w:p>
          <w:p w:rsidR="00B47148" w:rsidRPr="00473C14" w:rsidRDefault="00B47148" w:rsidP="00115FF9">
            <w:pPr>
              <w:spacing w:line="276" w:lineRule="auto"/>
              <w:jc w:val="center"/>
              <w:rPr>
                <w:rFonts w:asciiTheme="minorHAnsi" w:hAnsiTheme="minorHAnsi" w:cs="Arial"/>
                <w:sz w:val="22"/>
                <w:szCs w:val="22"/>
                <w:lang w:val="nl-NL"/>
              </w:rPr>
            </w:pPr>
            <w:r w:rsidRPr="00473C14">
              <w:rPr>
                <w:rFonts w:asciiTheme="minorHAnsi" w:hAnsiTheme="minorHAnsi"/>
                <w:b/>
                <w:color w:val="000000"/>
                <w:sz w:val="22"/>
                <w:lang w:val="nl-NL"/>
              </w:rPr>
              <w:t>Code</w:t>
            </w:r>
          </w:p>
          <w:p w:rsidR="00B47148" w:rsidRPr="00473C14" w:rsidRDefault="00B47148" w:rsidP="00115FF9">
            <w:pPr>
              <w:spacing w:line="276" w:lineRule="auto"/>
              <w:jc w:val="center"/>
              <w:rPr>
                <w:rFonts w:asciiTheme="minorHAnsi" w:hAnsiTheme="minorHAnsi" w:cs="Arial"/>
                <w:sz w:val="22"/>
                <w:szCs w:val="22"/>
                <w:lang w:val="nl-NL"/>
              </w:rPr>
            </w:pPr>
            <w:r w:rsidRPr="00473C14">
              <w:rPr>
                <w:rFonts w:asciiTheme="minorHAnsi" w:hAnsiTheme="minorHAnsi"/>
                <w:b/>
                <w:color w:val="000000"/>
                <w:sz w:val="22"/>
                <w:lang w:val="nl-NL"/>
              </w:rPr>
              <w:t>Meeteenheid</w:t>
            </w:r>
          </w:p>
        </w:tc>
        <w:tc>
          <w:tcPr>
            <w:tcW w:w="1343" w:type="dxa"/>
            <w:tcBorders>
              <w:top w:val="single" w:sz="4" w:space="0" w:color="000001"/>
              <w:left w:val="single" w:sz="4" w:space="0" w:color="000001"/>
              <w:bottom w:val="single" w:sz="4" w:space="0" w:color="000001"/>
            </w:tcBorders>
            <w:shd w:val="clear" w:color="auto" w:fill="auto"/>
            <w:tcMar>
              <w:left w:w="40" w:type="dxa"/>
            </w:tcMar>
            <w:vAlign w:val="center"/>
          </w:tcPr>
          <w:p w:rsidR="00B47148" w:rsidRPr="00473C14" w:rsidRDefault="00BE1947" w:rsidP="00115FF9">
            <w:pPr>
              <w:spacing w:line="276" w:lineRule="auto"/>
              <w:jc w:val="center"/>
              <w:rPr>
                <w:rFonts w:asciiTheme="minorHAnsi" w:hAnsiTheme="minorHAnsi" w:cs="Arial"/>
                <w:sz w:val="22"/>
                <w:szCs w:val="22"/>
                <w:lang w:val="nl-NL"/>
              </w:rPr>
            </w:pPr>
            <w:r w:rsidRPr="00473C14">
              <w:rPr>
                <w:rFonts w:asciiTheme="minorHAnsi" w:hAnsiTheme="minorHAnsi"/>
                <w:b/>
                <w:color w:val="000000"/>
                <w:sz w:val="22"/>
                <w:lang w:val="nl-NL"/>
              </w:rPr>
              <w:t xml:space="preserve">G.E. 4/5 </w:t>
            </w:r>
            <w:r w:rsidRPr="00473C14">
              <w:rPr>
                <w:rFonts w:asciiTheme="minorHAnsi" w:hAnsiTheme="minorHAnsi" w:cs="Arial"/>
                <w:b/>
                <w:color w:val="000000"/>
                <w:sz w:val="22"/>
                <w:szCs w:val="22"/>
                <w:lang w:val="nl-NL"/>
              </w:rPr>
              <w:br/>
            </w:r>
            <w:r w:rsidRPr="00473C14">
              <w:rPr>
                <w:rFonts w:asciiTheme="minorHAnsi" w:hAnsiTheme="minorHAnsi"/>
                <w:b/>
                <w:color w:val="000000"/>
                <w:sz w:val="22"/>
                <w:lang w:val="nl-NL"/>
              </w:rPr>
              <w:t>BELASTINGTARIEF</w:t>
            </w:r>
          </w:p>
        </w:tc>
        <w:tc>
          <w:tcPr>
            <w:tcW w:w="1383" w:type="dxa"/>
            <w:tcBorders>
              <w:top w:val="single" w:sz="4" w:space="0" w:color="000001"/>
              <w:left w:val="single" w:sz="4" w:space="0" w:color="000001"/>
              <w:bottom w:val="single" w:sz="4" w:space="0" w:color="000001"/>
            </w:tcBorders>
            <w:shd w:val="clear" w:color="auto" w:fill="auto"/>
            <w:tcMar>
              <w:left w:w="40" w:type="dxa"/>
            </w:tcMar>
            <w:vAlign w:val="center"/>
          </w:tcPr>
          <w:p w:rsidR="00B47148" w:rsidRPr="00473C14" w:rsidRDefault="00AF043D" w:rsidP="00115FF9">
            <w:pPr>
              <w:spacing w:line="276" w:lineRule="auto"/>
              <w:jc w:val="center"/>
              <w:rPr>
                <w:rFonts w:asciiTheme="minorHAnsi" w:hAnsiTheme="minorHAnsi" w:cs="Arial"/>
                <w:sz w:val="22"/>
                <w:szCs w:val="22"/>
                <w:lang w:val="nl-NL"/>
              </w:rPr>
            </w:pPr>
            <w:r w:rsidRPr="00473C14">
              <w:rPr>
                <w:rFonts w:asciiTheme="minorHAnsi" w:hAnsiTheme="minorHAnsi"/>
                <w:b/>
                <w:color w:val="000000"/>
                <w:sz w:val="22"/>
                <w:lang w:val="nl-NL"/>
              </w:rPr>
              <w:t>G.E. 4/6</w:t>
            </w:r>
            <w:r w:rsidRPr="00473C14">
              <w:rPr>
                <w:rFonts w:asciiTheme="minorHAnsi" w:hAnsiTheme="minorHAnsi" w:cs="Arial"/>
                <w:b/>
                <w:color w:val="000000"/>
                <w:sz w:val="22"/>
                <w:szCs w:val="22"/>
                <w:lang w:val="nl-NL"/>
              </w:rPr>
              <w:br/>
            </w:r>
            <w:r w:rsidRPr="00473C14">
              <w:rPr>
                <w:rFonts w:asciiTheme="minorHAnsi" w:hAnsiTheme="minorHAnsi"/>
                <w:b/>
                <w:color w:val="000000"/>
                <w:sz w:val="22"/>
                <w:lang w:val="nl-NL"/>
              </w:rPr>
              <w:t>VERSCHULDIGD BEDRAG</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B47148" w:rsidRPr="00473C14" w:rsidRDefault="00BE1947" w:rsidP="00115FF9">
            <w:pPr>
              <w:spacing w:line="276" w:lineRule="auto"/>
              <w:jc w:val="center"/>
              <w:rPr>
                <w:rFonts w:asciiTheme="minorHAnsi" w:hAnsiTheme="minorHAnsi" w:cs="Arial"/>
                <w:b/>
                <w:sz w:val="22"/>
                <w:szCs w:val="22"/>
                <w:lang w:val="nl-NL"/>
              </w:rPr>
            </w:pPr>
            <w:r w:rsidRPr="00473C14">
              <w:rPr>
                <w:rFonts w:asciiTheme="minorHAnsi" w:hAnsiTheme="minorHAnsi"/>
                <w:b/>
                <w:color w:val="000000"/>
                <w:sz w:val="22"/>
                <w:lang w:val="nl-NL"/>
              </w:rPr>
              <w:t>G.E. 4/3</w:t>
            </w:r>
            <w:r w:rsidRPr="00473C14">
              <w:rPr>
                <w:rFonts w:asciiTheme="minorHAnsi" w:hAnsiTheme="minorHAnsi" w:cs="Arial"/>
                <w:b/>
                <w:color w:val="000000"/>
                <w:sz w:val="22"/>
                <w:szCs w:val="22"/>
                <w:lang w:val="nl-NL"/>
              </w:rPr>
              <w:br/>
            </w:r>
            <w:r w:rsidRPr="00473C14">
              <w:rPr>
                <w:rFonts w:asciiTheme="minorHAnsi" w:hAnsiTheme="minorHAnsi"/>
                <w:b/>
                <w:sz w:val="22"/>
                <w:lang w:val="nl-NL"/>
              </w:rPr>
              <w:t>AANVULLEND RECHT</w:t>
            </w:r>
          </w:p>
        </w:tc>
        <w:tc>
          <w:tcPr>
            <w:tcW w:w="2194" w:type="dxa"/>
            <w:tcBorders>
              <w:top w:val="single" w:sz="4" w:space="0" w:color="000001"/>
              <w:left w:val="single" w:sz="4" w:space="0" w:color="000001"/>
              <w:bottom w:val="single" w:sz="4" w:space="0" w:color="000001"/>
              <w:right w:val="single" w:sz="4" w:space="0" w:color="000001"/>
            </w:tcBorders>
            <w:vAlign w:val="center"/>
          </w:tcPr>
          <w:p w:rsidR="00B47148" w:rsidRPr="00473C14" w:rsidRDefault="00B47148" w:rsidP="00115FF9">
            <w:pPr>
              <w:spacing w:line="276" w:lineRule="auto"/>
              <w:jc w:val="center"/>
              <w:rPr>
                <w:rFonts w:asciiTheme="minorHAnsi" w:hAnsiTheme="minorHAnsi" w:cs="Arial"/>
                <w:b/>
                <w:sz w:val="22"/>
                <w:szCs w:val="22"/>
                <w:lang w:val="nl-NL"/>
              </w:rPr>
            </w:pPr>
            <w:r w:rsidRPr="00473C14">
              <w:rPr>
                <w:rFonts w:asciiTheme="minorHAnsi" w:hAnsiTheme="minorHAnsi"/>
                <w:b/>
                <w:color w:val="000000"/>
                <w:sz w:val="22"/>
                <w:lang w:val="nl-NL"/>
              </w:rPr>
              <w:t>G.E. 4/8</w:t>
            </w:r>
            <w:r w:rsidRPr="00473C14">
              <w:rPr>
                <w:rFonts w:asciiTheme="minorHAnsi" w:hAnsiTheme="minorHAnsi" w:cs="Arial"/>
                <w:b/>
                <w:bCs/>
                <w:color w:val="000000"/>
                <w:sz w:val="22"/>
                <w:szCs w:val="22"/>
                <w:lang w:val="nl-NL"/>
              </w:rPr>
              <w:br/>
            </w:r>
            <w:r w:rsidRPr="00473C14">
              <w:rPr>
                <w:rFonts w:asciiTheme="minorHAnsi" w:hAnsiTheme="minorHAnsi"/>
                <w:b/>
                <w:color w:val="000000"/>
                <w:sz w:val="22"/>
                <w:lang w:val="nl-NL"/>
              </w:rPr>
              <w:t>BETALINGSWIJZE</w:t>
            </w:r>
          </w:p>
        </w:tc>
      </w:tr>
      <w:tr w:rsidR="00B47148"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A00</w:t>
            </w:r>
          </w:p>
        </w:tc>
        <w:tc>
          <w:tcPr>
            <w:tcW w:w="1160"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(douanewaarde – EUR)</w:t>
            </w:r>
          </w:p>
        </w:tc>
        <w:tc>
          <w:tcPr>
            <w:tcW w:w="1076"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66550C">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15 000,00</w:t>
            </w:r>
          </w:p>
        </w:tc>
        <w:tc>
          <w:tcPr>
            <w:tcW w:w="134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20,7 %</w:t>
            </w:r>
          </w:p>
        </w:tc>
        <w:tc>
          <w:tcPr>
            <w:tcW w:w="138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66550C">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3 105,00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color w:val="000000"/>
                <w:sz w:val="22"/>
                <w:szCs w:val="22"/>
                <w:lang w:val="nl-NL"/>
              </w:rPr>
            </w:pPr>
          </w:p>
        </w:tc>
        <w:tc>
          <w:tcPr>
            <w:tcW w:w="2194" w:type="dxa"/>
            <w:tcBorders>
              <w:top w:val="single" w:sz="4" w:space="0" w:color="000001"/>
              <w:left w:val="single" w:sz="4" w:space="0" w:color="000001"/>
              <w:bottom w:val="single" w:sz="4" w:space="0" w:color="000001"/>
              <w:right w:val="single" w:sz="4" w:space="0" w:color="000001"/>
            </w:tcBorders>
            <w:vAlign w:val="bottom"/>
          </w:tcPr>
          <w:p w:rsidR="00B47148" w:rsidRPr="00473C14" w:rsidRDefault="00B47148"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B47148"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A00</w:t>
            </w:r>
          </w:p>
        </w:tc>
        <w:tc>
          <w:tcPr>
            <w:tcW w:w="1160"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837D40">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DTN</w:t>
            </w:r>
          </w:p>
        </w:tc>
        <w:tc>
          <w:tcPr>
            <w:tcW w:w="1076"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sz w:val="22"/>
                <w:szCs w:val="22"/>
                <w:lang w:val="nl-NL"/>
              </w:rPr>
            </w:pPr>
            <w:r w:rsidRPr="00473C14">
              <w:rPr>
                <w:rFonts w:asciiTheme="minorHAnsi" w:hAnsiTheme="minorHAnsi"/>
                <w:color w:val="000000"/>
                <w:sz w:val="22"/>
                <w:lang w:val="nl-NL"/>
              </w:rPr>
              <w:t>100,00</w:t>
            </w:r>
          </w:p>
        </w:tc>
        <w:tc>
          <w:tcPr>
            <w:tcW w:w="134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4,16</w:t>
            </w:r>
          </w:p>
        </w:tc>
        <w:tc>
          <w:tcPr>
            <w:tcW w:w="138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416,00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ADFM</w:t>
            </w:r>
            <w:r w:rsidRPr="00473C14">
              <w:rPr>
                <w:rStyle w:val="Voetnootmarkering"/>
                <w:rFonts w:asciiTheme="minorHAnsi" w:hAnsiTheme="minorHAnsi"/>
                <w:color w:val="000000"/>
                <w:sz w:val="22"/>
                <w:lang w:val="nl-NL"/>
              </w:rPr>
              <w:footnoteReference w:id="2"/>
            </w:r>
          </w:p>
        </w:tc>
        <w:tc>
          <w:tcPr>
            <w:tcW w:w="2194" w:type="dxa"/>
            <w:tcBorders>
              <w:top w:val="single" w:sz="4" w:space="0" w:color="000001"/>
              <w:left w:val="single" w:sz="4" w:space="0" w:color="000001"/>
              <w:bottom w:val="single" w:sz="4" w:space="0" w:color="000001"/>
              <w:right w:val="single" w:sz="4" w:space="0" w:color="000001"/>
            </w:tcBorders>
            <w:vAlign w:val="bottom"/>
          </w:tcPr>
          <w:p w:rsidR="00B47148" w:rsidRPr="00473C14" w:rsidRDefault="00B47148"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B47148"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color w:val="000000"/>
                <w:sz w:val="22"/>
                <w:szCs w:val="22"/>
                <w:lang w:val="nl-NL"/>
              </w:rPr>
            </w:pPr>
          </w:p>
        </w:tc>
        <w:tc>
          <w:tcPr>
            <w:tcW w:w="1160"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color w:val="000000"/>
                <w:sz w:val="22"/>
                <w:szCs w:val="22"/>
                <w:lang w:val="nl-NL"/>
              </w:rPr>
            </w:pPr>
          </w:p>
        </w:tc>
        <w:tc>
          <w:tcPr>
            <w:tcW w:w="1076"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color w:val="000000"/>
                <w:sz w:val="22"/>
                <w:szCs w:val="22"/>
                <w:lang w:val="nl-NL"/>
              </w:rPr>
            </w:pPr>
          </w:p>
        </w:tc>
        <w:tc>
          <w:tcPr>
            <w:tcW w:w="134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Totaal A00</w:t>
            </w:r>
          </w:p>
        </w:tc>
        <w:tc>
          <w:tcPr>
            <w:tcW w:w="1383" w:type="dxa"/>
            <w:tcBorders>
              <w:top w:val="single" w:sz="4" w:space="0" w:color="000001"/>
              <w:left w:val="single" w:sz="4" w:space="0" w:color="000001"/>
              <w:bottom w:val="single" w:sz="4" w:space="0" w:color="000001"/>
            </w:tcBorders>
            <w:shd w:val="clear" w:color="auto" w:fill="auto"/>
            <w:tcMar>
              <w:left w:w="40" w:type="dxa"/>
            </w:tcMar>
          </w:tcPr>
          <w:p w:rsidR="00B47148" w:rsidRPr="00473C14" w:rsidRDefault="00B47148" w:rsidP="0066550C">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3 521,00</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B47148" w:rsidRPr="00473C14" w:rsidRDefault="00B47148" w:rsidP="004A06B7">
            <w:pPr>
              <w:spacing w:line="276" w:lineRule="auto"/>
              <w:rPr>
                <w:rFonts w:asciiTheme="minorHAnsi" w:hAnsiTheme="minorHAnsi" w:cs="Arial"/>
                <w:color w:val="000000"/>
                <w:sz w:val="22"/>
                <w:szCs w:val="22"/>
                <w:lang w:val="nl-NL"/>
              </w:rPr>
            </w:pPr>
          </w:p>
        </w:tc>
        <w:tc>
          <w:tcPr>
            <w:tcW w:w="2194" w:type="dxa"/>
            <w:tcBorders>
              <w:top w:val="single" w:sz="4" w:space="0" w:color="000001"/>
              <w:left w:val="single" w:sz="4" w:space="0" w:color="000001"/>
              <w:bottom w:val="single" w:sz="4" w:space="0" w:color="000001"/>
              <w:right w:val="single" w:sz="4" w:space="0" w:color="000001"/>
            </w:tcBorders>
          </w:tcPr>
          <w:p w:rsidR="00B47148" w:rsidRPr="00473C14" w:rsidRDefault="00B47148" w:rsidP="004A06B7">
            <w:pPr>
              <w:spacing w:line="276" w:lineRule="auto"/>
              <w:rPr>
                <w:rFonts w:asciiTheme="minorHAnsi" w:hAnsiTheme="minorHAnsi" w:cs="Arial"/>
                <w:color w:val="000000"/>
                <w:sz w:val="22"/>
                <w:szCs w:val="22"/>
                <w:lang w:val="nl-NL"/>
              </w:rPr>
            </w:pPr>
          </w:p>
        </w:tc>
      </w:tr>
      <w:tr w:rsidR="002B5184"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B00</w:t>
            </w:r>
          </w:p>
        </w:tc>
        <w:tc>
          <w:tcPr>
            <w:tcW w:w="1160"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EUR</w:t>
            </w:r>
          </w:p>
        </w:tc>
        <w:tc>
          <w:tcPr>
            <w:tcW w:w="1076"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18 521,00</w:t>
            </w:r>
          </w:p>
        </w:tc>
        <w:tc>
          <w:tcPr>
            <w:tcW w:w="1343"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9 %</w:t>
            </w:r>
          </w:p>
        </w:tc>
        <w:tc>
          <w:tcPr>
            <w:tcW w:w="1383" w:type="dxa"/>
            <w:tcBorders>
              <w:top w:val="single" w:sz="4" w:space="0" w:color="000001"/>
              <w:left w:val="single" w:sz="4" w:space="0" w:color="000001"/>
              <w:bottom w:val="single" w:sz="4" w:space="0" w:color="000001"/>
            </w:tcBorders>
            <w:shd w:val="clear" w:color="auto" w:fill="auto"/>
            <w:tcMar>
              <w:left w:w="40" w:type="dxa"/>
            </w:tcMar>
            <w:vAlign w:val="bottom"/>
          </w:tcPr>
          <w:p w:rsidR="002B5184" w:rsidRPr="00473C14" w:rsidRDefault="002B5184" w:rsidP="0066550C">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1 666,89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2B5184" w:rsidRPr="00473C14" w:rsidRDefault="002B5184" w:rsidP="004A06B7">
            <w:pPr>
              <w:spacing w:line="276" w:lineRule="auto"/>
              <w:rPr>
                <w:rFonts w:asciiTheme="minorHAnsi" w:hAnsiTheme="minorHAnsi" w:cs="Arial"/>
                <w:color w:val="000000"/>
                <w:sz w:val="22"/>
                <w:szCs w:val="22"/>
                <w:lang w:val="nl-NL"/>
              </w:rPr>
            </w:pPr>
          </w:p>
        </w:tc>
        <w:tc>
          <w:tcPr>
            <w:tcW w:w="2194" w:type="dxa"/>
            <w:tcBorders>
              <w:top w:val="single" w:sz="4" w:space="0" w:color="000001"/>
              <w:left w:val="single" w:sz="4" w:space="0" w:color="000001"/>
              <w:bottom w:val="single" w:sz="4" w:space="0" w:color="000001"/>
              <w:right w:val="single" w:sz="4" w:space="0" w:color="000001"/>
            </w:tcBorders>
            <w:vAlign w:val="bottom"/>
          </w:tcPr>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2B5184"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p>
        </w:tc>
        <w:tc>
          <w:tcPr>
            <w:tcW w:w="1160"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p>
        </w:tc>
        <w:tc>
          <w:tcPr>
            <w:tcW w:w="1076" w:type="dxa"/>
            <w:tcBorders>
              <w:top w:val="single" w:sz="4" w:space="0" w:color="000001"/>
              <w:left w:val="single" w:sz="4" w:space="0" w:color="000001"/>
              <w:bottom w:val="single" w:sz="4" w:space="0" w:color="000001"/>
            </w:tcBorders>
            <w:shd w:val="clear" w:color="auto" w:fill="auto"/>
            <w:tcMar>
              <w:left w:w="40" w:type="dxa"/>
            </w:tcMar>
          </w:tcPr>
          <w:p w:rsidR="002B5184" w:rsidRPr="00473C14" w:rsidRDefault="002B5184" w:rsidP="004A06B7">
            <w:pPr>
              <w:spacing w:line="276" w:lineRule="auto"/>
              <w:rPr>
                <w:rFonts w:asciiTheme="minorHAnsi" w:hAnsiTheme="minorHAnsi" w:cs="Arial"/>
                <w:color w:val="000000"/>
                <w:sz w:val="22"/>
                <w:szCs w:val="22"/>
                <w:lang w:val="nl-NL"/>
              </w:rPr>
            </w:pPr>
          </w:p>
        </w:tc>
        <w:tc>
          <w:tcPr>
            <w:tcW w:w="1343" w:type="dxa"/>
            <w:tcBorders>
              <w:top w:val="single" w:sz="4" w:space="0" w:color="000001"/>
              <w:left w:val="single" w:sz="4" w:space="0" w:color="000001"/>
              <w:bottom w:val="single" w:sz="4" w:space="0" w:color="000001"/>
            </w:tcBorders>
            <w:shd w:val="clear" w:color="auto" w:fill="auto"/>
            <w:tcMar>
              <w:left w:w="40" w:type="dxa"/>
            </w:tcMar>
            <w:vAlign w:val="bottom"/>
          </w:tcPr>
          <w:p w:rsidR="002B5184" w:rsidRPr="00473C14" w:rsidRDefault="002B5184" w:rsidP="00192B2A">
            <w:pPr>
              <w:pStyle w:val="Text1"/>
              <w:spacing w:after="0" w:line="276" w:lineRule="auto"/>
              <w:ind w:left="0"/>
              <w:jc w:val="left"/>
              <w:rPr>
                <w:rFonts w:asciiTheme="minorHAnsi" w:hAnsiTheme="minorHAnsi"/>
                <w:b/>
                <w:bCs/>
                <w:sz w:val="22"/>
                <w:szCs w:val="22"/>
                <w:lang w:val="nl-NL"/>
              </w:rPr>
            </w:pPr>
            <w:r w:rsidRPr="00473C14">
              <w:rPr>
                <w:rFonts w:asciiTheme="minorHAnsi" w:hAnsiTheme="minorHAnsi"/>
                <w:b/>
                <w:sz w:val="22"/>
                <w:lang w:val="nl-NL"/>
              </w:rPr>
              <w:t>G.E. 4/7</w:t>
            </w:r>
          </w:p>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b/>
                <w:color w:val="000000"/>
                <w:sz w:val="22"/>
                <w:lang w:val="nl-NL"/>
              </w:rPr>
              <w:t>Totaal (EUR)</w:t>
            </w:r>
          </w:p>
        </w:tc>
        <w:tc>
          <w:tcPr>
            <w:tcW w:w="1383" w:type="dxa"/>
            <w:tcBorders>
              <w:top w:val="single" w:sz="4" w:space="0" w:color="000001"/>
              <w:left w:val="single" w:sz="4" w:space="0" w:color="000001"/>
              <w:bottom w:val="single" w:sz="4" w:space="0" w:color="000001"/>
            </w:tcBorders>
            <w:shd w:val="clear" w:color="auto" w:fill="auto"/>
            <w:tcMar>
              <w:left w:w="40" w:type="dxa"/>
            </w:tcMar>
            <w:vAlign w:val="bottom"/>
          </w:tcPr>
          <w:p w:rsidR="002B5184" w:rsidRPr="00473C14" w:rsidRDefault="002B5184" w:rsidP="0066550C">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5 187,89</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2B5184" w:rsidRPr="00473C14" w:rsidRDefault="002B5184" w:rsidP="004A06B7">
            <w:pPr>
              <w:spacing w:line="276" w:lineRule="auto"/>
              <w:rPr>
                <w:rFonts w:asciiTheme="minorHAnsi" w:hAnsiTheme="minorHAnsi" w:cs="Arial"/>
                <w:color w:val="000000"/>
                <w:sz w:val="22"/>
                <w:szCs w:val="22"/>
                <w:lang w:val="nl-NL"/>
              </w:rPr>
            </w:pPr>
          </w:p>
        </w:tc>
        <w:tc>
          <w:tcPr>
            <w:tcW w:w="2194" w:type="dxa"/>
            <w:tcBorders>
              <w:top w:val="single" w:sz="4" w:space="0" w:color="000001"/>
              <w:left w:val="single" w:sz="4" w:space="0" w:color="000001"/>
              <w:bottom w:val="single" w:sz="4" w:space="0" w:color="000001"/>
              <w:right w:val="single" w:sz="4" w:space="0" w:color="000001"/>
            </w:tcBorders>
          </w:tcPr>
          <w:p w:rsidR="002B5184" w:rsidRPr="00473C14" w:rsidRDefault="002B5184"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bl>
    <w:p w:rsidR="00ED0BC0" w:rsidRPr="00473C14" w:rsidRDefault="00ED0BC0" w:rsidP="004A06B7">
      <w:pPr>
        <w:spacing w:line="276" w:lineRule="auto"/>
        <w:rPr>
          <w:rFonts w:asciiTheme="minorHAnsi" w:hAnsiTheme="minorHAnsi" w:cs="Arial"/>
          <w:color w:val="000000"/>
          <w:sz w:val="24"/>
          <w:szCs w:val="24"/>
          <w:lang w:val="nl-NL"/>
        </w:rPr>
      </w:pPr>
    </w:p>
    <w:p w:rsidR="00ED0BC0" w:rsidRPr="00473C14" w:rsidRDefault="00ED0BC0" w:rsidP="004A06B7">
      <w:pPr>
        <w:spacing w:line="276" w:lineRule="auto"/>
        <w:jc w:val="both"/>
        <w:rPr>
          <w:rFonts w:asciiTheme="minorHAnsi" w:hAnsiTheme="minorHAnsi" w:cs="Arial"/>
          <w:color w:val="000000"/>
          <w:sz w:val="22"/>
          <w:szCs w:val="22"/>
          <w:lang w:val="nl-NL"/>
        </w:rPr>
      </w:pPr>
    </w:p>
    <w:p w:rsidR="00ED0BC0" w:rsidRPr="00473C14" w:rsidRDefault="00ED0BC0"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Er kunnen in een aangifte verschillende betalingswijzen zijn, afhankelijk van de gebruikte nationale oplossingen.</w:t>
      </w:r>
    </w:p>
    <w:p w:rsidR="006A31DE" w:rsidRPr="00473C14" w:rsidRDefault="006A31DE" w:rsidP="004A06B7">
      <w:pPr>
        <w:spacing w:line="276" w:lineRule="auto"/>
        <w:jc w:val="both"/>
        <w:rPr>
          <w:rFonts w:asciiTheme="minorHAnsi" w:hAnsiTheme="minorHAnsi"/>
          <w:sz w:val="22"/>
          <w:szCs w:val="22"/>
          <w:lang w:val="nl-NL"/>
        </w:rPr>
      </w:pPr>
    </w:p>
    <w:p w:rsidR="00ED0BC0" w:rsidRPr="00473C14" w:rsidRDefault="00ED0BC0" w:rsidP="004A06B7">
      <w:pPr>
        <w:spacing w:line="276" w:lineRule="auto"/>
        <w:jc w:val="both"/>
        <w:rPr>
          <w:rFonts w:asciiTheme="minorHAnsi" w:hAnsiTheme="minorHAnsi"/>
          <w:sz w:val="22"/>
          <w:szCs w:val="22"/>
          <w:lang w:val="nl-NL"/>
        </w:rPr>
      </w:pPr>
      <w:r w:rsidRPr="00473C14">
        <w:rPr>
          <w:rFonts w:asciiTheme="minorHAnsi" w:hAnsiTheme="minorHAnsi"/>
          <w:b/>
          <w:sz w:val="22"/>
          <w:lang w:val="nl-NL"/>
        </w:rPr>
        <w:t>4.</w:t>
      </w:r>
      <w:r w:rsidRPr="00473C14">
        <w:rPr>
          <w:lang w:val="nl-NL"/>
        </w:rPr>
        <w:tab/>
      </w:r>
      <w:r w:rsidRPr="00473C14">
        <w:rPr>
          <w:rFonts w:asciiTheme="minorHAnsi" w:hAnsiTheme="minorHAnsi"/>
          <w:b/>
          <w:sz w:val="22"/>
          <w:lang w:val="nl-NL"/>
        </w:rPr>
        <w:t xml:space="preserve">Berekening van de </w:t>
      </w:r>
      <w:r w:rsidRPr="00473C14">
        <w:rPr>
          <w:rFonts w:asciiTheme="minorHAnsi" w:hAnsiTheme="minorHAnsi"/>
          <w:b/>
          <w:color w:val="000000"/>
          <w:sz w:val="22"/>
          <w:lang w:val="nl-NL"/>
        </w:rPr>
        <w:t>rechten voor derde landen op basis van meer dan een meeteenheid</w:t>
      </w:r>
    </w:p>
    <w:p w:rsidR="00ED0BC0" w:rsidRPr="00473C14" w:rsidRDefault="00ED0BC0" w:rsidP="004A06B7">
      <w:pPr>
        <w:spacing w:line="276" w:lineRule="auto"/>
        <w:rPr>
          <w:rFonts w:asciiTheme="minorHAnsi" w:hAnsiTheme="minorHAnsi" w:cs="Arial"/>
          <w:b/>
          <w:sz w:val="19"/>
          <w:lang w:val="nl-NL"/>
        </w:rPr>
      </w:pPr>
    </w:p>
    <w:tbl>
      <w:tblPr>
        <w:tblW w:w="8564" w:type="dxa"/>
        <w:tblInd w:w="28" w:type="dxa"/>
        <w:tblBorders>
          <w:top w:val="single" w:sz="2" w:space="0" w:color="000001"/>
          <w:left w:val="single" w:sz="2" w:space="0" w:color="000001"/>
          <w:bottom w:val="single" w:sz="2" w:space="0" w:color="000001"/>
          <w:insideH w:val="single" w:sz="2" w:space="0" w:color="000001"/>
        </w:tblBorders>
        <w:tblCellMar>
          <w:left w:w="24" w:type="dxa"/>
          <w:right w:w="28" w:type="dxa"/>
        </w:tblCellMar>
        <w:tblLook w:val="04A0" w:firstRow="1" w:lastRow="0" w:firstColumn="1" w:lastColumn="0" w:noHBand="0" w:noVBand="1"/>
      </w:tblPr>
      <w:tblGrid>
        <w:gridCol w:w="2335"/>
        <w:gridCol w:w="6229"/>
      </w:tblGrid>
      <w:tr w:rsidR="00ED0BC0" w:rsidRPr="00256C2D"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473C14" w:rsidRDefault="00ED0BC0" w:rsidP="004A06B7">
            <w:pPr>
              <w:spacing w:line="276" w:lineRule="auto"/>
              <w:rPr>
                <w:rFonts w:asciiTheme="minorHAnsi" w:hAnsiTheme="minorHAnsi"/>
                <w:lang w:val="nl-NL"/>
              </w:rPr>
            </w:pPr>
            <w:r w:rsidRPr="00473C14">
              <w:rPr>
                <w:rFonts w:asciiTheme="minorHAnsi" w:hAnsiTheme="minorHAnsi"/>
                <w:b/>
                <w:color w:val="000000"/>
                <w:sz w:val="24"/>
                <w:lang w:val="nl-NL"/>
              </w:rPr>
              <w:t>G.E. 6/15</w:t>
            </w:r>
          </w:p>
          <w:p w:rsidR="00ED0BC0" w:rsidRPr="00473C14" w:rsidRDefault="00ED0BC0" w:rsidP="004A06B7">
            <w:pPr>
              <w:spacing w:line="276" w:lineRule="auto"/>
              <w:rPr>
                <w:rFonts w:asciiTheme="minorHAnsi" w:hAnsiTheme="minorHAnsi"/>
                <w:lang w:val="nl-NL"/>
              </w:rPr>
            </w:pPr>
            <w:r w:rsidRPr="00473C14">
              <w:rPr>
                <w:rFonts w:asciiTheme="minorHAnsi" w:hAnsiTheme="minorHAnsi"/>
                <w:b/>
                <w:color w:val="000000"/>
                <w:sz w:val="24"/>
                <w:lang w:val="nl-NL"/>
              </w:rPr>
              <w:t>Taric-code</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lang w:val="nl-NL"/>
              </w:rPr>
            </w:pPr>
            <w:r w:rsidRPr="00473C14">
              <w:rPr>
                <w:rFonts w:asciiTheme="minorHAnsi" w:hAnsiTheme="minorHAnsi"/>
                <w:b/>
                <w:color w:val="000000"/>
                <w:sz w:val="24"/>
                <w:lang w:val="nl-NL"/>
              </w:rPr>
              <w:t>G.E. 6/8 – Omschrĳving van de goederen</w:t>
            </w:r>
          </w:p>
        </w:tc>
      </w:tr>
      <w:tr w:rsidR="00ED0BC0" w:rsidRPr="00256C2D"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473C14" w:rsidRDefault="00ED0BC0" w:rsidP="004A06B7">
            <w:pPr>
              <w:spacing w:line="276" w:lineRule="auto"/>
              <w:rPr>
                <w:rFonts w:asciiTheme="minorHAnsi" w:hAnsiTheme="minorHAnsi" w:cs="Arial"/>
                <w:color w:val="000000"/>
                <w:sz w:val="19"/>
                <w:lang w:val="nl-NL"/>
              </w:rPr>
            </w:pPr>
            <w:r w:rsidRPr="00473C14">
              <w:rPr>
                <w:rFonts w:asciiTheme="minorHAnsi" w:hAnsiTheme="minorHAnsi"/>
                <w:color w:val="000000"/>
                <w:sz w:val="24"/>
                <w:lang w:val="nl-NL"/>
              </w:rPr>
              <w:t xml:space="preserve">2208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lang w:val="nl-NL"/>
              </w:rPr>
            </w:pPr>
            <w:r w:rsidRPr="00473C14">
              <w:rPr>
                <w:rFonts w:asciiTheme="minorHAnsi" w:hAnsiTheme="minorHAnsi"/>
                <w:color w:val="000000"/>
                <w:sz w:val="24"/>
                <w:lang w:val="nl-NL"/>
              </w:rPr>
              <w:t xml:space="preserve">Ethylalcohol, niet gedenatureerd, met een alcoholvolumegehalte van minder dan 80 % vol; gedistilleerde dranken, likeuren en andere dranken die gedistilleerde alcohol </w:t>
            </w:r>
            <w:r w:rsidRPr="00473C14">
              <w:rPr>
                <w:rFonts w:asciiTheme="minorHAnsi" w:hAnsiTheme="minorHAnsi"/>
                <w:color w:val="000000"/>
                <w:sz w:val="24"/>
                <w:lang w:val="nl-NL"/>
              </w:rPr>
              <w:lastRenderedPageBreak/>
              <w:t>bevatten</w:t>
            </w:r>
          </w:p>
        </w:tc>
      </w:tr>
      <w:tr w:rsidR="00ED0BC0" w:rsidRPr="00473C14"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473C14" w:rsidRDefault="00ED0BC0" w:rsidP="004A06B7">
            <w:pPr>
              <w:spacing w:line="276" w:lineRule="auto"/>
              <w:rPr>
                <w:rFonts w:asciiTheme="minorHAnsi" w:hAnsiTheme="minorHAnsi" w:cs="Arial"/>
                <w:color w:val="000000"/>
                <w:sz w:val="19"/>
                <w:lang w:val="nl-NL"/>
              </w:rPr>
            </w:pPr>
            <w:r w:rsidRPr="00473C14">
              <w:rPr>
                <w:rFonts w:asciiTheme="minorHAnsi" w:hAnsiTheme="minorHAnsi"/>
                <w:color w:val="000000"/>
                <w:sz w:val="24"/>
                <w:lang w:val="nl-NL"/>
              </w:rPr>
              <w:lastRenderedPageBreak/>
              <w:t xml:space="preserve">- 2208 90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cs="Arial"/>
                <w:color w:val="000000"/>
                <w:sz w:val="19"/>
                <w:lang w:val="nl-NL"/>
              </w:rPr>
            </w:pPr>
            <w:r w:rsidRPr="00473C14">
              <w:rPr>
                <w:rFonts w:asciiTheme="minorHAnsi" w:hAnsiTheme="minorHAnsi"/>
                <w:color w:val="000000"/>
                <w:sz w:val="24"/>
                <w:lang w:val="nl-NL"/>
              </w:rPr>
              <w:t>Andere</w:t>
            </w:r>
          </w:p>
        </w:tc>
      </w:tr>
      <w:tr w:rsidR="00ED0BC0" w:rsidRPr="00256C2D"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473C14" w:rsidRDefault="00ED0BC0" w:rsidP="004A06B7">
            <w:pPr>
              <w:spacing w:line="276" w:lineRule="auto"/>
              <w:rPr>
                <w:rFonts w:asciiTheme="minorHAnsi" w:hAnsiTheme="minorHAnsi" w:cs="Arial"/>
                <w:color w:val="000000"/>
                <w:sz w:val="19"/>
                <w:lang w:val="nl-NL"/>
              </w:rPr>
            </w:pPr>
            <w:r w:rsidRPr="00473C14">
              <w:rPr>
                <w:rFonts w:asciiTheme="minorHAnsi" w:hAnsiTheme="minorHAnsi"/>
                <w:color w:val="000000"/>
                <w:sz w:val="24"/>
                <w:lang w:val="nl-NL"/>
              </w:rPr>
              <w:t xml:space="preserve">- - 2208 90 91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lang w:val="nl-NL"/>
              </w:rPr>
            </w:pPr>
            <w:r w:rsidRPr="00473C14">
              <w:rPr>
                <w:rFonts w:asciiTheme="minorHAnsi" w:hAnsiTheme="minorHAnsi"/>
                <w:color w:val="000000"/>
                <w:sz w:val="24"/>
                <w:lang w:val="nl-NL"/>
              </w:rPr>
              <w:t>Ethylalcohol, niet gedenatureerd, met een alcoholvolumegehalte van minder dan 80 % vol, in verpakkingen houdende</w:t>
            </w:r>
          </w:p>
        </w:tc>
      </w:tr>
      <w:tr w:rsidR="00ED0BC0" w:rsidRPr="00473C14"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473C14" w:rsidRDefault="00ED0BC0" w:rsidP="004A06B7">
            <w:pPr>
              <w:spacing w:line="276" w:lineRule="auto"/>
              <w:rPr>
                <w:rFonts w:asciiTheme="minorHAnsi" w:hAnsiTheme="minorHAnsi" w:cs="Arial"/>
                <w:color w:val="000000"/>
                <w:sz w:val="19"/>
                <w:lang w:val="nl-NL"/>
              </w:rPr>
            </w:pPr>
            <w:r w:rsidRPr="00473C14">
              <w:rPr>
                <w:rFonts w:asciiTheme="minorHAnsi" w:hAnsiTheme="minorHAnsi"/>
                <w:color w:val="000000"/>
                <w:sz w:val="24"/>
                <w:lang w:val="nl-NL"/>
              </w:rPr>
              <w:t xml:space="preserve">- - - 2208 90 91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cs="Arial"/>
                <w:color w:val="000000"/>
                <w:sz w:val="19"/>
                <w:lang w:val="nl-NL"/>
              </w:rPr>
            </w:pPr>
            <w:r w:rsidRPr="00473C14">
              <w:rPr>
                <w:rFonts w:asciiTheme="minorHAnsi" w:hAnsiTheme="minorHAnsi"/>
                <w:color w:val="000000"/>
                <w:sz w:val="24"/>
                <w:lang w:val="nl-NL"/>
              </w:rPr>
              <w:t>niet meer dan 2 l</w:t>
            </w:r>
          </w:p>
        </w:tc>
      </w:tr>
      <w:tr w:rsidR="00ED0BC0" w:rsidRPr="00256C2D" w:rsidTr="00ED0BC0">
        <w:tc>
          <w:tcPr>
            <w:tcW w:w="2335" w:type="dxa"/>
            <w:tcBorders>
              <w:top w:val="single" w:sz="2" w:space="0" w:color="000001"/>
              <w:left w:val="single" w:sz="2" w:space="0" w:color="000001"/>
              <w:bottom w:val="single" w:sz="2" w:space="0" w:color="000001"/>
            </w:tcBorders>
            <w:shd w:val="clear" w:color="auto" w:fill="auto"/>
            <w:tcMar>
              <w:left w:w="24" w:type="dxa"/>
            </w:tcMar>
          </w:tcPr>
          <w:p w:rsidR="00ED0BC0" w:rsidRPr="00473C14" w:rsidRDefault="00ED0BC0" w:rsidP="004A06B7">
            <w:pPr>
              <w:spacing w:line="276" w:lineRule="auto"/>
              <w:rPr>
                <w:rFonts w:asciiTheme="minorHAnsi" w:hAnsiTheme="minorHAnsi"/>
                <w:lang w:val="nl-NL"/>
              </w:rPr>
            </w:pPr>
            <w:r w:rsidRPr="00473C14">
              <w:rPr>
                <w:rFonts w:asciiTheme="minorHAnsi" w:hAnsiTheme="minorHAnsi"/>
                <w:color w:val="000000"/>
                <w:sz w:val="24"/>
                <w:lang w:val="nl-NL"/>
              </w:rPr>
              <w:t xml:space="preserve">- - - - </w:t>
            </w:r>
            <w:r w:rsidRPr="00473C14">
              <w:rPr>
                <w:rFonts w:asciiTheme="minorHAnsi" w:hAnsiTheme="minorHAnsi"/>
                <w:b/>
                <w:color w:val="000000"/>
                <w:sz w:val="24"/>
                <w:lang w:val="nl-NL"/>
              </w:rPr>
              <w:t xml:space="preserve">2208 90 91 10 </w:t>
            </w:r>
          </w:p>
        </w:tc>
        <w:tc>
          <w:tcPr>
            <w:tcW w:w="6228" w:type="dxa"/>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lang w:val="nl-NL"/>
              </w:rPr>
            </w:pPr>
            <w:r w:rsidRPr="00473C14">
              <w:rPr>
                <w:rFonts w:asciiTheme="minorHAnsi" w:hAnsiTheme="minorHAnsi"/>
                <w:b/>
                <w:color w:val="000000"/>
                <w:sz w:val="24"/>
                <w:lang w:val="nl-NL"/>
              </w:rPr>
              <w:t>Verkregen uit landbouwproducten die zijn opgenomen in bijlage I bij het EEG-Verdrag</w:t>
            </w:r>
            <w:r w:rsidRPr="00473C14">
              <w:rPr>
                <w:rFonts w:asciiTheme="minorHAnsi" w:hAnsiTheme="minorHAnsi"/>
                <w:color w:val="000000"/>
                <w:sz w:val="24"/>
                <w:lang w:val="nl-NL"/>
              </w:rPr>
              <w:t xml:space="preserve"> </w:t>
            </w:r>
          </w:p>
        </w:tc>
      </w:tr>
      <w:tr w:rsidR="00ED0BC0" w:rsidRPr="00473C14" w:rsidTr="00ED0BC0">
        <w:tc>
          <w:tcPr>
            <w:tcW w:w="856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lang w:val="nl-NL"/>
              </w:rPr>
            </w:pPr>
            <w:r w:rsidRPr="00473C14">
              <w:rPr>
                <w:rFonts w:asciiTheme="minorHAnsi" w:hAnsiTheme="minorHAnsi"/>
                <w:b/>
                <w:color w:val="000000"/>
                <w:sz w:val="24"/>
                <w:lang w:val="nl-NL"/>
              </w:rPr>
              <w:t>G.E. 6/2 - Bijzondere maatstaf</w:t>
            </w:r>
            <w:r w:rsidRPr="00473C14">
              <w:rPr>
                <w:rFonts w:asciiTheme="minorHAnsi" w:hAnsiTheme="minorHAnsi"/>
                <w:color w:val="000000"/>
                <w:sz w:val="24"/>
                <w:lang w:val="nl-NL"/>
              </w:rPr>
              <w:t xml:space="preserve"> - </w:t>
            </w:r>
            <w:r w:rsidRPr="00473C14">
              <w:rPr>
                <w:rFonts w:asciiTheme="minorHAnsi" w:hAnsiTheme="minorHAnsi"/>
                <w:b/>
                <w:color w:val="000000"/>
                <w:sz w:val="24"/>
                <w:lang w:val="nl-NL"/>
              </w:rPr>
              <w:t xml:space="preserve">l alc. 100 % </w:t>
            </w:r>
            <w:r w:rsidRPr="00473C14">
              <w:rPr>
                <w:rFonts w:asciiTheme="minorHAnsi" w:hAnsiTheme="minorHAnsi"/>
                <w:b/>
                <w:sz w:val="24"/>
                <w:lang w:val="nl-NL"/>
              </w:rPr>
              <w:t>(LZA)</w:t>
            </w:r>
          </w:p>
          <w:p w:rsidR="00ED0BC0" w:rsidRPr="00215D1E" w:rsidRDefault="00893466" w:rsidP="004A06B7">
            <w:pPr>
              <w:spacing w:line="276" w:lineRule="auto"/>
              <w:rPr>
                <w:rFonts w:asciiTheme="minorHAnsi" w:hAnsiTheme="minorHAnsi" w:cs="Arial"/>
                <w:b/>
                <w:sz w:val="24"/>
                <w:szCs w:val="24"/>
                <w:lang w:val="it-IT"/>
              </w:rPr>
            </w:pPr>
            <w:r w:rsidRPr="00473C14">
              <w:rPr>
                <w:rFonts w:asciiTheme="minorHAnsi" w:hAnsiTheme="minorHAnsi"/>
                <w:b/>
                <w:sz w:val="24"/>
                <w:lang w:val="nl-NL"/>
              </w:rPr>
              <w:t xml:space="preserve">                        </w:t>
            </w:r>
            <w:r w:rsidRPr="00215D1E">
              <w:rPr>
                <w:rFonts w:asciiTheme="minorHAnsi" w:hAnsiTheme="minorHAnsi"/>
                <w:b/>
                <w:sz w:val="24"/>
                <w:lang w:val="it-IT"/>
              </w:rPr>
              <w:t xml:space="preserve">- HLT </w:t>
            </w:r>
          </w:p>
          <w:p w:rsidR="006F5ACA" w:rsidRPr="00215D1E" w:rsidRDefault="006F5ACA" w:rsidP="004A06B7">
            <w:pPr>
              <w:spacing w:line="276" w:lineRule="auto"/>
              <w:rPr>
                <w:rFonts w:asciiTheme="minorHAnsi" w:hAnsiTheme="minorHAnsi" w:cs="Arial"/>
                <w:b/>
                <w:color w:val="000000"/>
                <w:sz w:val="24"/>
                <w:szCs w:val="24"/>
                <w:lang w:val="it-IT"/>
              </w:rPr>
            </w:pPr>
            <w:r w:rsidRPr="00215D1E">
              <w:rPr>
                <w:rFonts w:asciiTheme="minorHAnsi" w:hAnsiTheme="minorHAnsi"/>
                <w:b/>
                <w:color w:val="000000"/>
                <w:sz w:val="24"/>
                <w:lang w:val="it-IT"/>
              </w:rPr>
              <w:t>Liter pure (100 %) alcohol (l alc. 100 % (LZA)) = 1 000*50 % = 500</w:t>
            </w:r>
          </w:p>
          <w:p w:rsidR="00834F6D" w:rsidRPr="00473C14" w:rsidRDefault="00834F6D" w:rsidP="004A06B7">
            <w:pPr>
              <w:spacing w:line="276" w:lineRule="auto"/>
              <w:rPr>
                <w:rFonts w:asciiTheme="minorHAnsi" w:hAnsiTheme="minorHAnsi"/>
                <w:lang w:val="nl-NL"/>
              </w:rPr>
            </w:pPr>
            <w:r w:rsidRPr="00473C14">
              <w:rPr>
                <w:rFonts w:asciiTheme="minorHAnsi" w:hAnsiTheme="minorHAnsi"/>
                <w:b/>
                <w:color w:val="000000"/>
                <w:sz w:val="24"/>
                <w:lang w:val="nl-NL"/>
              </w:rPr>
              <w:t>Hectoliter (HLT) = liter/100 = 1 000/100 = 10</w:t>
            </w:r>
          </w:p>
        </w:tc>
      </w:tr>
      <w:tr w:rsidR="00ED0BC0" w:rsidRPr="00256C2D" w:rsidTr="00ED0BC0">
        <w:tc>
          <w:tcPr>
            <w:tcW w:w="856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cs="Arial"/>
                <w:sz w:val="24"/>
                <w:szCs w:val="24"/>
                <w:lang w:val="nl-NL"/>
              </w:rPr>
            </w:pPr>
            <w:r w:rsidRPr="00473C14">
              <w:rPr>
                <w:rFonts w:asciiTheme="minorHAnsi" w:hAnsiTheme="minorHAnsi"/>
                <w:b/>
                <w:sz w:val="24"/>
                <w:lang w:val="nl-NL"/>
              </w:rPr>
              <w:t>Rechten voor derde landen:</w:t>
            </w:r>
            <w:r w:rsidRPr="00473C14">
              <w:rPr>
                <w:rFonts w:asciiTheme="minorHAnsi" w:hAnsiTheme="minorHAnsi"/>
                <w:sz w:val="24"/>
                <w:lang w:val="nl-NL"/>
              </w:rPr>
              <w:t xml:space="preserve"> 1 EUR/% vol/hl + 6,40 EUR/hl </w:t>
            </w:r>
          </w:p>
          <w:p w:rsidR="0091514C" w:rsidRPr="00473C14" w:rsidRDefault="0091514C" w:rsidP="0091514C">
            <w:pPr>
              <w:spacing w:line="276" w:lineRule="auto"/>
              <w:rPr>
                <w:rFonts w:asciiTheme="minorHAnsi" w:hAnsiTheme="minorHAnsi" w:cs="Arial"/>
                <w:sz w:val="24"/>
                <w:szCs w:val="24"/>
                <w:lang w:val="nl-NL"/>
              </w:rPr>
            </w:pPr>
            <w:r w:rsidRPr="00473C14">
              <w:rPr>
                <w:rFonts w:asciiTheme="minorHAnsi" w:hAnsiTheme="minorHAnsi"/>
                <w:sz w:val="24"/>
                <w:lang w:val="nl-NL"/>
              </w:rPr>
              <w:t>%vol = 50 %</w:t>
            </w:r>
          </w:p>
          <w:p w:rsidR="0091514C" w:rsidRPr="00473C14" w:rsidRDefault="0091514C" w:rsidP="004A06B7">
            <w:pPr>
              <w:spacing w:line="276" w:lineRule="auto"/>
              <w:rPr>
                <w:rFonts w:asciiTheme="minorHAnsi" w:hAnsiTheme="minorHAnsi"/>
                <w:lang w:val="nl-NL"/>
              </w:rPr>
            </w:pPr>
            <w:r w:rsidRPr="00473C14">
              <w:rPr>
                <w:rFonts w:asciiTheme="minorHAnsi" w:hAnsiTheme="minorHAnsi"/>
                <w:sz w:val="24"/>
                <w:lang w:val="nl-NL"/>
              </w:rPr>
              <w:t>%vol/hl (ASV X) = 50*10 = 500</w:t>
            </w:r>
          </w:p>
        </w:tc>
      </w:tr>
      <w:tr w:rsidR="00ED0BC0" w:rsidRPr="00473C14" w:rsidTr="00ED0BC0">
        <w:tc>
          <w:tcPr>
            <w:tcW w:w="8563" w:type="dxa"/>
            <w:gridSpan w:val="2"/>
            <w:tcBorders>
              <w:top w:val="single" w:sz="2" w:space="0" w:color="000001"/>
              <w:left w:val="single" w:sz="2" w:space="0" w:color="000001"/>
              <w:bottom w:val="single" w:sz="2" w:space="0" w:color="000001"/>
              <w:right w:val="single" w:sz="2" w:space="0" w:color="000001"/>
            </w:tcBorders>
            <w:shd w:val="clear" w:color="auto" w:fill="auto"/>
            <w:tcMar>
              <w:left w:w="24" w:type="dxa"/>
            </w:tcMar>
            <w:vAlign w:val="center"/>
          </w:tcPr>
          <w:p w:rsidR="00ED0BC0" w:rsidRPr="00473C14" w:rsidRDefault="00ED0BC0" w:rsidP="004A06B7">
            <w:pPr>
              <w:spacing w:line="276" w:lineRule="auto"/>
              <w:rPr>
                <w:rFonts w:asciiTheme="minorHAnsi" w:hAnsiTheme="minorHAnsi"/>
                <w:lang w:val="nl-NL"/>
              </w:rPr>
            </w:pPr>
            <w:r w:rsidRPr="00473C14">
              <w:rPr>
                <w:rFonts w:asciiTheme="minorHAnsi" w:hAnsiTheme="minorHAnsi"/>
                <w:b/>
                <w:sz w:val="24"/>
                <w:lang w:val="nl-NL"/>
              </w:rPr>
              <w:t>Nationale accijns:</w:t>
            </w:r>
            <w:r w:rsidRPr="00473C14">
              <w:rPr>
                <w:rFonts w:asciiTheme="minorHAnsi" w:hAnsiTheme="minorHAnsi"/>
                <w:sz w:val="24"/>
                <w:lang w:val="nl-NL"/>
              </w:rPr>
              <w:t xml:space="preserve"> 750,00 EUR / % vol/hl</w:t>
            </w:r>
          </w:p>
        </w:tc>
      </w:tr>
    </w:tbl>
    <w:p w:rsidR="00ED0BC0" w:rsidRPr="00473C14" w:rsidRDefault="00ED0BC0" w:rsidP="004A06B7">
      <w:pPr>
        <w:spacing w:line="276" w:lineRule="auto"/>
        <w:rPr>
          <w:rFonts w:asciiTheme="minorHAnsi" w:hAnsiTheme="minorHAnsi"/>
          <w:lang w:val="nl-NL"/>
        </w:rPr>
      </w:pPr>
    </w:p>
    <w:p w:rsidR="00ED0BC0" w:rsidRPr="00473C14" w:rsidRDefault="00ED0BC0" w:rsidP="004A06B7">
      <w:pPr>
        <w:spacing w:line="276" w:lineRule="auto"/>
        <w:ind w:left="709" w:firstLine="709"/>
        <w:rPr>
          <w:rFonts w:asciiTheme="minorHAnsi" w:hAnsiTheme="minorHAnsi" w:cs="Arial"/>
          <w:sz w:val="22"/>
          <w:szCs w:val="22"/>
          <w:lang w:val="nl-NL"/>
        </w:rPr>
      </w:pPr>
    </w:p>
    <w:p w:rsidR="00ED0BC0" w:rsidRPr="00473C14" w:rsidRDefault="00ED0BC0" w:rsidP="004A06B7">
      <w:pPr>
        <w:spacing w:line="276" w:lineRule="auto"/>
        <w:rPr>
          <w:rFonts w:asciiTheme="minorHAnsi" w:hAnsiTheme="minorHAnsi"/>
          <w:sz w:val="22"/>
          <w:szCs w:val="22"/>
          <w:lang w:val="nl-NL"/>
        </w:rPr>
      </w:pPr>
      <w:r w:rsidRPr="00473C14">
        <w:rPr>
          <w:rFonts w:asciiTheme="minorHAnsi" w:hAnsiTheme="minorHAnsi"/>
          <w:color w:val="000000"/>
          <w:sz w:val="22"/>
          <w:lang w:val="nl-NL"/>
        </w:rPr>
        <w:t>Aangifte:</w:t>
      </w:r>
      <w:r w:rsidRPr="00473C14">
        <w:rPr>
          <w:lang w:val="nl-NL"/>
        </w:rPr>
        <w:tab/>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r w:rsidRPr="00473C14">
        <w:rPr>
          <w:rFonts w:asciiTheme="minorHAnsi" w:hAnsiTheme="minorHAnsi"/>
          <w:color w:val="000000"/>
          <w:sz w:val="22"/>
          <w:lang w:val="nl-NL"/>
        </w:rPr>
        <w:t>G.E. 6/1 Nettomassa = 1 000 kg</w:t>
      </w:r>
    </w:p>
    <w:p w:rsidR="008F587B" w:rsidRPr="00473C14" w:rsidRDefault="00893466" w:rsidP="004A06B7">
      <w:pPr>
        <w:spacing w:line="276" w:lineRule="auto"/>
        <w:rPr>
          <w:rFonts w:asciiTheme="minorHAnsi" w:hAnsiTheme="minorHAnsi" w:cs="Arial"/>
          <w:color w:val="000000"/>
          <w:sz w:val="22"/>
          <w:szCs w:val="22"/>
          <w:lang w:val="nl-NL"/>
        </w:rPr>
      </w:pPr>
      <w:r w:rsidRPr="00473C14">
        <w:rPr>
          <w:rFonts w:asciiTheme="minorHAnsi" w:hAnsiTheme="minorHAnsi"/>
          <w:b/>
          <w:color w:val="000000"/>
          <w:sz w:val="22"/>
          <w:lang w:val="nl-NL"/>
        </w:rPr>
        <w:t xml:space="preserve">           </w:t>
      </w:r>
      <w:r w:rsidRPr="00473C14">
        <w:rPr>
          <w:lang w:val="nl-NL"/>
        </w:rPr>
        <w:tab/>
      </w:r>
      <w:r w:rsidRPr="00473C14">
        <w:rPr>
          <w:lang w:val="nl-NL"/>
        </w:rPr>
        <w:tab/>
      </w:r>
      <w:r w:rsidRPr="00473C14">
        <w:rPr>
          <w:rFonts w:asciiTheme="minorHAnsi" w:hAnsiTheme="minorHAnsi"/>
          <w:color w:val="000000"/>
          <w:sz w:val="22"/>
          <w:lang w:val="nl-NL"/>
        </w:rPr>
        <w:t>G.E. 6/2 Aanvullende eenheid:</w:t>
      </w:r>
    </w:p>
    <w:p w:rsidR="00ED0BC0" w:rsidRPr="00473C14" w:rsidRDefault="00192B2A" w:rsidP="00115FF9">
      <w:pPr>
        <w:spacing w:line="276" w:lineRule="auto"/>
        <w:ind w:left="1416" w:firstLine="708"/>
        <w:rPr>
          <w:rFonts w:asciiTheme="minorHAnsi" w:hAnsiTheme="minorHAnsi"/>
          <w:sz w:val="22"/>
          <w:szCs w:val="22"/>
          <w:lang w:val="nl-NL"/>
        </w:rPr>
      </w:pPr>
      <w:r w:rsidRPr="00473C14">
        <w:rPr>
          <w:rFonts w:asciiTheme="minorHAnsi" w:hAnsiTheme="minorHAnsi"/>
          <w:color w:val="000000"/>
          <w:sz w:val="22"/>
          <w:lang w:val="nl-NL"/>
        </w:rPr>
        <w:t xml:space="preserve">– l alc. 100 % </w:t>
      </w:r>
      <w:r w:rsidRPr="00473C14">
        <w:rPr>
          <w:rFonts w:asciiTheme="minorHAnsi" w:hAnsiTheme="minorHAnsi"/>
          <w:sz w:val="22"/>
          <w:lang w:val="nl-NL"/>
        </w:rPr>
        <w:t>(LZA) – 500</w:t>
      </w:r>
    </w:p>
    <w:p w:rsidR="00ED0BC0" w:rsidRPr="00473C14" w:rsidRDefault="00893466" w:rsidP="004A06B7">
      <w:pPr>
        <w:spacing w:line="276" w:lineRule="auto"/>
        <w:rPr>
          <w:rFonts w:asciiTheme="minorHAnsi" w:hAnsiTheme="minorHAnsi"/>
          <w:sz w:val="22"/>
          <w:szCs w:val="22"/>
          <w:lang w:val="nl-NL"/>
        </w:rPr>
      </w:pPr>
      <w:r w:rsidRPr="00473C14">
        <w:rPr>
          <w:rFonts w:asciiTheme="minorHAnsi" w:hAnsiTheme="minorHAnsi"/>
          <w:color w:val="000000"/>
          <w:sz w:val="22"/>
          <w:lang w:val="nl-NL"/>
        </w:rPr>
        <w:t xml:space="preserve">                                  </w:t>
      </w:r>
      <w:r w:rsidRPr="00473C14">
        <w:rPr>
          <w:lang w:val="nl-NL"/>
        </w:rPr>
        <w:tab/>
      </w:r>
      <w:r w:rsidRPr="00473C14">
        <w:rPr>
          <w:rFonts w:asciiTheme="minorHAnsi" w:hAnsiTheme="minorHAnsi" w:cs="Arial"/>
          <w:color w:val="000000"/>
          <w:sz w:val="22"/>
          <w:szCs w:val="22"/>
          <w:lang w:val="nl-NL"/>
        </w:rPr>
        <w:sym w:font="Symbol" w:char="F02D"/>
      </w:r>
      <w:r w:rsidRPr="00473C14">
        <w:rPr>
          <w:rFonts w:asciiTheme="minorHAnsi" w:hAnsiTheme="minorHAnsi"/>
          <w:color w:val="000000"/>
          <w:sz w:val="22"/>
          <w:lang w:val="nl-NL"/>
        </w:rPr>
        <w:t xml:space="preserve"> HLT – 10</w:t>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r w:rsidRPr="00473C14">
        <w:rPr>
          <w:rFonts w:asciiTheme="minorHAnsi" w:hAnsiTheme="minorHAnsi"/>
          <w:color w:val="000000"/>
          <w:sz w:val="22"/>
          <w:lang w:val="nl-NL"/>
        </w:rPr>
        <w:t>G.E. 4/3 Soort belasting: 020 – nationale accijnscode</w:t>
      </w:r>
      <w:r w:rsidRPr="00473C14">
        <w:rPr>
          <w:lang w:val="nl-NL"/>
        </w:rPr>
        <w:tab/>
      </w:r>
      <w:r w:rsidRPr="00473C14">
        <w:rPr>
          <w:lang w:val="nl-NL"/>
        </w:rPr>
        <w:tab/>
      </w:r>
    </w:p>
    <w:p w:rsidR="00D62105" w:rsidRPr="00473C14" w:rsidRDefault="00ED0BC0" w:rsidP="004A06B7">
      <w:pPr>
        <w:spacing w:line="276" w:lineRule="auto"/>
        <w:rPr>
          <w:rFonts w:asciiTheme="minorHAnsi" w:hAnsiTheme="minorHAnsi" w:cs="Arial"/>
          <w:color w:val="000000"/>
          <w:sz w:val="22"/>
          <w:szCs w:val="22"/>
          <w:lang w:val="nl-NL"/>
        </w:rPr>
      </w:pPr>
      <w:r w:rsidRPr="00473C14">
        <w:rPr>
          <w:lang w:val="nl-NL"/>
        </w:rPr>
        <w:tab/>
      </w:r>
      <w:r w:rsidRPr="00473C14">
        <w:rPr>
          <w:lang w:val="nl-NL"/>
        </w:rPr>
        <w:tab/>
      </w:r>
      <w:r w:rsidRPr="00473C14">
        <w:rPr>
          <w:rFonts w:asciiTheme="minorHAnsi" w:hAnsiTheme="minorHAnsi"/>
          <w:color w:val="000000"/>
          <w:sz w:val="22"/>
          <w:lang w:val="nl-NL"/>
        </w:rPr>
        <w:t>G.E. 4/4 Heffingsgrondslag:</w:t>
      </w:r>
    </w:p>
    <w:p w:rsidR="00ED0BC0" w:rsidRPr="00473C14" w:rsidRDefault="00D62105" w:rsidP="00115FF9">
      <w:pPr>
        <w:spacing w:line="276" w:lineRule="auto"/>
        <w:ind w:left="1416" w:firstLine="708"/>
        <w:rPr>
          <w:rFonts w:asciiTheme="minorHAnsi" w:hAnsiTheme="minorHAnsi"/>
          <w:sz w:val="22"/>
          <w:szCs w:val="22"/>
          <w:lang w:val="nl-NL"/>
        </w:rPr>
      </w:pPr>
      <w:r w:rsidRPr="00473C14">
        <w:rPr>
          <w:rFonts w:asciiTheme="minorHAnsi" w:hAnsiTheme="minorHAnsi" w:cs="Arial"/>
          <w:color w:val="000000"/>
          <w:sz w:val="22"/>
          <w:szCs w:val="22"/>
          <w:lang w:val="nl-NL"/>
        </w:rPr>
        <w:sym w:font="Symbol" w:char="F02D"/>
      </w:r>
      <w:r w:rsidRPr="00473C14">
        <w:rPr>
          <w:rFonts w:asciiTheme="minorHAnsi" w:hAnsiTheme="minorHAnsi"/>
          <w:color w:val="000000"/>
          <w:sz w:val="22"/>
          <w:lang w:val="nl-NL"/>
        </w:rPr>
        <w:t xml:space="preserve"> douanewaarde = 10 000,00 EUR,</w:t>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r w:rsidRPr="00473C14">
        <w:rPr>
          <w:lang w:val="nl-NL"/>
        </w:rPr>
        <w:tab/>
      </w:r>
      <w:r w:rsidRPr="00473C14">
        <w:rPr>
          <w:rFonts w:asciiTheme="minorHAnsi" w:hAnsiTheme="minorHAnsi" w:cs="Arial"/>
          <w:color w:val="000000"/>
          <w:sz w:val="22"/>
          <w:szCs w:val="22"/>
          <w:lang w:val="nl-NL"/>
        </w:rPr>
        <w:sym w:font="Symbol" w:char="F02D"/>
      </w:r>
      <w:r w:rsidRPr="00473C14">
        <w:rPr>
          <w:rFonts w:asciiTheme="minorHAnsi" w:hAnsiTheme="minorHAnsi"/>
          <w:color w:val="000000"/>
          <w:sz w:val="22"/>
          <w:lang w:val="nl-NL"/>
        </w:rPr>
        <w:t xml:space="preserve"> heffingsgrondslag nationale accijns, </w:t>
      </w:r>
    </w:p>
    <w:p w:rsidR="00ED0BC0" w:rsidRPr="00473C14" w:rsidRDefault="00ED0BC0" w:rsidP="004A06B7">
      <w:pPr>
        <w:spacing w:line="276" w:lineRule="auto"/>
        <w:rPr>
          <w:rFonts w:asciiTheme="minorHAnsi" w:hAnsiTheme="minorHAnsi"/>
          <w:sz w:val="22"/>
          <w:szCs w:val="22"/>
          <w:lang w:val="nl-NL"/>
        </w:rPr>
      </w:pPr>
      <w:r w:rsidRPr="00473C14">
        <w:rPr>
          <w:lang w:val="nl-NL"/>
        </w:rPr>
        <w:tab/>
      </w:r>
      <w:r w:rsidRPr="00473C14">
        <w:rPr>
          <w:lang w:val="nl-NL"/>
        </w:rPr>
        <w:tab/>
      </w:r>
      <w:r w:rsidRPr="00473C14">
        <w:rPr>
          <w:lang w:val="nl-NL"/>
        </w:rPr>
        <w:tab/>
      </w:r>
      <w:r w:rsidRPr="00473C14">
        <w:rPr>
          <w:rFonts w:asciiTheme="minorHAnsi" w:hAnsiTheme="minorHAnsi" w:cs="Arial"/>
          <w:color w:val="000000"/>
          <w:sz w:val="22"/>
          <w:szCs w:val="22"/>
          <w:lang w:val="nl-NL"/>
        </w:rPr>
        <w:sym w:font="Symbol" w:char="F02D"/>
      </w:r>
      <w:r w:rsidRPr="00473C14">
        <w:rPr>
          <w:rFonts w:asciiTheme="minorHAnsi" w:hAnsiTheme="minorHAnsi"/>
          <w:color w:val="000000"/>
          <w:sz w:val="22"/>
          <w:lang w:val="nl-NL"/>
        </w:rPr>
        <w:t xml:space="preserve"> btw-waarde = douanewaarde + invoerrechten + nationale accijns.</w:t>
      </w:r>
    </w:p>
    <w:p w:rsidR="00ED0BC0" w:rsidRPr="00473C14" w:rsidRDefault="00ED0BC0" w:rsidP="004A06B7">
      <w:pPr>
        <w:spacing w:line="276" w:lineRule="auto"/>
        <w:ind w:left="1418"/>
        <w:rPr>
          <w:rFonts w:asciiTheme="minorHAnsi" w:hAnsiTheme="minorHAnsi"/>
          <w:sz w:val="22"/>
          <w:szCs w:val="22"/>
          <w:lang w:val="nl-NL"/>
        </w:rPr>
      </w:pPr>
    </w:p>
    <w:p w:rsidR="00ED0BC0" w:rsidRPr="00473C14" w:rsidRDefault="00ED0BC0" w:rsidP="00AF043D">
      <w:pPr>
        <w:spacing w:line="276" w:lineRule="auto"/>
        <w:rPr>
          <w:rFonts w:asciiTheme="minorHAnsi" w:hAnsiTheme="minorHAnsi"/>
          <w:sz w:val="22"/>
          <w:szCs w:val="22"/>
          <w:lang w:val="nl-NL"/>
        </w:rPr>
      </w:pPr>
      <w:r w:rsidRPr="00473C14">
        <w:rPr>
          <w:lang w:val="nl-NL"/>
        </w:rPr>
        <w:tab/>
      </w:r>
      <w:r w:rsidRPr="00473C14">
        <w:rPr>
          <w:lang w:val="nl-NL"/>
        </w:rPr>
        <w:tab/>
      </w:r>
    </w:p>
    <w:p w:rsidR="00ED0BC0" w:rsidRPr="00473C14" w:rsidRDefault="00ED0BC0" w:rsidP="004A06B7">
      <w:pPr>
        <w:spacing w:line="276" w:lineRule="auto"/>
        <w:jc w:val="both"/>
        <w:rPr>
          <w:rFonts w:asciiTheme="minorHAnsi" w:hAnsiTheme="minorHAnsi"/>
          <w:sz w:val="22"/>
          <w:szCs w:val="22"/>
          <w:lang w:val="nl-NL"/>
        </w:rPr>
      </w:pPr>
      <w:r w:rsidRPr="00473C14">
        <w:rPr>
          <w:lang w:val="nl-NL"/>
        </w:rPr>
        <w:tab/>
      </w:r>
      <w:r w:rsidRPr="00473C14">
        <w:rPr>
          <w:lang w:val="nl-NL"/>
        </w:rPr>
        <w:tab/>
      </w:r>
    </w:p>
    <w:tbl>
      <w:tblPr>
        <w:tblW w:w="9129" w:type="dxa"/>
        <w:tblInd w:w="-32" w:type="dxa"/>
        <w:tblBorders>
          <w:top w:val="single" w:sz="4" w:space="0" w:color="000001"/>
          <w:left w:val="single" w:sz="4" w:space="0" w:color="000001"/>
          <w:bottom w:val="single" w:sz="4" w:space="0" w:color="000001"/>
          <w:insideH w:val="single" w:sz="4" w:space="0" w:color="000001"/>
        </w:tblBorders>
        <w:tblCellMar>
          <w:left w:w="40" w:type="dxa"/>
          <w:right w:w="70" w:type="dxa"/>
        </w:tblCellMar>
        <w:tblLook w:val="04A0" w:firstRow="1" w:lastRow="0" w:firstColumn="1" w:lastColumn="0" w:noHBand="0" w:noVBand="1"/>
      </w:tblPr>
      <w:tblGrid>
        <w:gridCol w:w="1124"/>
        <w:gridCol w:w="1140"/>
        <w:gridCol w:w="1155"/>
        <w:gridCol w:w="1757"/>
        <w:gridCol w:w="2013"/>
        <w:gridCol w:w="1940"/>
      </w:tblGrid>
      <w:tr w:rsidR="00ED0BC0"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center"/>
          </w:tcPr>
          <w:p w:rsidR="00ED0BC0" w:rsidRPr="00473C14" w:rsidRDefault="00487EFC" w:rsidP="00487EFC">
            <w:pPr>
              <w:spacing w:line="276" w:lineRule="auto"/>
              <w:rPr>
                <w:rFonts w:asciiTheme="minorHAnsi" w:hAnsiTheme="minorHAnsi"/>
                <w:sz w:val="22"/>
                <w:szCs w:val="22"/>
                <w:lang w:val="nl-NL"/>
              </w:rPr>
            </w:pPr>
            <w:r w:rsidRPr="00473C14">
              <w:rPr>
                <w:rFonts w:asciiTheme="minorHAnsi" w:hAnsiTheme="minorHAnsi"/>
                <w:b/>
                <w:color w:val="000000"/>
                <w:sz w:val="22"/>
                <w:lang w:val="nl-NL"/>
              </w:rPr>
              <w:t>G.E. 4/3 SOORT BELASTING</w:t>
            </w:r>
          </w:p>
        </w:tc>
        <w:tc>
          <w:tcPr>
            <w:tcW w:w="2510" w:type="dxa"/>
            <w:gridSpan w:val="2"/>
            <w:tcBorders>
              <w:top w:val="single" w:sz="4" w:space="0" w:color="000001"/>
              <w:left w:val="single" w:sz="4" w:space="0" w:color="000001"/>
              <w:bottom w:val="single" w:sz="4" w:space="0" w:color="000001"/>
            </w:tcBorders>
            <w:shd w:val="clear" w:color="auto" w:fill="auto"/>
            <w:tcMar>
              <w:left w:w="40" w:type="dxa"/>
            </w:tcMar>
            <w:vAlign w:val="center"/>
          </w:tcPr>
          <w:p w:rsidR="00ED0BC0" w:rsidRPr="00473C14" w:rsidRDefault="0077006B" w:rsidP="00115FF9">
            <w:pPr>
              <w:spacing w:line="276" w:lineRule="auto"/>
              <w:jc w:val="center"/>
              <w:rPr>
                <w:rFonts w:asciiTheme="minorHAnsi" w:hAnsiTheme="minorHAnsi"/>
                <w:sz w:val="22"/>
                <w:szCs w:val="22"/>
                <w:lang w:val="nl-NL"/>
              </w:rPr>
            </w:pPr>
            <w:r w:rsidRPr="00473C14">
              <w:rPr>
                <w:rFonts w:asciiTheme="minorHAnsi" w:hAnsiTheme="minorHAnsi"/>
                <w:b/>
                <w:color w:val="000000"/>
                <w:sz w:val="22"/>
                <w:lang w:val="nl-NL"/>
              </w:rPr>
              <w:t>G.E. 4/4 HEFFINGSGRONDSLAG</w:t>
            </w:r>
          </w:p>
          <w:p w:rsidR="00ED0BC0" w:rsidRPr="00473C14" w:rsidRDefault="00ED0BC0" w:rsidP="00115FF9">
            <w:pPr>
              <w:spacing w:line="276" w:lineRule="auto"/>
              <w:jc w:val="center"/>
              <w:rPr>
                <w:rFonts w:asciiTheme="minorHAnsi" w:hAnsiTheme="minorHAnsi"/>
                <w:sz w:val="22"/>
                <w:szCs w:val="22"/>
                <w:lang w:val="nl-NL"/>
              </w:rPr>
            </w:pPr>
            <w:r w:rsidRPr="00473C14">
              <w:rPr>
                <w:rFonts w:asciiTheme="minorHAnsi" w:hAnsiTheme="minorHAnsi"/>
                <w:b/>
                <w:color w:val="000000"/>
                <w:sz w:val="22"/>
                <w:lang w:val="nl-NL"/>
              </w:rPr>
              <w:t>Code</w:t>
            </w:r>
          </w:p>
          <w:p w:rsidR="00ED0BC0" w:rsidRPr="00473C14" w:rsidRDefault="00ED0BC0" w:rsidP="00115FF9">
            <w:pPr>
              <w:spacing w:line="276" w:lineRule="auto"/>
              <w:jc w:val="center"/>
              <w:rPr>
                <w:rFonts w:asciiTheme="minorHAnsi" w:hAnsiTheme="minorHAnsi"/>
                <w:sz w:val="22"/>
                <w:szCs w:val="22"/>
                <w:lang w:val="nl-NL"/>
              </w:rPr>
            </w:pPr>
            <w:r w:rsidRPr="00473C14">
              <w:rPr>
                <w:rFonts w:asciiTheme="minorHAnsi" w:hAnsiTheme="minorHAnsi"/>
                <w:b/>
                <w:color w:val="000000"/>
                <w:sz w:val="22"/>
                <w:lang w:val="nl-NL"/>
              </w:rPr>
              <w:t>Meeteenheid</w:t>
            </w:r>
          </w:p>
        </w:tc>
        <w:tc>
          <w:tcPr>
            <w:tcW w:w="1735" w:type="dxa"/>
            <w:tcBorders>
              <w:top w:val="single" w:sz="4" w:space="0" w:color="000001"/>
              <w:left w:val="single" w:sz="4" w:space="0" w:color="000001"/>
              <w:bottom w:val="single" w:sz="4" w:space="0" w:color="000001"/>
            </w:tcBorders>
            <w:shd w:val="clear" w:color="auto" w:fill="auto"/>
            <w:tcMar>
              <w:left w:w="40" w:type="dxa"/>
            </w:tcMar>
            <w:vAlign w:val="center"/>
          </w:tcPr>
          <w:p w:rsidR="00ED0BC0" w:rsidRPr="00473C14" w:rsidRDefault="00ED0BC0" w:rsidP="00115FF9">
            <w:pPr>
              <w:spacing w:line="276" w:lineRule="auto"/>
              <w:jc w:val="center"/>
              <w:rPr>
                <w:rFonts w:asciiTheme="minorHAnsi" w:hAnsiTheme="minorHAnsi"/>
                <w:sz w:val="22"/>
                <w:szCs w:val="22"/>
                <w:lang w:val="nl-NL"/>
              </w:rPr>
            </w:pPr>
            <w:r w:rsidRPr="00473C14">
              <w:rPr>
                <w:rFonts w:asciiTheme="minorHAnsi" w:hAnsiTheme="minorHAnsi"/>
                <w:b/>
                <w:color w:val="000000"/>
                <w:sz w:val="22"/>
                <w:lang w:val="nl-NL"/>
              </w:rPr>
              <w:t>BELASTINGTARIEF</w:t>
            </w:r>
          </w:p>
        </w:tc>
        <w:tc>
          <w:tcPr>
            <w:tcW w:w="2849" w:type="dxa"/>
            <w:tcBorders>
              <w:top w:val="single" w:sz="4" w:space="0" w:color="000001"/>
              <w:left w:val="single" w:sz="4" w:space="0" w:color="000001"/>
              <w:bottom w:val="single" w:sz="4" w:space="0" w:color="000001"/>
            </w:tcBorders>
            <w:shd w:val="clear" w:color="auto" w:fill="auto"/>
            <w:tcMar>
              <w:left w:w="40" w:type="dxa"/>
            </w:tcMar>
            <w:vAlign w:val="center"/>
          </w:tcPr>
          <w:p w:rsidR="00ED0BC0" w:rsidRPr="00473C14" w:rsidRDefault="00ED0BC0" w:rsidP="00115FF9">
            <w:pPr>
              <w:spacing w:line="276" w:lineRule="auto"/>
              <w:jc w:val="center"/>
              <w:rPr>
                <w:rFonts w:asciiTheme="minorHAnsi" w:hAnsiTheme="minorHAnsi"/>
                <w:sz w:val="22"/>
                <w:szCs w:val="22"/>
                <w:lang w:val="nl-NL"/>
              </w:rPr>
            </w:pPr>
            <w:r w:rsidRPr="00473C14">
              <w:rPr>
                <w:rFonts w:asciiTheme="minorHAnsi" w:hAnsiTheme="minorHAnsi"/>
                <w:b/>
                <w:color w:val="000000"/>
                <w:sz w:val="22"/>
                <w:lang w:val="nl-NL"/>
              </w:rPr>
              <w:t>VERSCHULDIGD BEDRAG</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center"/>
          </w:tcPr>
          <w:p w:rsidR="00ED0BC0" w:rsidRPr="00473C14" w:rsidRDefault="0077006B" w:rsidP="00115FF9">
            <w:pPr>
              <w:spacing w:line="276" w:lineRule="auto"/>
              <w:jc w:val="center"/>
              <w:rPr>
                <w:rFonts w:asciiTheme="minorHAnsi" w:hAnsiTheme="minorHAnsi" w:cs="Arial"/>
                <w:b/>
                <w:sz w:val="22"/>
                <w:szCs w:val="22"/>
                <w:lang w:val="nl-NL"/>
              </w:rPr>
            </w:pPr>
            <w:r w:rsidRPr="00473C14">
              <w:rPr>
                <w:rFonts w:asciiTheme="minorHAnsi" w:hAnsiTheme="minorHAnsi"/>
                <w:b/>
                <w:color w:val="000000"/>
                <w:sz w:val="22"/>
                <w:lang w:val="nl-NL"/>
              </w:rPr>
              <w:t>G.E. 4/8 BETALINGSWIJZE</w:t>
            </w:r>
          </w:p>
        </w:tc>
      </w:tr>
      <w:tr w:rsidR="00ED0BC0"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A00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 vol/hl</w:t>
            </w:r>
          </w:p>
        </w:tc>
        <w:tc>
          <w:tcPr>
            <w:tcW w:w="119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500,00</w:t>
            </w:r>
          </w:p>
        </w:tc>
        <w:tc>
          <w:tcPr>
            <w:tcW w:w="173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1,00 EUR</w:t>
            </w:r>
          </w:p>
        </w:tc>
        <w:tc>
          <w:tcPr>
            <w:tcW w:w="2849"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500,00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ED0BC0" w:rsidRPr="00473C14" w:rsidRDefault="00DD0F81"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ED0BC0"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A00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hl</w:t>
            </w:r>
          </w:p>
        </w:tc>
        <w:tc>
          <w:tcPr>
            <w:tcW w:w="119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10</w:t>
            </w:r>
          </w:p>
        </w:tc>
        <w:tc>
          <w:tcPr>
            <w:tcW w:w="173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6,40 EUR</w:t>
            </w:r>
          </w:p>
        </w:tc>
        <w:tc>
          <w:tcPr>
            <w:tcW w:w="2849"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64,00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ED0BC0" w:rsidRPr="00473C14" w:rsidRDefault="00DD0F81"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ED0BC0"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cs="Arial"/>
                <w:color w:val="000000"/>
                <w:sz w:val="22"/>
                <w:szCs w:val="22"/>
                <w:lang w:val="nl-NL"/>
              </w:rPr>
            </w:pPr>
          </w:p>
        </w:tc>
        <w:tc>
          <w:tcPr>
            <w:tcW w:w="131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cs="Arial"/>
                <w:color w:val="000000"/>
                <w:sz w:val="22"/>
                <w:szCs w:val="22"/>
                <w:lang w:val="nl-NL"/>
              </w:rPr>
            </w:pPr>
          </w:p>
        </w:tc>
        <w:tc>
          <w:tcPr>
            <w:tcW w:w="119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cs="Arial"/>
                <w:color w:val="000000"/>
                <w:sz w:val="22"/>
                <w:szCs w:val="22"/>
                <w:lang w:val="nl-NL"/>
              </w:rPr>
            </w:pPr>
          </w:p>
        </w:tc>
        <w:tc>
          <w:tcPr>
            <w:tcW w:w="1735"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Totaal A00</w:t>
            </w:r>
          </w:p>
        </w:tc>
        <w:tc>
          <w:tcPr>
            <w:tcW w:w="2849" w:type="dxa"/>
            <w:tcBorders>
              <w:top w:val="single" w:sz="4" w:space="0" w:color="000001"/>
              <w:left w:val="single" w:sz="4" w:space="0" w:color="000001"/>
              <w:bottom w:val="single" w:sz="4" w:space="0" w:color="000001"/>
            </w:tcBorders>
            <w:shd w:val="clear" w:color="auto" w:fill="auto"/>
            <w:tcMar>
              <w:left w:w="40" w:type="dxa"/>
            </w:tcMar>
          </w:tcPr>
          <w:p w:rsidR="00ED0BC0" w:rsidRPr="00473C14" w:rsidRDefault="0066156B" w:rsidP="0077006B">
            <w:pPr>
              <w:spacing w:line="276" w:lineRule="auto"/>
              <w:rPr>
                <w:rFonts w:asciiTheme="minorHAnsi" w:hAnsiTheme="minorHAnsi"/>
                <w:sz w:val="22"/>
                <w:szCs w:val="22"/>
                <w:lang w:val="nl-NL"/>
              </w:rPr>
            </w:pPr>
            <w:r w:rsidRPr="00473C14">
              <w:rPr>
                <w:rFonts w:asciiTheme="minorHAnsi" w:hAnsiTheme="minorHAnsi"/>
                <w:color w:val="000000"/>
                <w:sz w:val="22"/>
                <w:lang w:val="nl-NL"/>
              </w:rPr>
              <w:t>564,00 EUR</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ED0BC0" w:rsidRPr="00473C14" w:rsidRDefault="00ED0BC0" w:rsidP="0077006B">
            <w:pPr>
              <w:spacing w:line="276" w:lineRule="auto"/>
              <w:rPr>
                <w:rFonts w:asciiTheme="minorHAnsi" w:hAnsiTheme="minorHAnsi" w:cs="Arial"/>
                <w:color w:val="000000"/>
                <w:sz w:val="22"/>
                <w:szCs w:val="22"/>
                <w:lang w:val="nl-NL"/>
              </w:rPr>
            </w:pPr>
          </w:p>
        </w:tc>
      </w:tr>
      <w:tr w:rsidR="0077006B"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020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77006B" w:rsidRPr="00473C14" w:rsidRDefault="0077006B" w:rsidP="0077006B">
            <w:pPr>
              <w:spacing w:line="276" w:lineRule="auto"/>
              <w:rPr>
                <w:rFonts w:asciiTheme="minorHAnsi" w:hAnsiTheme="minorHAnsi" w:cs="Arial"/>
                <w:color w:val="000000"/>
                <w:sz w:val="22"/>
                <w:szCs w:val="22"/>
                <w:lang w:val="nl-NL"/>
              </w:rPr>
            </w:pPr>
          </w:p>
        </w:tc>
        <w:tc>
          <w:tcPr>
            <w:tcW w:w="119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5</w:t>
            </w:r>
          </w:p>
        </w:tc>
        <w:tc>
          <w:tcPr>
            <w:tcW w:w="173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750,00 (EUR)</w:t>
            </w:r>
          </w:p>
        </w:tc>
        <w:tc>
          <w:tcPr>
            <w:tcW w:w="2849"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 xml:space="preserve">3 750,00 </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77006B" w:rsidRPr="00473C14" w:rsidTr="00115FF9">
        <w:tc>
          <w:tcPr>
            <w:tcW w:w="923"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B00</w:t>
            </w:r>
          </w:p>
        </w:tc>
        <w:tc>
          <w:tcPr>
            <w:tcW w:w="1315" w:type="dxa"/>
            <w:tcBorders>
              <w:top w:val="single" w:sz="4" w:space="0" w:color="000001"/>
              <w:left w:val="single" w:sz="4" w:space="0" w:color="000001"/>
              <w:bottom w:val="single" w:sz="4" w:space="0" w:color="000001"/>
            </w:tcBorders>
            <w:shd w:val="clear" w:color="auto" w:fill="auto"/>
            <w:tcMar>
              <w:left w:w="40" w:type="dxa"/>
            </w:tcMar>
          </w:tcPr>
          <w:p w:rsidR="0077006B" w:rsidRPr="00473C14" w:rsidRDefault="0077006B" w:rsidP="0077006B">
            <w:pPr>
              <w:spacing w:line="276" w:lineRule="auto"/>
              <w:rPr>
                <w:rFonts w:asciiTheme="minorHAnsi" w:hAnsiTheme="minorHAnsi" w:cs="Arial"/>
                <w:color w:val="000000"/>
                <w:sz w:val="22"/>
                <w:szCs w:val="22"/>
                <w:lang w:val="nl-NL"/>
              </w:rPr>
            </w:pPr>
          </w:p>
        </w:tc>
        <w:tc>
          <w:tcPr>
            <w:tcW w:w="119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14 314,00</w:t>
            </w:r>
          </w:p>
        </w:tc>
        <w:tc>
          <w:tcPr>
            <w:tcW w:w="173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20 %</w:t>
            </w:r>
          </w:p>
        </w:tc>
        <w:tc>
          <w:tcPr>
            <w:tcW w:w="2849"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2 863,00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77006B" w:rsidRPr="00473C14" w:rsidRDefault="0077006B" w:rsidP="0077006B">
            <w:pPr>
              <w:spacing w:line="276" w:lineRule="auto"/>
              <w:rPr>
                <w:rFonts w:asciiTheme="minorHAnsi" w:hAnsiTheme="minorHAnsi" w:cs="Arial"/>
                <w:color w:val="000000"/>
                <w:sz w:val="22"/>
                <w:szCs w:val="22"/>
                <w:lang w:val="nl-NL"/>
              </w:rPr>
            </w:pPr>
          </w:p>
        </w:tc>
      </w:tr>
      <w:tr w:rsidR="0077006B" w:rsidRPr="00473C14" w:rsidTr="00115FF9">
        <w:tc>
          <w:tcPr>
            <w:tcW w:w="923" w:type="dxa"/>
            <w:tcBorders>
              <w:top w:val="single" w:sz="4" w:space="0" w:color="000001"/>
              <w:left w:val="nil"/>
              <w:bottom w:val="nil"/>
              <w:right w:val="nil"/>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p>
        </w:tc>
        <w:tc>
          <w:tcPr>
            <w:tcW w:w="1315" w:type="dxa"/>
            <w:tcBorders>
              <w:top w:val="single" w:sz="4" w:space="0" w:color="000001"/>
              <w:left w:val="nil"/>
              <w:bottom w:val="nil"/>
              <w:right w:val="nil"/>
            </w:tcBorders>
            <w:shd w:val="clear" w:color="auto" w:fill="auto"/>
            <w:tcMar>
              <w:left w:w="40" w:type="dxa"/>
            </w:tcMar>
          </w:tcPr>
          <w:p w:rsidR="0077006B" w:rsidRPr="00473C14" w:rsidRDefault="0077006B" w:rsidP="0077006B">
            <w:pPr>
              <w:spacing w:line="276" w:lineRule="auto"/>
              <w:rPr>
                <w:rFonts w:asciiTheme="minorHAnsi" w:hAnsiTheme="minorHAnsi" w:cs="Arial"/>
                <w:color w:val="000000"/>
                <w:sz w:val="22"/>
                <w:szCs w:val="22"/>
                <w:lang w:val="nl-NL"/>
              </w:rPr>
            </w:pPr>
          </w:p>
        </w:tc>
        <w:tc>
          <w:tcPr>
            <w:tcW w:w="1195" w:type="dxa"/>
            <w:tcBorders>
              <w:top w:val="single" w:sz="4" w:space="0" w:color="000001"/>
              <w:left w:val="nil"/>
              <w:bottom w:val="nil"/>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p>
        </w:tc>
        <w:tc>
          <w:tcPr>
            <w:tcW w:w="1735"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pStyle w:val="Text1"/>
              <w:spacing w:after="0" w:line="276" w:lineRule="auto"/>
              <w:ind w:left="0"/>
              <w:jc w:val="left"/>
              <w:rPr>
                <w:rFonts w:asciiTheme="minorHAnsi" w:hAnsiTheme="minorHAnsi"/>
                <w:b/>
                <w:bCs/>
                <w:sz w:val="22"/>
                <w:szCs w:val="22"/>
                <w:lang w:val="nl-NL"/>
              </w:rPr>
            </w:pPr>
            <w:r w:rsidRPr="00473C14">
              <w:rPr>
                <w:rFonts w:asciiTheme="minorHAnsi" w:hAnsiTheme="minorHAnsi"/>
                <w:b/>
                <w:sz w:val="22"/>
                <w:lang w:val="nl-NL"/>
              </w:rPr>
              <w:t>G.E. 4/7</w:t>
            </w:r>
          </w:p>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b/>
                <w:color w:val="000000"/>
                <w:sz w:val="22"/>
                <w:lang w:val="nl-NL"/>
              </w:rPr>
              <w:t xml:space="preserve">Totaal </w:t>
            </w:r>
            <w:r w:rsidRPr="00473C14">
              <w:rPr>
                <w:rFonts w:asciiTheme="minorHAnsi" w:hAnsiTheme="minorHAnsi"/>
                <w:color w:val="000000"/>
                <w:sz w:val="22"/>
                <w:lang w:val="nl-NL"/>
              </w:rPr>
              <w:t>(EUR)</w:t>
            </w:r>
          </w:p>
        </w:tc>
        <w:tc>
          <w:tcPr>
            <w:tcW w:w="2849" w:type="dxa"/>
            <w:tcBorders>
              <w:top w:val="single" w:sz="4" w:space="0" w:color="000001"/>
              <w:left w:val="single" w:sz="4" w:space="0" w:color="000001"/>
              <w:bottom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7 177,00</w:t>
            </w:r>
          </w:p>
        </w:tc>
        <w:tc>
          <w:tcPr>
            <w:tcW w:w="1112" w:type="dxa"/>
            <w:tcBorders>
              <w:top w:val="single" w:sz="4" w:space="0" w:color="000001"/>
              <w:left w:val="single" w:sz="4" w:space="0" w:color="000001"/>
              <w:bottom w:val="single" w:sz="4" w:space="0" w:color="000001"/>
              <w:right w:val="single" w:sz="4" w:space="0" w:color="000001"/>
            </w:tcBorders>
            <w:shd w:val="clear" w:color="auto" w:fill="auto"/>
            <w:tcMar>
              <w:left w:w="40" w:type="dxa"/>
            </w:tcMar>
            <w:vAlign w:val="bottom"/>
          </w:tcPr>
          <w:p w:rsidR="0077006B" w:rsidRPr="00473C14" w:rsidRDefault="0077006B" w:rsidP="0077006B">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P</w:t>
            </w:r>
          </w:p>
        </w:tc>
      </w:tr>
      <w:tr w:rsidR="0077006B" w:rsidRPr="00473C14" w:rsidTr="0077006B">
        <w:tblPrEx>
          <w:tblBorders>
            <w:top w:val="none" w:sz="0" w:space="0" w:color="auto"/>
            <w:left w:val="none" w:sz="0" w:space="0" w:color="auto"/>
            <w:bottom w:val="none" w:sz="0" w:space="0" w:color="auto"/>
            <w:insideH w:val="none" w:sz="0" w:space="0" w:color="auto"/>
          </w:tblBorders>
          <w:tblCellMar>
            <w:left w:w="108" w:type="dxa"/>
            <w:right w:w="108" w:type="dxa"/>
          </w:tblCellMar>
          <w:tblLook w:val="0000" w:firstRow="0" w:lastRow="0" w:firstColumn="0" w:lastColumn="0" w:noHBand="0" w:noVBand="0"/>
        </w:tblPrEx>
        <w:trPr>
          <w:gridBefore w:val="1"/>
          <w:gridAfter w:val="4"/>
          <w:wBefore w:w="923" w:type="dxa"/>
          <w:wAfter w:w="8206" w:type="dxa"/>
          <w:trHeight w:val="90"/>
        </w:trPr>
        <w:tc>
          <w:tcPr>
            <w:tcW w:w="0" w:type="dxa"/>
          </w:tcPr>
          <w:p w:rsidR="0077006B" w:rsidRPr="00473C14" w:rsidRDefault="0077006B" w:rsidP="0077006B">
            <w:pPr>
              <w:spacing w:line="276" w:lineRule="auto"/>
              <w:rPr>
                <w:rFonts w:asciiTheme="minorHAnsi" w:hAnsiTheme="minorHAnsi"/>
                <w:lang w:val="nl-NL"/>
              </w:rPr>
            </w:pPr>
          </w:p>
        </w:tc>
      </w:tr>
    </w:tbl>
    <w:p w:rsidR="00ED0BC0" w:rsidRPr="00473C14" w:rsidRDefault="00ED0BC0" w:rsidP="004A06B7">
      <w:pPr>
        <w:spacing w:line="276" w:lineRule="auto"/>
        <w:rPr>
          <w:rFonts w:asciiTheme="minorHAnsi" w:hAnsiTheme="minorHAnsi"/>
          <w:lang w:val="nl-NL"/>
        </w:rPr>
      </w:pPr>
    </w:p>
    <w:p w:rsidR="00ED0BC0" w:rsidRPr="00473C14" w:rsidRDefault="00ED0BC0" w:rsidP="004A06B7">
      <w:pPr>
        <w:spacing w:line="276" w:lineRule="auto"/>
        <w:rPr>
          <w:rFonts w:asciiTheme="minorHAnsi" w:hAnsiTheme="minorHAnsi"/>
          <w:lang w:val="nl-NL"/>
        </w:rPr>
      </w:pPr>
    </w:p>
    <w:p w:rsidR="00ED0BC0" w:rsidRPr="00473C14" w:rsidRDefault="00ED0BC0" w:rsidP="004A06B7">
      <w:pPr>
        <w:spacing w:line="276" w:lineRule="auto"/>
        <w:jc w:val="both"/>
        <w:rPr>
          <w:rFonts w:asciiTheme="minorHAnsi" w:hAnsiTheme="minorHAnsi"/>
          <w:sz w:val="18"/>
          <w:lang w:val="nl-NL"/>
        </w:rPr>
      </w:pPr>
      <w:r w:rsidRPr="00473C14">
        <w:rPr>
          <w:rFonts w:asciiTheme="minorHAnsi" w:hAnsiTheme="minorHAnsi"/>
          <w:sz w:val="22"/>
          <w:lang w:val="nl-NL"/>
        </w:rPr>
        <w:t>In een en dezelfde aangifte kunnen meerdere wijzen van betaling worden opgegeven, afhankelijk van de toegepaste nationale oplossingen.</w:t>
      </w:r>
    </w:p>
    <w:p w:rsidR="00ED0BC0" w:rsidRPr="00473C14" w:rsidRDefault="00ED0BC0" w:rsidP="004A06B7">
      <w:pPr>
        <w:spacing w:line="276" w:lineRule="auto"/>
        <w:jc w:val="both"/>
        <w:rPr>
          <w:rFonts w:asciiTheme="minorHAnsi" w:hAnsiTheme="minorHAnsi" w:cs="Arial"/>
          <w:color w:val="000000"/>
          <w:sz w:val="22"/>
          <w:szCs w:val="24"/>
          <w:lang w:val="nl-NL"/>
        </w:rPr>
      </w:pP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rsidP="00064A42">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33" w:name="_Toc472096284"/>
      <w:r w:rsidRPr="00473C14">
        <w:rPr>
          <w:lang w:val="nl-NL"/>
        </w:rPr>
        <w:lastRenderedPageBreak/>
        <w:t>4/9</w:t>
      </w:r>
      <w:r w:rsidRPr="00473C14">
        <w:rPr>
          <w:lang w:val="nl-NL"/>
        </w:rPr>
        <w:tab/>
        <w:t>Bijtel- en aftrekposten</w:t>
      </w:r>
      <w:bookmarkEnd w:id="33"/>
    </w:p>
    <w:p w:rsidR="00ED0BC0" w:rsidRPr="00473C14" w:rsidRDefault="00ED0BC0" w:rsidP="004A06B7">
      <w:pPr>
        <w:pStyle w:val="Plattetekst3"/>
        <w:rPr>
          <w:sz w:val="18"/>
          <w:lang w:val="nl-NL"/>
        </w:rPr>
      </w:pPr>
      <w:r w:rsidRPr="00473C14">
        <w:rPr>
          <w:u w:val="single"/>
          <w:lang w:val="nl-NL"/>
        </w:rPr>
        <w:t>Voorbeelden</w:t>
      </w:r>
      <w:r w:rsidRPr="00473C14">
        <w:rPr>
          <w:lang w:val="nl-NL"/>
        </w:rPr>
        <w:t>:</w:t>
      </w:r>
    </w:p>
    <w:p w:rsidR="00ED0BC0" w:rsidRPr="00473C14" w:rsidRDefault="00ED0BC0" w:rsidP="00510FE0">
      <w:pPr>
        <w:pStyle w:val="Lijstalinea"/>
        <w:numPr>
          <w:ilvl w:val="0"/>
          <w:numId w:val="49"/>
        </w:numPr>
        <w:tabs>
          <w:tab w:val="left" w:pos="993"/>
        </w:tabs>
        <w:suppressAutoHyphens w:val="0"/>
        <w:spacing w:line="276" w:lineRule="auto"/>
        <w:jc w:val="both"/>
        <w:rPr>
          <w:rFonts w:asciiTheme="minorHAnsi" w:eastAsiaTheme="minorHAnsi" w:hAnsiTheme="minorHAnsi" w:cs="Arial"/>
          <w:sz w:val="22"/>
          <w:szCs w:val="24"/>
          <w:lang w:val="nl-NL"/>
        </w:rPr>
      </w:pPr>
      <w:r w:rsidRPr="00473C14">
        <w:rPr>
          <w:rFonts w:asciiTheme="minorHAnsi" w:eastAsiaTheme="minorHAnsi" w:hAnsiTheme="minorHAnsi"/>
          <w:sz w:val="22"/>
          <w:lang w:val="nl-NL"/>
        </w:rPr>
        <w:t>Goederen geplaatst onder de regeling vrij verkeer in Roemenië (douanekantoor Constanta)</w:t>
      </w:r>
    </w:p>
    <w:p w:rsidR="00ED0BC0" w:rsidRPr="00473C14" w:rsidRDefault="00ED0BC0" w:rsidP="00510FE0">
      <w:pPr>
        <w:pStyle w:val="Lijstalinea"/>
        <w:numPr>
          <w:ilvl w:val="0"/>
          <w:numId w:val="50"/>
        </w:numPr>
        <w:suppressAutoHyphens w:val="0"/>
        <w:spacing w:line="276" w:lineRule="auto"/>
        <w:jc w:val="both"/>
        <w:rPr>
          <w:rFonts w:asciiTheme="minorHAnsi" w:eastAsiaTheme="minorHAnsi" w:hAnsiTheme="minorHAnsi" w:cs="Arial"/>
          <w:sz w:val="22"/>
          <w:szCs w:val="24"/>
          <w:lang w:val="nl-NL"/>
        </w:rPr>
      </w:pPr>
      <w:r w:rsidRPr="00473C14">
        <w:rPr>
          <w:rFonts w:asciiTheme="minorHAnsi" w:eastAsiaTheme="minorHAnsi" w:hAnsiTheme="minorHAnsi"/>
          <w:sz w:val="22"/>
          <w:lang w:val="nl-NL"/>
        </w:rPr>
        <w:t>leveringsvoorwaarde EXW Peking (China)</w:t>
      </w:r>
    </w:p>
    <w:p w:rsidR="00ED0BC0" w:rsidRPr="00473C14" w:rsidRDefault="00ED0BC0" w:rsidP="00510FE0">
      <w:pPr>
        <w:pStyle w:val="Lijstalinea"/>
        <w:numPr>
          <w:ilvl w:val="0"/>
          <w:numId w:val="50"/>
        </w:numPr>
        <w:suppressAutoHyphens w:val="0"/>
        <w:spacing w:line="276" w:lineRule="auto"/>
        <w:jc w:val="both"/>
        <w:rPr>
          <w:rFonts w:asciiTheme="minorHAnsi" w:eastAsiaTheme="minorHAnsi" w:hAnsiTheme="minorHAnsi" w:cs="Arial"/>
          <w:sz w:val="22"/>
          <w:szCs w:val="24"/>
          <w:lang w:val="nl-NL"/>
        </w:rPr>
      </w:pPr>
      <w:r w:rsidRPr="00473C14">
        <w:rPr>
          <w:rFonts w:asciiTheme="minorHAnsi" w:eastAsiaTheme="minorHAnsi" w:hAnsiTheme="minorHAnsi"/>
          <w:sz w:val="22"/>
          <w:lang w:val="nl-NL"/>
        </w:rPr>
        <w:t>plaats van bestemming: haven van Constanta</w:t>
      </w:r>
    </w:p>
    <w:p w:rsidR="00ED0BC0" w:rsidRPr="00473C14" w:rsidRDefault="00ED0BC0" w:rsidP="00510FE0">
      <w:pPr>
        <w:pStyle w:val="Lijstalinea"/>
        <w:numPr>
          <w:ilvl w:val="0"/>
          <w:numId w:val="50"/>
        </w:numPr>
        <w:suppressAutoHyphens w:val="0"/>
        <w:spacing w:line="276" w:lineRule="auto"/>
        <w:jc w:val="both"/>
        <w:rPr>
          <w:rFonts w:asciiTheme="minorHAnsi" w:eastAsiaTheme="minorHAnsi" w:hAnsiTheme="minorHAnsi" w:cs="Arial"/>
          <w:sz w:val="22"/>
          <w:szCs w:val="24"/>
          <w:lang w:val="nl-NL"/>
        </w:rPr>
      </w:pPr>
      <w:r w:rsidRPr="00473C14">
        <w:rPr>
          <w:rFonts w:asciiTheme="minorHAnsi" w:eastAsiaTheme="minorHAnsi" w:hAnsiTheme="minorHAnsi"/>
          <w:sz w:val="22"/>
          <w:lang w:val="nl-NL"/>
        </w:rPr>
        <w:t xml:space="preserve">prijs van de goederen: 1 100 EUR </w:t>
      </w:r>
    </w:p>
    <w:p w:rsidR="00ED0BC0" w:rsidRPr="00473C14" w:rsidRDefault="00ED0BC0" w:rsidP="00510FE0">
      <w:pPr>
        <w:pStyle w:val="Lijstalinea"/>
        <w:numPr>
          <w:ilvl w:val="0"/>
          <w:numId w:val="50"/>
        </w:numPr>
        <w:suppressAutoHyphens w:val="0"/>
        <w:spacing w:line="276" w:lineRule="auto"/>
        <w:jc w:val="both"/>
        <w:rPr>
          <w:rFonts w:asciiTheme="minorHAnsi" w:hAnsiTheme="minorHAnsi" w:cs="Arial"/>
          <w:sz w:val="22"/>
          <w:szCs w:val="24"/>
          <w:lang w:val="nl-NL"/>
        </w:rPr>
      </w:pPr>
      <w:r w:rsidRPr="00473C14">
        <w:rPr>
          <w:rFonts w:asciiTheme="minorHAnsi" w:eastAsiaTheme="minorHAnsi" w:hAnsiTheme="minorHAnsi"/>
          <w:sz w:val="22"/>
          <w:lang w:val="nl-NL"/>
        </w:rPr>
        <w:t xml:space="preserve">kosten van vervoer, van laden en behandelen en van verzekering tot de haven van Constanta – 500 EUR </w:t>
      </w:r>
    </w:p>
    <w:p w:rsidR="00ED0BC0" w:rsidRPr="00473C14" w:rsidRDefault="00ED0BC0" w:rsidP="004A06B7">
      <w:pPr>
        <w:suppressAutoHyphens w:val="0"/>
        <w:spacing w:line="276" w:lineRule="auto"/>
        <w:jc w:val="both"/>
        <w:rPr>
          <w:rFonts w:asciiTheme="minorHAnsi" w:hAnsiTheme="minorHAnsi" w:cs="Arial"/>
          <w:sz w:val="22"/>
          <w:szCs w:val="24"/>
          <w:lang w:val="nl-NL"/>
        </w:rPr>
      </w:pPr>
    </w:p>
    <w:p w:rsidR="00ED0BC0" w:rsidRPr="00473C14" w:rsidRDefault="000A71EB" w:rsidP="00115FF9">
      <w:pPr>
        <w:suppressAutoHyphens w:val="0"/>
        <w:spacing w:line="276" w:lineRule="auto"/>
        <w:ind w:firstLine="708"/>
        <w:rPr>
          <w:rFonts w:asciiTheme="minorHAnsi" w:hAnsiTheme="minorHAnsi"/>
          <w:b/>
          <w:sz w:val="18"/>
          <w:lang w:val="nl-NL"/>
        </w:rPr>
      </w:pPr>
      <w:r w:rsidRPr="00473C14">
        <w:rPr>
          <w:rFonts w:asciiTheme="minorHAnsi" w:eastAsiaTheme="minorHAnsi" w:hAnsiTheme="minorHAnsi"/>
          <w:b/>
          <w:color w:val="000000"/>
          <w:sz w:val="22"/>
          <w:lang w:val="nl-NL"/>
        </w:rPr>
        <w:t>In G.E. 4/9 wordt de informatie "AK – 500 EUR" vermeld.</w:t>
      </w:r>
    </w:p>
    <w:p w:rsidR="00ED0BC0" w:rsidRPr="00473C14" w:rsidRDefault="00ED0BC0" w:rsidP="004A06B7">
      <w:pPr>
        <w:suppressAutoHyphens w:val="0"/>
        <w:spacing w:line="276" w:lineRule="auto"/>
        <w:rPr>
          <w:rFonts w:asciiTheme="minorHAnsi" w:eastAsiaTheme="minorHAnsi" w:hAnsiTheme="minorHAnsi" w:cs="Arial"/>
          <w:color w:val="000000"/>
          <w:sz w:val="22"/>
          <w:szCs w:val="24"/>
          <w:lang w:val="nl-NL"/>
        </w:rPr>
      </w:pPr>
    </w:p>
    <w:p w:rsidR="00FD373B" w:rsidRPr="00473C14" w:rsidRDefault="00893466" w:rsidP="00510FE0">
      <w:pPr>
        <w:pStyle w:val="Lijstalinea"/>
        <w:numPr>
          <w:ilvl w:val="0"/>
          <w:numId w:val="49"/>
        </w:numPr>
        <w:tabs>
          <w:tab w:val="left" w:pos="993"/>
        </w:tabs>
        <w:suppressAutoHyphens w:val="0"/>
        <w:spacing w:line="276" w:lineRule="auto"/>
        <w:jc w:val="both"/>
        <w:rPr>
          <w:rFonts w:asciiTheme="minorHAnsi" w:eastAsiaTheme="minorHAnsi" w:hAnsiTheme="minorHAnsi" w:cs="Arial"/>
          <w:color w:val="000000"/>
          <w:sz w:val="22"/>
          <w:szCs w:val="24"/>
          <w:lang w:val="nl-NL"/>
        </w:rPr>
      </w:pPr>
      <w:r w:rsidRPr="00473C14">
        <w:rPr>
          <w:rFonts w:asciiTheme="minorHAnsi" w:eastAsiaTheme="minorHAnsi" w:hAnsiTheme="minorHAnsi"/>
          <w:color w:val="000000"/>
          <w:sz w:val="22"/>
          <w:lang w:val="nl-NL"/>
        </w:rPr>
        <w:t xml:space="preserve"> </w:t>
      </w:r>
      <w:r w:rsidRPr="00473C14">
        <w:rPr>
          <w:lang w:val="nl-NL"/>
        </w:rPr>
        <w:tab/>
      </w:r>
      <w:r w:rsidRPr="00473C14">
        <w:rPr>
          <w:rFonts w:asciiTheme="minorHAnsi" w:eastAsiaTheme="minorHAnsi" w:hAnsiTheme="minorHAnsi"/>
          <w:color w:val="000000"/>
          <w:sz w:val="22"/>
          <w:lang w:val="nl-NL"/>
        </w:rPr>
        <w:t xml:space="preserve">  Factuurbedrag CIP Boekarest 3 740,00 EUR, </w:t>
      </w:r>
    </w:p>
    <w:p w:rsidR="00ED0BC0" w:rsidRPr="00473C14" w:rsidRDefault="00ED0BC0" w:rsidP="00510FE0">
      <w:pPr>
        <w:pStyle w:val="Lijstalinea"/>
        <w:numPr>
          <w:ilvl w:val="0"/>
          <w:numId w:val="50"/>
        </w:numPr>
        <w:suppressAutoHyphens w:val="0"/>
        <w:spacing w:line="276" w:lineRule="auto"/>
        <w:jc w:val="both"/>
        <w:rPr>
          <w:rFonts w:asciiTheme="minorHAnsi" w:eastAsiaTheme="minorHAnsi" w:hAnsiTheme="minorHAnsi" w:cs="Arial"/>
          <w:color w:val="000000"/>
          <w:sz w:val="22"/>
          <w:szCs w:val="24"/>
          <w:lang w:val="nl-NL"/>
        </w:rPr>
      </w:pPr>
      <w:r w:rsidRPr="00473C14">
        <w:rPr>
          <w:rFonts w:asciiTheme="minorHAnsi" w:eastAsiaTheme="minorHAnsi" w:hAnsiTheme="minorHAnsi"/>
          <w:color w:val="000000"/>
          <w:sz w:val="22"/>
          <w:lang w:val="nl-NL"/>
        </w:rPr>
        <w:t>land van uitvoer VS, plaats van binnenkomst in de EU – haven van Hamburg,</w:t>
      </w:r>
    </w:p>
    <w:p w:rsidR="00ED0BC0" w:rsidRPr="00473C14" w:rsidRDefault="00ED0BC0" w:rsidP="00510FE0">
      <w:pPr>
        <w:pStyle w:val="Lijstalinea"/>
        <w:numPr>
          <w:ilvl w:val="0"/>
          <w:numId w:val="50"/>
        </w:numPr>
        <w:suppressAutoHyphens w:val="0"/>
        <w:spacing w:line="276" w:lineRule="auto"/>
        <w:jc w:val="both"/>
        <w:rPr>
          <w:rFonts w:asciiTheme="minorHAnsi" w:eastAsiaTheme="minorHAnsi" w:hAnsiTheme="minorHAnsi" w:cs="Arial"/>
          <w:color w:val="000000"/>
          <w:sz w:val="22"/>
          <w:szCs w:val="24"/>
          <w:lang w:val="nl-NL"/>
        </w:rPr>
      </w:pPr>
      <w:r w:rsidRPr="00473C14">
        <w:rPr>
          <w:rFonts w:asciiTheme="minorHAnsi" w:eastAsiaTheme="minorHAnsi" w:hAnsiTheme="minorHAnsi"/>
          <w:color w:val="000000"/>
          <w:sz w:val="22"/>
          <w:lang w:val="nl-NL"/>
        </w:rPr>
        <w:t xml:space="preserve">kosten van vervoer van Hamburg naar Boekarest 300 EUR. </w:t>
      </w:r>
    </w:p>
    <w:p w:rsidR="00ED0BC0" w:rsidRPr="00473C14" w:rsidRDefault="00ED0BC0" w:rsidP="004A06B7">
      <w:pPr>
        <w:pStyle w:val="Lijstalinea"/>
        <w:tabs>
          <w:tab w:val="left" w:pos="284"/>
          <w:tab w:val="left" w:pos="851"/>
        </w:tabs>
        <w:spacing w:line="276" w:lineRule="auto"/>
        <w:rPr>
          <w:rFonts w:asciiTheme="minorHAnsi" w:hAnsiTheme="minorHAnsi" w:cs="Arial"/>
          <w:sz w:val="22"/>
          <w:szCs w:val="24"/>
          <w:lang w:val="nl-NL"/>
        </w:rPr>
      </w:pPr>
    </w:p>
    <w:p w:rsidR="00ED0BC0" w:rsidRPr="00473C14" w:rsidRDefault="000A71EB" w:rsidP="00115FF9">
      <w:pPr>
        <w:suppressAutoHyphens w:val="0"/>
        <w:spacing w:line="276" w:lineRule="auto"/>
        <w:ind w:firstLine="708"/>
        <w:rPr>
          <w:rFonts w:asciiTheme="minorHAnsi" w:hAnsiTheme="minorHAnsi"/>
          <w:b/>
          <w:sz w:val="18"/>
          <w:lang w:val="nl-NL"/>
        </w:rPr>
      </w:pPr>
      <w:r w:rsidRPr="00473C14">
        <w:rPr>
          <w:rFonts w:asciiTheme="minorHAnsi" w:eastAsiaTheme="minorHAnsi" w:hAnsiTheme="minorHAnsi"/>
          <w:b/>
          <w:color w:val="000000"/>
          <w:sz w:val="22"/>
          <w:lang w:val="nl-NL"/>
        </w:rPr>
        <w:t>In G.E. 4/9 wordt de informatie "BA – 300,00 EUR" vermeld.</w:t>
      </w:r>
    </w:p>
    <w:p w:rsidR="00FB41D9" w:rsidRPr="00473C14" w:rsidRDefault="00FB41D9" w:rsidP="004A06B7">
      <w:pPr>
        <w:widowControl w:val="0"/>
        <w:tabs>
          <w:tab w:val="left" w:pos="3828"/>
        </w:tabs>
        <w:spacing w:line="276" w:lineRule="auto"/>
        <w:ind w:left="851"/>
        <w:rPr>
          <w:rFonts w:asciiTheme="minorHAnsi" w:hAnsiTheme="minorHAnsi"/>
          <w:sz w:val="22"/>
          <w:szCs w:val="22"/>
          <w:lang w:val="nl-NL"/>
        </w:rPr>
      </w:pPr>
    </w:p>
    <w:p w:rsidR="00FB41D9" w:rsidRPr="00473C14" w:rsidRDefault="00FB41D9" w:rsidP="004A06B7">
      <w:pPr>
        <w:widowControl w:val="0"/>
        <w:spacing w:line="276" w:lineRule="auto"/>
        <w:ind w:left="851"/>
        <w:rPr>
          <w:rFonts w:asciiTheme="minorHAnsi" w:hAnsiTheme="minorHAnsi"/>
          <w:sz w:val="22"/>
          <w:szCs w:val="22"/>
          <w:lang w:val="nl-NL"/>
        </w:rPr>
      </w:pPr>
    </w:p>
    <w:p w:rsidR="00F52997" w:rsidRPr="00473C14" w:rsidRDefault="00F52997" w:rsidP="00064A42">
      <w:pPr>
        <w:pStyle w:val="Kop4"/>
        <w:rPr>
          <w:lang w:val="nl-NL"/>
        </w:rPr>
        <w:sectPr w:rsidR="00F52997"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34" w:name="_Toc472096285"/>
      <w:r w:rsidRPr="00473C14">
        <w:rPr>
          <w:lang w:val="nl-NL"/>
        </w:rPr>
        <w:lastRenderedPageBreak/>
        <w:t>4/13</w:t>
      </w:r>
      <w:r w:rsidRPr="00473C14">
        <w:rPr>
          <w:lang w:val="nl-NL"/>
        </w:rPr>
        <w:tab/>
        <w:t>Waarderingsindicatoren</w:t>
      </w:r>
      <w:bookmarkEnd w:id="34"/>
    </w:p>
    <w:p w:rsidR="00ED0BC0" w:rsidRPr="00473C14" w:rsidRDefault="00ED0BC0" w:rsidP="00784A2D">
      <w:pPr>
        <w:spacing w:before="480" w:line="276" w:lineRule="auto"/>
        <w:jc w:val="both"/>
        <w:rPr>
          <w:rFonts w:asciiTheme="minorHAnsi" w:hAnsiTheme="minorHAnsi" w:cs="Arial"/>
          <w:b/>
          <w:sz w:val="22"/>
          <w:szCs w:val="24"/>
          <w:u w:val="single"/>
          <w:lang w:val="nl-NL"/>
        </w:rPr>
      </w:pPr>
      <w:r w:rsidRPr="00473C14">
        <w:rPr>
          <w:rFonts w:asciiTheme="minorHAnsi" w:hAnsiTheme="minorHAnsi"/>
          <w:color w:val="000000"/>
          <w:sz w:val="22"/>
          <w:lang w:val="nl-NL"/>
        </w:rPr>
        <w:t>De waarderingsindicatoren moeten worden aangegeven met inachtneming van de contractuele voorwaarden van de transactie.</w:t>
      </w:r>
    </w:p>
    <w:p w:rsidR="00ED0BC0" w:rsidRPr="00473C14" w:rsidRDefault="00ED0BC0" w:rsidP="004A06B7">
      <w:pPr>
        <w:pStyle w:val="Plattetekst3"/>
        <w:rPr>
          <w:lang w:val="nl-NL"/>
        </w:rPr>
      </w:pPr>
      <w:r w:rsidRPr="00473C14">
        <w:rPr>
          <w:u w:val="single"/>
          <w:lang w:val="nl-NL"/>
        </w:rPr>
        <w:t>Voorbeelden</w:t>
      </w:r>
      <w:r w:rsidRPr="00473C14">
        <w:rPr>
          <w:lang w:val="nl-NL"/>
        </w:rPr>
        <w:t xml:space="preserve">: </w:t>
      </w:r>
    </w:p>
    <w:p w:rsidR="00ED0BC0" w:rsidRPr="00473C14" w:rsidRDefault="00ED0BC0" w:rsidP="00510FE0">
      <w:pPr>
        <w:pStyle w:val="Lijstalinea"/>
        <w:numPr>
          <w:ilvl w:val="0"/>
          <w:numId w:val="45"/>
        </w:numPr>
        <w:spacing w:after="240" w:line="276" w:lineRule="auto"/>
        <w:jc w:val="both"/>
        <w:rPr>
          <w:rFonts w:asciiTheme="minorHAnsi" w:hAnsiTheme="minorHAnsi"/>
          <w:sz w:val="18"/>
          <w:lang w:val="nl-NL"/>
        </w:rPr>
      </w:pPr>
      <w:r w:rsidRPr="00473C14">
        <w:rPr>
          <w:rFonts w:asciiTheme="minorHAnsi" w:hAnsiTheme="minorHAnsi"/>
          <w:color w:val="000000"/>
          <w:sz w:val="22"/>
          <w:lang w:val="nl-NL"/>
        </w:rPr>
        <w:t>Goederen die worden verhandeld tussen verbonden partijen en waarop de verkoop of prijs afhankelijk is van enige voorwaarde of prestatie overeenkomstig artikel 70, lid 3, onder b), van het wetboek, maar zich niet in een van de andere onder het tweede en vierde cijfer beschreven situaties bevinden, krijgen als code de combinatie "1010".</w:t>
      </w:r>
    </w:p>
    <w:tbl>
      <w:tblPr>
        <w:tblStyle w:val="Tabelraster"/>
        <w:tblW w:w="0" w:type="auto"/>
        <w:tblLook w:val="04A0" w:firstRow="1" w:lastRow="0" w:firstColumn="1" w:lastColumn="0" w:noHBand="0" w:noVBand="1"/>
      </w:tblPr>
      <w:tblGrid>
        <w:gridCol w:w="1101"/>
        <w:gridCol w:w="567"/>
        <w:gridCol w:w="8109"/>
      </w:tblGrid>
      <w:tr w:rsidR="00A365BC" w:rsidRPr="00256C2D" w:rsidTr="004A06B7">
        <w:tc>
          <w:tcPr>
            <w:tcW w:w="1101"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1e cijfer</w:t>
            </w:r>
          </w:p>
        </w:tc>
        <w:tc>
          <w:tcPr>
            <w:tcW w:w="567"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w:t>
            </w:r>
          </w:p>
        </w:tc>
        <w:tc>
          <w:tcPr>
            <w:tcW w:w="8109"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Verbonden partijen, al dan niet met prijsbeïnvloeding</w:t>
            </w:r>
          </w:p>
        </w:tc>
      </w:tr>
      <w:tr w:rsidR="00A365BC" w:rsidRPr="00256C2D" w:rsidTr="004A06B7">
        <w:tc>
          <w:tcPr>
            <w:tcW w:w="1101"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2e cijfer</w:t>
            </w:r>
          </w:p>
        </w:tc>
        <w:tc>
          <w:tcPr>
            <w:tcW w:w="567"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A365BC" w:rsidRPr="00473C14" w:rsidRDefault="00A365BC" w:rsidP="004A06B7">
            <w:pPr>
              <w:tabs>
                <w:tab w:val="left" w:pos="5340"/>
              </w:tabs>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Beperkingen ten aanzien van de overdracht of het gebruik van de goederen door de koper overeenkomstig artikel 70, lid 3, onder a), van het wetboek</w:t>
            </w:r>
          </w:p>
        </w:tc>
      </w:tr>
      <w:tr w:rsidR="00A365BC" w:rsidRPr="00256C2D" w:rsidTr="004A06B7">
        <w:tc>
          <w:tcPr>
            <w:tcW w:w="1101"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3e cijfer</w:t>
            </w:r>
          </w:p>
        </w:tc>
        <w:tc>
          <w:tcPr>
            <w:tcW w:w="567"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w:t>
            </w:r>
          </w:p>
        </w:tc>
        <w:tc>
          <w:tcPr>
            <w:tcW w:w="8109"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De verkoop of de prijs is afhankelijk gesteld van enige voorwaarde of prestatie overeenkomstig artikel 70, lid 3, onder b), van het wetboek</w:t>
            </w:r>
          </w:p>
        </w:tc>
      </w:tr>
      <w:tr w:rsidR="00A365BC" w:rsidRPr="00256C2D" w:rsidTr="004A06B7">
        <w:tc>
          <w:tcPr>
            <w:tcW w:w="1101"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4e cijfer</w:t>
            </w:r>
          </w:p>
        </w:tc>
        <w:tc>
          <w:tcPr>
            <w:tcW w:w="567" w:type="dxa"/>
          </w:tcPr>
          <w:p w:rsidR="00A365BC" w:rsidRPr="00473C14" w:rsidRDefault="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A365BC" w:rsidRPr="00473C14" w:rsidRDefault="00A365BC" w:rsidP="004A0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hAnsiTheme="minorHAnsi" w:cs="Times"/>
                <w:color w:val="141215"/>
                <w:lang w:val="nl-NL"/>
              </w:rPr>
            </w:pPr>
            <w:r w:rsidRPr="00473C14">
              <w:rPr>
                <w:rFonts w:asciiTheme="minorHAnsi" w:hAnsiTheme="minorHAnsi"/>
                <w:color w:val="141215"/>
                <w:lang w:val="nl-NL"/>
              </w:rPr>
              <w:t>De verkoop is onderworpen aan een regeling waarbij een deel van de opbrengst van de latere wederverkoop, overdracht of gebruik direct of indirect ten goede komt van de verkoper</w:t>
            </w:r>
          </w:p>
        </w:tc>
      </w:tr>
    </w:tbl>
    <w:p w:rsidR="00ED0BC0" w:rsidRPr="00473C14" w:rsidRDefault="00ED0BC0" w:rsidP="00510FE0">
      <w:pPr>
        <w:pStyle w:val="Lijstalinea"/>
        <w:numPr>
          <w:ilvl w:val="0"/>
          <w:numId w:val="45"/>
        </w:numPr>
        <w:spacing w:before="360" w:after="240" w:line="276" w:lineRule="auto"/>
        <w:ind w:left="714" w:hanging="357"/>
        <w:jc w:val="both"/>
        <w:rPr>
          <w:rFonts w:asciiTheme="minorHAnsi" w:hAnsiTheme="minorHAnsi" w:cs="Arial"/>
          <w:color w:val="000000"/>
          <w:sz w:val="22"/>
          <w:szCs w:val="24"/>
          <w:lang w:val="nl-NL"/>
        </w:rPr>
      </w:pPr>
      <w:r w:rsidRPr="00473C14">
        <w:rPr>
          <w:rFonts w:asciiTheme="minorHAnsi" w:hAnsiTheme="minorHAnsi"/>
          <w:color w:val="000000"/>
          <w:sz w:val="22"/>
          <w:lang w:val="nl-NL"/>
        </w:rPr>
        <w:t>Goederen waarop beperkingen van toepassing zijn ten aanzien van de overdracht of het gebruik van de goederen door de koper overeenkomstig artikel 70, lid 3, onder b), van het wetboek, maar zich niet in een van de andere onder het eerste, derde en vierde cijfer beschreven situaties bevinden, krijgen als code de combinatie "0100".</w:t>
      </w:r>
    </w:p>
    <w:tbl>
      <w:tblPr>
        <w:tblStyle w:val="Tabelraster"/>
        <w:tblW w:w="0" w:type="auto"/>
        <w:tblLook w:val="04A0" w:firstRow="1" w:lastRow="0" w:firstColumn="1" w:lastColumn="0" w:noHBand="0" w:noVBand="1"/>
      </w:tblPr>
      <w:tblGrid>
        <w:gridCol w:w="1101"/>
        <w:gridCol w:w="567"/>
        <w:gridCol w:w="8109"/>
      </w:tblGrid>
      <w:tr w:rsidR="00A365BC" w:rsidRPr="00256C2D" w:rsidTr="00A365BC">
        <w:tc>
          <w:tcPr>
            <w:tcW w:w="1101"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1e cijfer</w:t>
            </w:r>
          </w:p>
        </w:tc>
        <w:tc>
          <w:tcPr>
            <w:tcW w:w="567" w:type="dxa"/>
          </w:tcPr>
          <w:p w:rsidR="00A365BC" w:rsidRPr="00473C14" w:rsidRDefault="008705A3"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Geen verbonden partijen, al dan niet met prijsbeïnvloeding</w:t>
            </w:r>
          </w:p>
        </w:tc>
      </w:tr>
      <w:tr w:rsidR="00A365BC" w:rsidRPr="00256C2D" w:rsidTr="00A365BC">
        <w:tc>
          <w:tcPr>
            <w:tcW w:w="1101"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2e cijfer</w:t>
            </w:r>
          </w:p>
        </w:tc>
        <w:tc>
          <w:tcPr>
            <w:tcW w:w="567" w:type="dxa"/>
          </w:tcPr>
          <w:p w:rsidR="00A365BC" w:rsidRPr="00473C14" w:rsidRDefault="008705A3"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w:t>
            </w:r>
          </w:p>
        </w:tc>
        <w:tc>
          <w:tcPr>
            <w:tcW w:w="8109" w:type="dxa"/>
          </w:tcPr>
          <w:p w:rsidR="00A365BC" w:rsidRPr="00473C14" w:rsidRDefault="008705A3" w:rsidP="00A365BC">
            <w:pPr>
              <w:tabs>
                <w:tab w:val="left" w:pos="5340"/>
              </w:tabs>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Beperkingen ten aanzien van de overdracht of het gebruik van de goederen door de koper overeenkomstig artikel 70, lid 3, onder a), van het wetboek</w:t>
            </w:r>
          </w:p>
        </w:tc>
      </w:tr>
      <w:tr w:rsidR="00A365BC" w:rsidRPr="00256C2D" w:rsidTr="00A365BC">
        <w:tc>
          <w:tcPr>
            <w:tcW w:w="1101"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3e cijfer</w:t>
            </w:r>
          </w:p>
        </w:tc>
        <w:tc>
          <w:tcPr>
            <w:tcW w:w="567" w:type="dxa"/>
          </w:tcPr>
          <w:p w:rsidR="00A365BC" w:rsidRPr="00473C14" w:rsidRDefault="008705A3"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De verkoop of de prijs is niet afhankelijk gesteld van enige voorwaarde of prestatie overeenkomstig artikel 70, lid 3, onder b), van het wetboek</w:t>
            </w:r>
          </w:p>
        </w:tc>
      </w:tr>
      <w:tr w:rsidR="00A365BC" w:rsidRPr="00256C2D" w:rsidTr="00A365BC">
        <w:tc>
          <w:tcPr>
            <w:tcW w:w="1101"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4e cijfer</w:t>
            </w:r>
          </w:p>
        </w:tc>
        <w:tc>
          <w:tcPr>
            <w:tcW w:w="567" w:type="dxa"/>
          </w:tcPr>
          <w:p w:rsidR="00A365BC" w:rsidRPr="00473C14" w:rsidRDefault="00A365BC" w:rsidP="00A365BC">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A365BC" w:rsidRPr="00473C14" w:rsidRDefault="00A365BC" w:rsidP="00A3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hAnsiTheme="minorHAnsi" w:cs="Times"/>
                <w:color w:val="141215"/>
                <w:lang w:val="nl-NL"/>
              </w:rPr>
            </w:pPr>
            <w:r w:rsidRPr="00473C14">
              <w:rPr>
                <w:rFonts w:asciiTheme="minorHAnsi" w:hAnsiTheme="minorHAnsi"/>
                <w:color w:val="141215"/>
                <w:lang w:val="nl-NL"/>
              </w:rPr>
              <w:t>De verkoop is onderworpen aan een regeling waarbij een deel van de opbrengst van de latere wederverkoop, overdracht of gebruik direct of indirect ten goede komt van de verkoper</w:t>
            </w:r>
          </w:p>
        </w:tc>
      </w:tr>
    </w:tbl>
    <w:p w:rsidR="002B0F1E" w:rsidRPr="00473C14" w:rsidRDefault="00ED0BC0" w:rsidP="00510FE0">
      <w:pPr>
        <w:pStyle w:val="Lijstalinea"/>
        <w:numPr>
          <w:ilvl w:val="0"/>
          <w:numId w:val="45"/>
        </w:numPr>
        <w:spacing w:before="360" w:after="240" w:line="276" w:lineRule="auto"/>
        <w:ind w:left="714" w:hanging="357"/>
        <w:jc w:val="both"/>
        <w:rPr>
          <w:rFonts w:asciiTheme="minorHAnsi" w:hAnsiTheme="minorHAnsi" w:cs="Arial"/>
          <w:color w:val="000000"/>
          <w:sz w:val="22"/>
          <w:szCs w:val="24"/>
          <w:lang w:val="nl-NL"/>
        </w:rPr>
      </w:pPr>
      <w:r w:rsidRPr="00473C14">
        <w:rPr>
          <w:rFonts w:asciiTheme="minorHAnsi" w:hAnsiTheme="minorHAnsi"/>
          <w:color w:val="000000"/>
          <w:sz w:val="22"/>
          <w:lang w:val="nl-NL"/>
        </w:rPr>
        <w:t>Goederen die worden verhandeld tussen verbonden partijen, maar zich niet in een van de andere onder het tweede, derde en vierde cijfer beschreven situaties bevinden, krijgen als code de combinatie "1000".</w:t>
      </w:r>
    </w:p>
    <w:tbl>
      <w:tblPr>
        <w:tblStyle w:val="Tabelraster"/>
        <w:tblW w:w="0" w:type="auto"/>
        <w:tblLook w:val="04A0" w:firstRow="1" w:lastRow="0" w:firstColumn="1" w:lastColumn="0" w:noHBand="0" w:noVBand="1"/>
      </w:tblPr>
      <w:tblGrid>
        <w:gridCol w:w="1101"/>
        <w:gridCol w:w="567"/>
        <w:gridCol w:w="8109"/>
      </w:tblGrid>
      <w:tr w:rsidR="002B0F1E" w:rsidRPr="00256C2D" w:rsidTr="002B0F1E">
        <w:tc>
          <w:tcPr>
            <w:tcW w:w="1101" w:type="dxa"/>
          </w:tcPr>
          <w:p w:rsidR="002B0F1E" w:rsidRPr="00473C14" w:rsidRDefault="002B0F1E" w:rsidP="005424FD">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1e cijfer</w:t>
            </w:r>
          </w:p>
        </w:tc>
        <w:tc>
          <w:tcPr>
            <w:tcW w:w="567"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1</w:t>
            </w:r>
          </w:p>
        </w:tc>
        <w:tc>
          <w:tcPr>
            <w:tcW w:w="8109"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Verbonden partijen, al dan niet met prijsbeïnvloeding</w:t>
            </w:r>
          </w:p>
        </w:tc>
      </w:tr>
      <w:tr w:rsidR="002B0F1E" w:rsidRPr="00256C2D" w:rsidTr="002B0F1E">
        <w:tc>
          <w:tcPr>
            <w:tcW w:w="1101"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2e cijfer</w:t>
            </w:r>
          </w:p>
        </w:tc>
        <w:tc>
          <w:tcPr>
            <w:tcW w:w="567"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2B0F1E" w:rsidRPr="00473C14" w:rsidRDefault="002B0F1E" w:rsidP="002B0F1E">
            <w:pPr>
              <w:tabs>
                <w:tab w:val="left" w:pos="5340"/>
              </w:tabs>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Beperkingen ten aanzien van de overdracht of het gebruik van de goederen door de koper overeenkomstig artikel 70, lid 3, onder a), van het wetboek</w:t>
            </w:r>
          </w:p>
        </w:tc>
      </w:tr>
      <w:tr w:rsidR="002B0F1E" w:rsidRPr="00256C2D" w:rsidTr="002B0F1E">
        <w:tc>
          <w:tcPr>
            <w:tcW w:w="1101"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3e cijfer</w:t>
            </w:r>
          </w:p>
        </w:tc>
        <w:tc>
          <w:tcPr>
            <w:tcW w:w="567"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141215"/>
                <w:lang w:val="nl-NL"/>
              </w:rPr>
              <w:t>De verkoop of de prijs is niet afhankelijk gesteld van enige voorwaarde of prestatie overeenkomstig artikel 70, lid 3, onder b), van het wetboek</w:t>
            </w:r>
          </w:p>
        </w:tc>
      </w:tr>
      <w:tr w:rsidR="002B0F1E" w:rsidRPr="00256C2D" w:rsidTr="002B0F1E">
        <w:tc>
          <w:tcPr>
            <w:tcW w:w="1101"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4e cijfer</w:t>
            </w:r>
          </w:p>
        </w:tc>
        <w:tc>
          <w:tcPr>
            <w:tcW w:w="567" w:type="dxa"/>
          </w:tcPr>
          <w:p w:rsidR="002B0F1E" w:rsidRPr="00473C14" w:rsidRDefault="002B0F1E" w:rsidP="002B0F1E">
            <w:pPr>
              <w:spacing w:line="276" w:lineRule="auto"/>
              <w:jc w:val="both"/>
              <w:rPr>
                <w:rFonts w:asciiTheme="minorHAnsi" w:hAnsiTheme="minorHAnsi" w:cs="Arial"/>
                <w:color w:val="000000"/>
                <w:szCs w:val="24"/>
                <w:lang w:val="nl-NL"/>
              </w:rPr>
            </w:pPr>
            <w:r w:rsidRPr="00473C14">
              <w:rPr>
                <w:rFonts w:asciiTheme="minorHAnsi" w:hAnsiTheme="minorHAnsi"/>
                <w:color w:val="000000"/>
                <w:lang w:val="nl-NL"/>
              </w:rPr>
              <w:t>0</w:t>
            </w:r>
          </w:p>
        </w:tc>
        <w:tc>
          <w:tcPr>
            <w:tcW w:w="8109" w:type="dxa"/>
          </w:tcPr>
          <w:p w:rsidR="002B0F1E" w:rsidRPr="00473C14" w:rsidRDefault="002B0F1E" w:rsidP="002B0F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hAnsiTheme="minorHAnsi" w:cs="Times"/>
                <w:color w:val="141215"/>
                <w:lang w:val="nl-NL"/>
              </w:rPr>
            </w:pPr>
            <w:r w:rsidRPr="00473C14">
              <w:rPr>
                <w:rFonts w:asciiTheme="minorHAnsi" w:hAnsiTheme="minorHAnsi"/>
                <w:color w:val="141215"/>
                <w:lang w:val="nl-NL"/>
              </w:rPr>
              <w:t>De verkoop is onderworpen aan een regeling waarbij een deel van de opbrengst van de latere wederverkoop, overdracht of gebruik direct of indirect ten goede komt van de verkoper</w:t>
            </w:r>
          </w:p>
        </w:tc>
      </w:tr>
    </w:tbl>
    <w:p w:rsidR="002B0F1E" w:rsidRPr="00473C14" w:rsidRDefault="002B0F1E" w:rsidP="002B0F1E">
      <w:pPr>
        <w:spacing w:line="276" w:lineRule="auto"/>
        <w:jc w:val="both"/>
        <w:rPr>
          <w:rFonts w:asciiTheme="minorHAnsi" w:hAnsiTheme="minorHAnsi" w:cs="Arial"/>
          <w:color w:val="000000"/>
          <w:sz w:val="22"/>
          <w:szCs w:val="24"/>
          <w:lang w:val="nl-NL"/>
        </w:rPr>
      </w:pPr>
    </w:p>
    <w:p w:rsidR="00FB41D9" w:rsidRPr="00473C14" w:rsidRDefault="00ED0BC0" w:rsidP="00510FE0">
      <w:pPr>
        <w:pStyle w:val="Lijstalinea"/>
        <w:numPr>
          <w:ilvl w:val="0"/>
          <w:numId w:val="18"/>
        </w:numPr>
        <w:spacing w:line="276" w:lineRule="auto"/>
        <w:jc w:val="both"/>
        <w:rPr>
          <w:rFonts w:asciiTheme="minorHAnsi" w:hAnsiTheme="minorHAnsi" w:cs="Arial"/>
          <w:color w:val="000000"/>
          <w:sz w:val="22"/>
          <w:szCs w:val="24"/>
          <w:lang w:val="nl-NL"/>
        </w:rPr>
      </w:pPr>
      <w:r w:rsidRPr="00473C14">
        <w:rPr>
          <w:lang w:val="nl-NL"/>
        </w:rPr>
        <w:br w:type="page"/>
      </w:r>
    </w:p>
    <w:p w:rsidR="001F5C94" w:rsidRPr="00473C14" w:rsidRDefault="001F5C94" w:rsidP="004A06B7">
      <w:pPr>
        <w:pStyle w:val="StyleHeading4DEname"/>
        <w:rPr>
          <w:lang w:val="nl-NL"/>
        </w:rPr>
      </w:pPr>
      <w:bookmarkStart w:id="35" w:name="_Toc472096286"/>
      <w:r w:rsidRPr="00473C14">
        <w:rPr>
          <w:lang w:val="nl-NL"/>
        </w:rPr>
        <w:lastRenderedPageBreak/>
        <w:t>4/14</w:t>
      </w:r>
      <w:r w:rsidRPr="00473C14">
        <w:rPr>
          <w:lang w:val="nl-NL"/>
        </w:rPr>
        <w:tab/>
        <w:t>Prijs/bedrag per artikel</w:t>
      </w:r>
      <w:bookmarkEnd w:id="35"/>
    </w:p>
    <w:p w:rsidR="009D0E93" w:rsidRPr="00473C14" w:rsidRDefault="009D0E93" w:rsidP="00967B67">
      <w:pPr>
        <w:spacing w:before="48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 xml:space="preserve">Onder "prijs per artikel" wordt het deel van de gefactureerde prijs verstaan dat betrekking heeft op het desbetreffende artikel. </w:t>
      </w:r>
    </w:p>
    <w:p w:rsidR="009D0E93" w:rsidRPr="00473C14" w:rsidRDefault="009D0E93" w:rsidP="00967B67">
      <w:pPr>
        <w:spacing w:before="120" w:after="12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 xml:space="preserve">Indien G.E. 4/11 wordt gebruikt, is de prijs per artikel het deel van de gefactureerde prijs dat betrekking heeft op het artikel door de leveringsvoorwaarden. </w:t>
      </w:r>
    </w:p>
    <w:p w:rsidR="009D0E93" w:rsidRPr="00473C14" w:rsidRDefault="009D0E93" w:rsidP="004A06B7">
      <w:pPr>
        <w:spacing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De som van het bedrag in G.E. 4/14 van alle artikelen in een douaneaangifte moet gelijk zijn aan het totale bedrag in G.E. 4/11.</w:t>
      </w:r>
    </w:p>
    <w:p w:rsidR="009D0E93" w:rsidRPr="00473C14" w:rsidRDefault="009D0E93" w:rsidP="00967B67">
      <w:pPr>
        <w:spacing w:before="12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De prijs per artikel wordt opgegeven in de in G.E. 4/10 aangegeven valuta en kan twee decimalen tellen.</w:t>
      </w:r>
    </w:p>
    <w:p w:rsidR="009D0E93" w:rsidRPr="00473C14" w:rsidRDefault="009D0E93" w:rsidP="00CA5981">
      <w:pPr>
        <w:spacing w:before="12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Wanneer G.E. 4/11 niet wordt gebruikt, moet G.E. 4/14 op dezelfde wijze worden ingevuld.</w:t>
      </w:r>
    </w:p>
    <w:p w:rsidR="009D0E93" w:rsidRPr="00473C14" w:rsidRDefault="009D0E93" w:rsidP="004A06B7">
      <w:pPr>
        <w:spacing w:line="276" w:lineRule="auto"/>
        <w:rPr>
          <w:rFonts w:asciiTheme="minorHAnsi" w:hAnsiTheme="minorHAnsi"/>
          <w:color w:val="000000"/>
          <w:sz w:val="22"/>
          <w:szCs w:val="22"/>
          <w:lang w:val="nl-NL"/>
        </w:rPr>
      </w:pPr>
    </w:p>
    <w:p w:rsidR="005424FD" w:rsidRPr="00473C14" w:rsidRDefault="005424FD" w:rsidP="004A06B7">
      <w:pPr>
        <w:pStyle w:val="StyleHeading4DEname"/>
        <w:rPr>
          <w:lang w:val="nl-NL"/>
        </w:rPr>
        <w:sectPr w:rsidR="005424FD"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36" w:name="_Toc472096287"/>
      <w:r w:rsidRPr="00473C14">
        <w:rPr>
          <w:lang w:val="nl-NL"/>
        </w:rPr>
        <w:lastRenderedPageBreak/>
        <w:t>4/16</w:t>
      </w:r>
      <w:r w:rsidRPr="00473C14">
        <w:rPr>
          <w:lang w:val="nl-NL"/>
        </w:rPr>
        <w:tab/>
        <w:t>Waarderingsmethode</w:t>
      </w:r>
      <w:bookmarkEnd w:id="36"/>
    </w:p>
    <w:p w:rsidR="003A315B" w:rsidRPr="00473C14" w:rsidRDefault="003A315B" w:rsidP="004A06B7">
      <w:pPr>
        <w:spacing w:line="276" w:lineRule="auto"/>
        <w:jc w:val="both"/>
        <w:rPr>
          <w:rFonts w:asciiTheme="minorHAnsi" w:hAnsiTheme="minorHAnsi" w:cs="Arial"/>
          <w:color w:val="000000"/>
          <w:sz w:val="24"/>
          <w:szCs w:val="24"/>
          <w:lang w:val="nl-NL"/>
        </w:rPr>
      </w:pPr>
    </w:p>
    <w:p w:rsidR="003A315B" w:rsidRPr="00473C14" w:rsidRDefault="009D0E93" w:rsidP="004A06B7">
      <w:pPr>
        <w:spacing w:line="276" w:lineRule="auto"/>
        <w:jc w:val="both"/>
        <w:rPr>
          <w:rFonts w:asciiTheme="minorHAnsi" w:hAnsiTheme="minorHAnsi" w:cs="Arial"/>
          <w:color w:val="FF0000"/>
          <w:sz w:val="22"/>
          <w:szCs w:val="24"/>
          <w:lang w:val="nl-NL"/>
        </w:rPr>
      </w:pPr>
      <w:r w:rsidRPr="00473C14">
        <w:rPr>
          <w:rFonts w:asciiTheme="minorHAnsi" w:hAnsiTheme="minorHAnsi"/>
          <w:color w:val="000000"/>
          <w:sz w:val="22"/>
          <w:lang w:val="nl-NL"/>
        </w:rPr>
        <w:t>Afhankelijk van de methode die is gebruikt om de douanewaarde van de goederen vast te stellen, moet de overeenstemmende code worden ingevuld:</w:t>
      </w:r>
    </w:p>
    <w:p w:rsidR="009D0E93" w:rsidRPr="00473C14" w:rsidRDefault="009D0E93" w:rsidP="007D1C52">
      <w:pPr>
        <w:spacing w:before="240" w:line="276" w:lineRule="auto"/>
        <w:jc w:val="both"/>
        <w:rPr>
          <w:rFonts w:asciiTheme="minorHAnsi" w:hAnsiTheme="minorHAnsi" w:cs="Arial"/>
          <w:color w:val="FF0000"/>
          <w:sz w:val="22"/>
          <w:szCs w:val="24"/>
          <w:lang w:val="nl-NL"/>
        </w:rPr>
      </w:pPr>
      <w:r w:rsidRPr="00473C14">
        <w:rPr>
          <w:rFonts w:asciiTheme="minorHAnsi" w:hAnsiTheme="minorHAnsi"/>
          <w:color w:val="000000"/>
          <w:sz w:val="22"/>
          <w:lang w:val="nl-NL"/>
        </w:rPr>
        <w:t xml:space="preserve">1 – de transactiewaarde van de ingevoerde goederen; om de douanewaarde op grond van artikel 70 DWU vast te stellen, moet worden nagegaan of de partijen bij een transactie kunnen worden beschouwd als koper en verkoper en dus of de transactie vanuit juridisch en commercieel oogpunt een verkoop is. </w:t>
      </w:r>
    </w:p>
    <w:p w:rsidR="009D0E93" w:rsidRPr="00473C14" w:rsidRDefault="009D0E93" w:rsidP="00B90BE1">
      <w:pPr>
        <w:spacing w:before="120" w:after="240" w:line="276" w:lineRule="auto"/>
        <w:jc w:val="both"/>
        <w:rPr>
          <w:rFonts w:asciiTheme="minorHAnsi" w:hAnsiTheme="minorHAnsi" w:cs="Arial"/>
          <w:color w:val="FF0000"/>
          <w:sz w:val="22"/>
          <w:szCs w:val="24"/>
          <w:lang w:val="nl-NL"/>
        </w:rPr>
      </w:pPr>
      <w:r w:rsidRPr="00473C14">
        <w:rPr>
          <w:rFonts w:asciiTheme="minorHAnsi" w:hAnsiTheme="minorHAnsi"/>
          <w:color w:val="000000"/>
          <w:sz w:val="22"/>
          <w:lang w:val="nl-NL"/>
        </w:rPr>
        <w:t>Volgens artikel 74 DWU dient, indien de douanewaarde van de goederen niet met toepassing van artikel 70 kan worden vastgesteld, achtereenvolgens te worden nagegaan welk van de punten a) tot en met d) van lid 2 van toepassing is en dient de douanewaarde van de goederen te worden vastgesteld met toepassing van het eerste punt dat die vaststelling mogelijk maakt;</w:t>
      </w:r>
    </w:p>
    <w:p w:rsidR="009D0E93" w:rsidRPr="00473C14" w:rsidRDefault="009D0E93" w:rsidP="004A06B7">
      <w:pPr>
        <w:spacing w:line="276" w:lineRule="auto"/>
        <w:jc w:val="both"/>
        <w:rPr>
          <w:rFonts w:asciiTheme="minorHAnsi" w:hAnsiTheme="minorHAnsi" w:cs="Arial"/>
          <w:color w:val="FF0000"/>
          <w:sz w:val="22"/>
          <w:szCs w:val="24"/>
          <w:lang w:val="nl-NL"/>
        </w:rPr>
      </w:pPr>
      <w:r w:rsidRPr="00473C14">
        <w:rPr>
          <w:rFonts w:asciiTheme="minorHAnsi" w:hAnsiTheme="minorHAnsi"/>
          <w:color w:val="000000"/>
          <w:sz w:val="22"/>
          <w:lang w:val="nl-NL"/>
        </w:rPr>
        <w:t>2 – de transactiewaarde van identieke goederen die op hetzelfde of nagenoeg hetzelfde tijdstip naar het douanegebied van de Unie zijn uitgevoerd als de te waarderen goederen;</w:t>
      </w:r>
    </w:p>
    <w:p w:rsidR="009D0E93" w:rsidRPr="00473C14" w:rsidRDefault="009D0E93" w:rsidP="00B90BE1">
      <w:pPr>
        <w:spacing w:before="240" w:after="240" w:line="276" w:lineRule="auto"/>
        <w:jc w:val="both"/>
        <w:rPr>
          <w:rFonts w:asciiTheme="minorHAnsi" w:hAnsiTheme="minorHAnsi" w:cs="Arial"/>
          <w:color w:val="FF0000"/>
          <w:sz w:val="22"/>
          <w:szCs w:val="24"/>
          <w:lang w:val="nl-NL"/>
        </w:rPr>
      </w:pPr>
      <w:r w:rsidRPr="00473C14">
        <w:rPr>
          <w:rFonts w:asciiTheme="minorHAnsi" w:hAnsiTheme="minorHAnsi"/>
          <w:color w:val="000000"/>
          <w:sz w:val="22"/>
          <w:lang w:val="nl-NL"/>
        </w:rPr>
        <w:t>3 – de transactiewaarde van soortgelijke goederen die op hetzelfde of nagenoeg hetzelfde tijdstip naar het douanegebied van de Unie zijn uitgevoerd als de te waarderen goederen;</w:t>
      </w:r>
    </w:p>
    <w:p w:rsidR="009D0E93" w:rsidRPr="00473C14" w:rsidRDefault="009D0E93" w:rsidP="004A06B7">
      <w:pPr>
        <w:spacing w:line="276" w:lineRule="auto"/>
        <w:jc w:val="both"/>
        <w:rPr>
          <w:rFonts w:asciiTheme="minorHAnsi" w:hAnsiTheme="minorHAnsi" w:cs="Arial"/>
          <w:color w:val="FF0000"/>
          <w:sz w:val="22"/>
          <w:szCs w:val="24"/>
          <w:lang w:val="nl-NL"/>
        </w:rPr>
      </w:pPr>
      <w:r w:rsidRPr="00473C14">
        <w:rPr>
          <w:rFonts w:asciiTheme="minorHAnsi" w:hAnsiTheme="minorHAnsi"/>
          <w:color w:val="000000"/>
          <w:sz w:val="22"/>
          <w:lang w:val="nl-NL"/>
        </w:rPr>
        <w:t>4 – de waarde gebaseerd op de prijs per eenheid waartegen de ingevoerde goederen of identieke of soortgelijke ingevoerde goederen in het douanegebied van de Unie in de grootste samengevoegde hoeveelheid zijn verkocht aan personen die niet zijn verbonden met de verkopers;</w:t>
      </w:r>
    </w:p>
    <w:p w:rsidR="009D0E93" w:rsidRPr="00473C14" w:rsidRDefault="009D0E93" w:rsidP="00B90BE1">
      <w:pPr>
        <w:pStyle w:val="CM4"/>
        <w:spacing w:before="240" w:after="240" w:line="276" w:lineRule="auto"/>
        <w:jc w:val="both"/>
        <w:rPr>
          <w:rFonts w:asciiTheme="minorHAnsi" w:hAnsiTheme="minorHAnsi" w:cs="Arial"/>
          <w:color w:val="FF0000"/>
          <w:sz w:val="22"/>
          <w:lang w:val="nl-NL"/>
        </w:rPr>
      </w:pPr>
      <w:r w:rsidRPr="00473C14">
        <w:rPr>
          <w:rFonts w:asciiTheme="minorHAnsi" w:hAnsiTheme="minorHAnsi"/>
          <w:color w:val="000000"/>
          <w:sz w:val="22"/>
          <w:lang w:val="nl-NL"/>
        </w:rPr>
        <w:t xml:space="preserve">5 – de berekende waarde van de goederen (alle kosten die verband houden met de productie van de ingevoerde goederen, een winstmarge, algemene kosten en kosten van vervoer, met inbegrip van kosten van laden en behandelen en van verzekering tot hun plaats van binnenkomst in het douanegebied van de Unie); </w:t>
      </w:r>
    </w:p>
    <w:p w:rsidR="009D0E93" w:rsidRPr="00473C14" w:rsidRDefault="009D0E93" w:rsidP="004A06B7">
      <w:pPr>
        <w:pStyle w:val="CM4"/>
        <w:spacing w:before="60" w:after="60" w:line="276" w:lineRule="auto"/>
        <w:jc w:val="both"/>
        <w:rPr>
          <w:rFonts w:asciiTheme="minorHAnsi" w:hAnsiTheme="minorHAnsi" w:cs="Arial"/>
          <w:color w:val="FF0000"/>
          <w:sz w:val="22"/>
          <w:lang w:val="nl-NL"/>
        </w:rPr>
      </w:pPr>
      <w:r w:rsidRPr="00473C14">
        <w:rPr>
          <w:rFonts w:asciiTheme="minorHAnsi" w:hAnsiTheme="minorHAnsi"/>
          <w:color w:val="000000"/>
          <w:sz w:val="22"/>
          <w:lang w:val="nl-NL"/>
        </w:rPr>
        <w:t>6 – indien de douanewaarde niet met toepassing van hierboven beschreven methoden kan worden vastgesteld, wordt zij aan de hand van in het douanegebied van de Unie beschikbare gegevens vastgesteld met gebruikmaking van redelijke middelen die in overeenstemming zijn met de beginselen en de algemene bepalingen betreffende de vaststelling van de douanewaarde (methoden 1 tot en met 5 aanpassen aan ongebruikelijke omstandigheden. Voorbeelden: gratis goederen, tweedehandsgoederen, gehuurde/geleasede goederen).</w:t>
      </w:r>
    </w:p>
    <w:p w:rsidR="009D0E93" w:rsidRPr="00473C14" w:rsidRDefault="009D0E93" w:rsidP="004A06B7">
      <w:pPr>
        <w:pStyle w:val="Default"/>
        <w:spacing w:line="276" w:lineRule="auto"/>
        <w:rPr>
          <w:rFonts w:asciiTheme="minorHAnsi" w:hAnsiTheme="minorHAnsi" w:cs="Arial"/>
          <w:lang w:val="nl-NL"/>
        </w:rPr>
      </w:pP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rsidP="00064A42">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37" w:name="_Toc472096288"/>
      <w:r w:rsidRPr="00473C14">
        <w:rPr>
          <w:lang w:val="nl-NL"/>
        </w:rPr>
        <w:lastRenderedPageBreak/>
        <w:t>4/17</w:t>
      </w:r>
      <w:r w:rsidRPr="00473C14">
        <w:rPr>
          <w:lang w:val="nl-NL"/>
        </w:rPr>
        <w:tab/>
        <w:t>Preferentie</w:t>
      </w:r>
      <w:bookmarkEnd w:id="37"/>
    </w:p>
    <w:p w:rsidR="009D0E93" w:rsidRPr="00473C14" w:rsidRDefault="009D0E93" w:rsidP="00B90BE1">
      <w:pPr>
        <w:spacing w:before="48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Dit gegevenselement bevat informatie over de tariefbehandeling van goederen, zelfs indien geen tariefpreferentie wordt gevraagd.</w:t>
      </w:r>
    </w:p>
    <w:p w:rsidR="009D0E93" w:rsidRPr="00473C14" w:rsidRDefault="009D0E93" w:rsidP="00B90BE1">
      <w:pPr>
        <w:spacing w:before="120" w:after="12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Onder "tariefbehandeling" worden niet alleen preferenties in enge zin verstaan (bijvoorbeeld lagere invoerrechten op grond van het SAP of regelingen met ACS-landen), maar ook diverse andere maatregelen die van invloed zijn op de douanerechten, waaronder "tariefcontingenten" en "schorsingen".</w:t>
      </w:r>
    </w:p>
    <w:p w:rsidR="009D0E93" w:rsidRPr="00473C14" w:rsidRDefault="009D0E93" w:rsidP="004A06B7">
      <w:pPr>
        <w:spacing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Voor dit gegevenselement wordt onder "preferentie" ook de toepassing van het normale tarief voor derde landen verstaan en de niet-heffing van douanerechten krachtens overeenkomsten tot oprichting van een douane-unie.</w:t>
      </w:r>
    </w:p>
    <w:p w:rsidR="009D0E93" w:rsidRPr="00473C14" w:rsidRDefault="009D0E93" w:rsidP="00B90BE1">
      <w:pPr>
        <w:spacing w:before="120" w:after="12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 xml:space="preserve">Met het oog op de doelmatigheid van de wetgeving kan geen algemeen geldige lijst van in dit vak te gebruiken codes worden opgesteld. Daarom is gekozen voor een "matrixbenadering": de benodigde driecijfercode moet worden samengesteld uit een eencijfercode (waarmee een algemene maatregel wordt aangeduid), gevolgd door een tweecijfercode (voor een nauwkeuriger uitsplitsing). Opgemerkt moet worden dat in de matrix niet alle combinaties van codes zinvol of juridisch mogelijk zijn. </w:t>
      </w:r>
    </w:p>
    <w:p w:rsidR="00FB41D9" w:rsidRPr="00473C14" w:rsidRDefault="009D0E93" w:rsidP="004A06B7">
      <w:pPr>
        <w:widowControl w:val="0"/>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Omdat verder G.E. 4/17 logisch gekoppeld is aan G.E. 6/14-6/17 ("Goederencode"), G.E. 5/15 ("Land van oorsprong") en G.E. 5/16 ("Land van preferentiële oorsprong"), komen mogelijk slechts bepaalde goederen uit bepaalde landen op een bepaald moment voor een bepaalde tariefbehandeling in aanmerking.</w:t>
      </w:r>
    </w:p>
    <w:p w:rsidR="009D0E93" w:rsidRPr="00473C14" w:rsidRDefault="009D0E93" w:rsidP="004A06B7">
      <w:pPr>
        <w:tabs>
          <w:tab w:val="left" w:pos="6300"/>
        </w:tabs>
        <w:spacing w:before="60" w:after="60"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Noot: Alle voorbeelden van tarifaire en niet-tarifaire maatregelen uit d</w:t>
      </w:r>
      <w:r w:rsidR="0074233E">
        <w:rPr>
          <w:rFonts w:asciiTheme="minorHAnsi" w:hAnsiTheme="minorHAnsi"/>
          <w:color w:val="000000"/>
          <w:sz w:val="22"/>
          <w:lang w:val="nl-NL"/>
        </w:rPr>
        <w:t>it</w:t>
      </w:r>
      <w:r w:rsidRPr="00473C14">
        <w:rPr>
          <w:rFonts w:asciiTheme="minorHAnsi" w:hAnsiTheme="minorHAnsi"/>
          <w:color w:val="000000"/>
          <w:sz w:val="22"/>
          <w:lang w:val="nl-NL"/>
        </w:rPr>
        <w:t xml:space="preserve"> richtsnoer kunnen bij toekomstige EU-wetgeving worden gewijzigd. Voor nadere informatie over de goederen- en landcodes voor een bepaalde periode wordt verwezen naar de Taric-website van DG Taxud: </w:t>
      </w:r>
      <w:r w:rsidRPr="00473C14">
        <w:rPr>
          <w:lang w:val="nl-NL"/>
        </w:rPr>
        <w:tab/>
      </w:r>
      <w:hyperlink r:id="rId115">
        <w:r w:rsidRPr="00473C14">
          <w:rPr>
            <w:rStyle w:val="InternetLink"/>
            <w:rFonts w:asciiTheme="minorHAnsi" w:eastAsiaTheme="majorEastAsia" w:hAnsiTheme="minorHAnsi"/>
            <w:color w:val="000000"/>
            <w:sz w:val="22"/>
            <w:lang w:val="nl-NL"/>
          </w:rPr>
          <w:t xml:space="preserve"> </w:t>
        </w:r>
      </w:hyperlink>
    </w:p>
    <w:p w:rsidR="005336D9" w:rsidRPr="00473C14" w:rsidRDefault="002A2F6C" w:rsidP="00B90BE1">
      <w:pPr>
        <w:tabs>
          <w:tab w:val="left" w:pos="6300"/>
        </w:tabs>
        <w:spacing w:before="120" w:after="240" w:line="276" w:lineRule="auto"/>
        <w:jc w:val="both"/>
        <w:rPr>
          <w:rFonts w:asciiTheme="minorHAnsi" w:hAnsiTheme="minorHAnsi"/>
          <w:sz w:val="22"/>
          <w:szCs w:val="22"/>
          <w:lang w:val="nl-NL"/>
        </w:rPr>
      </w:pPr>
      <w:hyperlink r:id="rId116">
        <w:r w:rsidR="00A721F4" w:rsidRPr="00473C14">
          <w:rPr>
            <w:rStyle w:val="Hyperlink"/>
            <w:rFonts w:asciiTheme="minorHAnsi" w:hAnsiTheme="minorHAnsi"/>
            <w:sz w:val="22"/>
            <w:lang w:val="nl-NL"/>
          </w:rPr>
          <w:t>http://ec.europa.eu/taxation_customs/dds2/taric/taric_consultation.jsp?Lang=en&amp;Taric=&amp;MinCharFts=3&amp;EndPub=&amp;MeasText=&amp;Area=&amp;callbackuri=CBU-7&amp;Regulation=&amp;LangDescr=&amp;MeasType=&amp;StartPub=&amp;SimDate=20160227&amp;LastSelectedCode=&amp;OrderNum=&amp;GoodsText=&amp;Level=&amp;Expand=false</w:t>
        </w:r>
      </w:hyperlink>
    </w:p>
    <w:p w:rsidR="009D0E93" w:rsidRPr="00473C14" w:rsidRDefault="009D0E93" w:rsidP="004A06B7">
      <w:pPr>
        <w:spacing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Op grond van de EU-wetgeving en door de EU gesloten internationale overeenkomsten kunnen de codes er als volgt uitzien:</w:t>
      </w:r>
    </w:p>
    <w:p w:rsidR="009D0E93" w:rsidRPr="00473C14" w:rsidRDefault="009D0E93" w:rsidP="004A06B7">
      <w:pPr>
        <w:spacing w:before="480" w:after="240" w:line="276" w:lineRule="auto"/>
        <w:ind w:left="539"/>
        <w:jc w:val="center"/>
        <w:rPr>
          <w:rFonts w:asciiTheme="minorHAnsi" w:hAnsiTheme="minorHAnsi" w:cs="Arial"/>
          <w:b/>
          <w:color w:val="000000"/>
          <w:sz w:val="22"/>
          <w:szCs w:val="22"/>
          <w:lang w:val="nl-NL"/>
        </w:rPr>
      </w:pPr>
      <w:r w:rsidRPr="00473C14">
        <w:rPr>
          <w:rFonts w:asciiTheme="minorHAnsi" w:hAnsiTheme="minorHAnsi"/>
          <w:b/>
          <w:color w:val="000000"/>
          <w:sz w:val="22"/>
          <w:lang w:val="nl-NL"/>
        </w:rPr>
        <w:t>Gebruikte codes zonder toepassing van tariefpreferentie</w:t>
      </w:r>
    </w:p>
    <w:tbl>
      <w:tblPr>
        <w:tblW w:w="10348"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95"/>
        <w:gridCol w:w="5901"/>
        <w:gridCol w:w="3552"/>
      </w:tblGrid>
      <w:tr w:rsidR="00256335" w:rsidRPr="00473C14" w:rsidTr="00132A14">
        <w:trPr>
          <w:cantSplit/>
          <w:trHeight w:val="883"/>
          <w:tblHeader/>
        </w:trPr>
        <w:tc>
          <w:tcPr>
            <w:tcW w:w="895" w:type="dxa"/>
            <w:tcBorders>
              <w:top w:val="single" w:sz="4" w:space="0" w:color="000001"/>
              <w:left w:val="single" w:sz="4" w:space="0" w:color="000001"/>
              <w:bottom w:val="single" w:sz="4" w:space="0" w:color="000001"/>
            </w:tcBorders>
            <w:shd w:val="clear" w:color="auto" w:fill="auto"/>
            <w:tcMar>
              <w:left w:w="68" w:type="dxa"/>
            </w:tcMar>
            <w:vAlign w:val="center"/>
          </w:tcPr>
          <w:p w:rsidR="00256335" w:rsidRPr="00473C14" w:rsidRDefault="00256335" w:rsidP="00256335">
            <w:pPr>
              <w:pStyle w:val="Plattetekst3"/>
              <w:spacing w:before="0" w:after="0" w:line="276" w:lineRule="auto"/>
              <w:jc w:val="center"/>
              <w:rPr>
                <w:bCs/>
                <w:color w:val="000000"/>
                <w:sz w:val="22"/>
                <w:szCs w:val="22"/>
                <w:u w:val="none"/>
                <w:lang w:val="nl-NL"/>
              </w:rPr>
            </w:pPr>
            <w:r w:rsidRPr="00473C14">
              <w:rPr>
                <w:color w:val="000000"/>
                <w:sz w:val="22"/>
                <w:u w:val="none"/>
                <w:lang w:val="nl-NL"/>
              </w:rPr>
              <w:t>G.E. 4/17</w:t>
            </w:r>
          </w:p>
        </w:tc>
        <w:tc>
          <w:tcPr>
            <w:tcW w:w="5901" w:type="dxa"/>
            <w:tcBorders>
              <w:top w:val="single" w:sz="4" w:space="0" w:color="000001"/>
              <w:left w:val="single" w:sz="4" w:space="0" w:color="000001"/>
              <w:bottom w:val="single" w:sz="4" w:space="0" w:color="000001"/>
            </w:tcBorders>
            <w:shd w:val="clear" w:color="auto" w:fill="auto"/>
            <w:tcMar>
              <w:left w:w="68" w:type="dxa"/>
            </w:tcMar>
            <w:vAlign w:val="center"/>
          </w:tcPr>
          <w:p w:rsidR="00256335" w:rsidRPr="00473C14" w:rsidRDefault="00256335" w:rsidP="00256335">
            <w:pPr>
              <w:pStyle w:val="Plattetekst3"/>
              <w:spacing w:before="0" w:after="0" w:line="276" w:lineRule="auto"/>
              <w:jc w:val="center"/>
              <w:rPr>
                <w:bCs/>
                <w:color w:val="000000"/>
                <w:sz w:val="22"/>
                <w:szCs w:val="22"/>
                <w:u w:val="none"/>
                <w:lang w:val="nl-NL"/>
              </w:rPr>
            </w:pPr>
            <w:r w:rsidRPr="00473C14">
              <w:rPr>
                <w:color w:val="000000"/>
                <w:sz w:val="22"/>
                <w:u w:val="none"/>
                <w:lang w:val="nl-NL"/>
              </w:rPr>
              <w:t>Toe te passen tariefregelingen</w:t>
            </w:r>
          </w:p>
        </w:tc>
        <w:tc>
          <w:tcPr>
            <w:tcW w:w="355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256335" w:rsidRPr="00473C14" w:rsidRDefault="00256335" w:rsidP="00256335">
            <w:pPr>
              <w:pStyle w:val="Plattetekst3"/>
              <w:spacing w:before="0" w:after="0" w:line="276" w:lineRule="auto"/>
              <w:jc w:val="center"/>
              <w:rPr>
                <w:bCs/>
                <w:color w:val="000000"/>
                <w:sz w:val="22"/>
                <w:szCs w:val="22"/>
                <w:u w:val="none"/>
                <w:lang w:val="nl-NL"/>
              </w:rPr>
            </w:pPr>
            <w:r w:rsidRPr="00473C14">
              <w:rPr>
                <w:color w:val="000000"/>
                <w:sz w:val="22"/>
                <w:u w:val="none"/>
                <w:lang w:val="nl-NL"/>
              </w:rPr>
              <w:t>Voorbeelden</w:t>
            </w:r>
          </w:p>
        </w:tc>
      </w:tr>
      <w:tr w:rsidR="00256335" w:rsidRPr="00473C14" w:rsidTr="00132A14">
        <w:trPr>
          <w:cantSplit/>
          <w:trHeight w:val="883"/>
          <w:tblHeader/>
        </w:trPr>
        <w:tc>
          <w:tcPr>
            <w:tcW w:w="895" w:type="dxa"/>
            <w:tcBorders>
              <w:top w:val="single" w:sz="4" w:space="0" w:color="000001"/>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100</w:t>
            </w:r>
          </w:p>
        </w:tc>
        <w:tc>
          <w:tcPr>
            <w:tcW w:w="5901" w:type="dxa"/>
            <w:tcBorders>
              <w:top w:val="single" w:sz="4" w:space="0" w:color="000001"/>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Voor derde landen geldende rechten</w:t>
            </w:r>
          </w:p>
          <w:p w:rsidR="00256335" w:rsidRPr="00473C14" w:rsidRDefault="00256335"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(normale rechten in de zin van artikel 20, lid 3, onder c), CDW)</w:t>
            </w:r>
            <w:r w:rsidRPr="00473C14">
              <w:rPr>
                <w:rFonts w:asciiTheme="minorHAnsi" w:hAnsiTheme="minorHAnsi" w:cs="Arial"/>
                <w:color w:val="000000"/>
                <w:sz w:val="22"/>
                <w:szCs w:val="22"/>
                <w:lang w:val="nl-NL"/>
              </w:rPr>
              <w:br/>
            </w:r>
            <w:r w:rsidRPr="00473C14">
              <w:rPr>
                <w:rFonts w:asciiTheme="minorHAnsi" w:hAnsiTheme="minorHAnsi"/>
                <w:color w:val="000000"/>
                <w:sz w:val="22"/>
                <w:lang w:val="nl-NL"/>
              </w:rPr>
              <w:t>Worden geheven wanneer niet om toepassing van preferentiële douanerechten wordt gevraagd of wanneer deze niet bestaan.</w:t>
            </w:r>
          </w:p>
          <w:p w:rsidR="00D82EB7" w:rsidRPr="00473C14" w:rsidRDefault="00D82EB7" w:rsidP="004A06B7">
            <w:pPr>
              <w:spacing w:line="276" w:lineRule="auto"/>
              <w:rPr>
                <w:rFonts w:asciiTheme="minorHAnsi" w:hAnsiTheme="minorHAnsi" w:cs="Arial"/>
                <w:sz w:val="22"/>
                <w:szCs w:val="22"/>
                <w:lang w:val="nl-NL"/>
              </w:rPr>
            </w:pPr>
          </w:p>
        </w:tc>
        <w:tc>
          <w:tcPr>
            <w:tcW w:w="355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1507 10 90 00</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 xml:space="preserve">Landcode: CA </w:t>
            </w:r>
          </w:p>
        </w:tc>
      </w:tr>
      <w:tr w:rsidR="00256335" w:rsidRPr="00473C14" w:rsidTr="00132A14">
        <w:trPr>
          <w:cantSplit/>
          <w:trHeight w:val="2160"/>
          <w:tblHeader/>
        </w:trPr>
        <w:tc>
          <w:tcPr>
            <w:tcW w:w="895" w:type="dxa"/>
            <w:tcBorders>
              <w:top w:val="single" w:sz="4" w:space="0" w:color="00000A"/>
              <w:left w:val="single" w:sz="4" w:space="0" w:color="000001"/>
              <w:bottom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lastRenderedPageBreak/>
              <w:t>110</w:t>
            </w:r>
          </w:p>
        </w:tc>
        <w:tc>
          <w:tcPr>
            <w:tcW w:w="5901" w:type="dxa"/>
            <w:tcBorders>
              <w:top w:val="single" w:sz="4" w:space="0" w:color="00000A"/>
              <w:left w:val="single" w:sz="4" w:space="0" w:color="000001"/>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Autonome schorsing van voor derde landen geldende rechten</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Tijdelijke schorsingen van de autonome douanerechten voor bepaalde landbouwproducten, chemische, aeronautische en micro-elektronische producten. Deze worden doorgaans voor een jaar bij verordening vastgesteld (de oorspronkelijke Verordening (EU) nr. 1387/2013 wordt tweemaal per jaar gewijzigd om producten aan de bijlage toe te voegen of daaruit te schrappen). Andere schorsingen worden vastgesteld door middel van een voetnoot bij de GN-code en zijn dan voor onbepaalde tijd geldig. De normale rechten kunnen geheel (bv. hoofdstuk 27) of gedeeltelijk (bv. GN-codes 2905 44, 3201 20 00, 3824 60 enz.) worden geschorst.</w:t>
            </w:r>
          </w:p>
          <w:p w:rsidR="00256335" w:rsidRPr="00473C14" w:rsidRDefault="00256335" w:rsidP="004A06B7">
            <w:pPr>
              <w:spacing w:line="276" w:lineRule="auto"/>
              <w:rPr>
                <w:rFonts w:asciiTheme="minorHAnsi" w:hAnsiTheme="minorHAnsi" w:cs="Arial"/>
                <w:color w:val="000000"/>
                <w:sz w:val="22"/>
                <w:szCs w:val="22"/>
                <w:lang w:val="nl-NL"/>
              </w:rPr>
            </w:pP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0811 90 95 30</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US</w:t>
            </w:r>
          </w:p>
        </w:tc>
      </w:tr>
      <w:tr w:rsidR="00256335" w:rsidRPr="00473C14" w:rsidTr="00132A14">
        <w:trPr>
          <w:cantSplit/>
          <w:trHeight w:val="915"/>
          <w:tblHead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118</w:t>
            </w:r>
          </w:p>
        </w:tc>
        <w:tc>
          <w:tcPr>
            <w:tcW w:w="590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Autonome schorsingen van voor derde landen geldende rechten op grond van een certificaat waaruit de bijzondere aard van de goederen blijkt</w:t>
            </w:r>
          </w:p>
          <w:p w:rsidR="00256335" w:rsidRPr="00473C14" w:rsidRDefault="00256335"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Momenteel niet van toepassing.</w:t>
            </w:r>
          </w:p>
          <w:p w:rsidR="00D82EB7" w:rsidRPr="00473C14" w:rsidRDefault="00D82EB7" w:rsidP="004A06B7">
            <w:pPr>
              <w:spacing w:line="276" w:lineRule="auto"/>
              <w:rPr>
                <w:rFonts w:asciiTheme="minorHAnsi" w:hAnsiTheme="minorHAnsi" w:cs="Arial"/>
                <w:sz w:val="22"/>
                <w:szCs w:val="22"/>
                <w:lang w:val="nl-NL"/>
              </w:rPr>
            </w:pP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color w:val="000000"/>
                <w:sz w:val="22"/>
                <w:szCs w:val="22"/>
                <w:lang w:val="nl-NL"/>
              </w:rPr>
            </w:pPr>
          </w:p>
        </w:tc>
      </w:tr>
      <w:tr w:rsidR="00256335" w:rsidRPr="00256C2D" w:rsidTr="00132A14">
        <w:trPr>
          <w:cantSplit/>
          <w:trHeight w:val="575"/>
          <w:tblHeader/>
        </w:trPr>
        <w:tc>
          <w:tcPr>
            <w:tcW w:w="895" w:type="dxa"/>
            <w:tcBorders>
              <w:top w:val="single" w:sz="4" w:space="0" w:color="00000A"/>
              <w:left w:val="single" w:sz="4" w:space="0" w:color="000001"/>
              <w:bottom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119</w:t>
            </w:r>
          </w:p>
        </w:tc>
        <w:tc>
          <w:tcPr>
            <w:tcW w:w="5901" w:type="dxa"/>
            <w:tcBorders>
              <w:top w:val="single" w:sz="4" w:space="0" w:color="00000A"/>
              <w:left w:val="single" w:sz="4" w:space="0" w:color="000001"/>
              <w:bottom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Autonome schorsingen van voor derde landen geldende rechten op grond van een "luchtwaardigheidscertificaat"</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De rechtsgrond voor deze schorsingen is Verordening (EG) nr. 1147/2002 van de Raad van 25 juni 2002 betreffende tĳdelĳke schorsing van de autonome rechten van het gemeenschappelĳk douanetarief voor bepaalde met een luchtwaardigheidscertificaat ingevoerde goederen.</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Deze schorsingen worden uitsluitend toegepast wanneer een luchtwaardigheidscertificaat wordt overgelegd. </w:t>
            </w:r>
          </w:p>
          <w:p w:rsidR="00256335" w:rsidRPr="00473C14" w:rsidRDefault="00256335" w:rsidP="004A06B7">
            <w:pPr>
              <w:spacing w:line="276" w:lineRule="auto"/>
              <w:rPr>
                <w:rFonts w:asciiTheme="minorHAnsi" w:hAnsiTheme="minorHAnsi" w:cs="Arial"/>
                <w:b/>
                <w:color w:val="000000"/>
                <w:sz w:val="22"/>
                <w:szCs w:val="22"/>
                <w:lang w:val="nl-NL"/>
              </w:rPr>
            </w:pPr>
          </w:p>
        </w:tc>
        <w:tc>
          <w:tcPr>
            <w:tcW w:w="355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9025 80 40 10</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CA</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Zie voetnoot CD333.</w:t>
            </w:r>
          </w:p>
          <w:p w:rsidR="00256335" w:rsidRPr="00473C14" w:rsidRDefault="00256335" w:rsidP="004A06B7">
            <w:pPr>
              <w:spacing w:line="276" w:lineRule="auto"/>
              <w:rPr>
                <w:rFonts w:asciiTheme="minorHAnsi" w:hAnsiTheme="minorHAnsi" w:cs="Arial"/>
                <w:b/>
                <w:color w:val="000000"/>
                <w:sz w:val="22"/>
                <w:szCs w:val="22"/>
                <w:lang w:val="nl-NL"/>
              </w:rPr>
            </w:pPr>
          </w:p>
        </w:tc>
      </w:tr>
      <w:tr w:rsidR="00256335" w:rsidRPr="00473C14" w:rsidTr="00132A14">
        <w:trPr>
          <w:cantSplit/>
          <w:trHeight w:val="527"/>
          <w:tblHeader/>
        </w:trPr>
        <w:tc>
          <w:tcPr>
            <w:tcW w:w="895" w:type="dxa"/>
            <w:tcBorders>
              <w:top w:val="single" w:sz="4" w:space="0" w:color="00000A"/>
              <w:left w:val="single" w:sz="4" w:space="0" w:color="000001"/>
              <w:bottom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120</w:t>
            </w:r>
          </w:p>
        </w:tc>
        <w:tc>
          <w:tcPr>
            <w:tcW w:w="5901" w:type="dxa"/>
            <w:tcBorders>
              <w:top w:val="single" w:sz="4" w:space="0" w:color="00000A"/>
              <w:left w:val="single" w:sz="4" w:space="0" w:color="000001"/>
              <w:bottom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Niet-preferentiële tariefcontingenten</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Inclusief WTO-, autonome, voor derde landen en oorspronggebonden tariefcontingenten.</w:t>
            </w:r>
          </w:p>
          <w:p w:rsidR="00256335" w:rsidRPr="00473C14" w:rsidRDefault="00256335" w:rsidP="004A06B7">
            <w:pPr>
              <w:spacing w:line="276" w:lineRule="auto"/>
              <w:rPr>
                <w:rFonts w:asciiTheme="minorHAnsi" w:hAnsiTheme="minorHAnsi" w:cs="Arial"/>
                <w:b/>
                <w:color w:val="000000"/>
                <w:sz w:val="22"/>
                <w:szCs w:val="22"/>
                <w:lang w:val="nl-NL"/>
              </w:rPr>
            </w:pPr>
          </w:p>
        </w:tc>
        <w:tc>
          <w:tcPr>
            <w:tcW w:w="355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7202 49 10 20</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Landcode: AU</w:t>
            </w:r>
          </w:p>
        </w:tc>
      </w:tr>
      <w:tr w:rsidR="00256335" w:rsidRPr="00256C2D" w:rsidTr="00132A14">
        <w:trPr>
          <w:cantSplit/>
          <w:trHeight w:val="703"/>
          <w:tblHead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125</w:t>
            </w:r>
          </w:p>
        </w:tc>
        <w:tc>
          <w:tcPr>
            <w:tcW w:w="590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Niet-preferentiële tariefcontingenten op vertoon van een bepaald certificaat</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Het gaat hier om andere documenten dan certificaten ten bewijze van de oorsprong, bv. stamboekcertificaten, certificaten ten bewijze van de ambachtelijke vervaardiging van het product.</w:t>
            </w:r>
          </w:p>
          <w:p w:rsidR="00256335" w:rsidRPr="00473C14" w:rsidRDefault="00256335" w:rsidP="004A06B7">
            <w:pPr>
              <w:spacing w:line="276" w:lineRule="auto"/>
              <w:rPr>
                <w:rFonts w:asciiTheme="minorHAnsi" w:hAnsiTheme="minorHAnsi" w:cs="Arial"/>
                <w:color w:val="000000"/>
                <w:sz w:val="22"/>
                <w:szCs w:val="22"/>
                <w:lang w:val="nl-NL"/>
              </w:rPr>
            </w:pPr>
          </w:p>
        </w:tc>
        <w:tc>
          <w:tcPr>
            <w:tcW w:w="355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0206 29 91 39</w:t>
            </w:r>
          </w:p>
          <w:p w:rsidR="00256335" w:rsidRPr="00473C14" w:rsidRDefault="00256335" w:rsidP="004A06B7">
            <w:pPr>
              <w:spacing w:line="276" w:lineRule="auto"/>
              <w:rPr>
                <w:rFonts w:asciiTheme="minorHAnsi" w:hAnsiTheme="minorHAnsi" w:cs="Arial"/>
                <w:sz w:val="22"/>
                <w:szCs w:val="22"/>
                <w:lang w:val="nl-NL"/>
              </w:rPr>
            </w:pPr>
            <w:r w:rsidRPr="00473C14">
              <w:rPr>
                <w:rStyle w:val="InternetLink"/>
                <w:rFonts w:asciiTheme="minorHAnsi" w:eastAsiaTheme="majorEastAsia" w:hAnsiTheme="minorHAnsi"/>
                <w:color w:val="000000"/>
                <w:sz w:val="22"/>
                <w:lang w:val="nl-NL"/>
              </w:rPr>
              <w:t>Landcode: DZ</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Zie voetnoot CD156 of CD227.</w:t>
            </w:r>
          </w:p>
        </w:tc>
      </w:tr>
      <w:tr w:rsidR="00256335" w:rsidRPr="00256C2D" w:rsidTr="00132A14">
        <w:trPr>
          <w:cantSplit/>
          <w:trHeight w:val="336"/>
          <w:tblHeader/>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128</w:t>
            </w:r>
          </w:p>
        </w:tc>
        <w:tc>
          <w:tcPr>
            <w:tcW w:w="5901"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Voor derde landen geldende tariefcontingenten na passieve veredeling</w:t>
            </w:r>
          </w:p>
          <w:p w:rsidR="00256335" w:rsidRPr="00473C14" w:rsidRDefault="00256335" w:rsidP="004A06B7">
            <w:pPr>
              <w:spacing w:line="276" w:lineRule="auto"/>
              <w:rPr>
                <w:rFonts w:asciiTheme="minorHAnsi" w:hAnsiTheme="minorHAnsi" w:cs="Arial"/>
                <w:b/>
                <w:color w:val="000000"/>
                <w:sz w:val="22"/>
                <w:szCs w:val="22"/>
                <w:lang w:val="nl-NL"/>
              </w:rPr>
            </w:pPr>
          </w:p>
          <w:p w:rsidR="00256335" w:rsidRPr="00473C14" w:rsidRDefault="00256335" w:rsidP="004A06B7">
            <w:pPr>
              <w:pStyle w:val="Normaalweb"/>
              <w:spacing w:before="0" w:after="0" w:line="276" w:lineRule="auto"/>
              <w:rPr>
                <w:rFonts w:asciiTheme="minorHAnsi" w:hAnsiTheme="minorHAnsi" w:cs="Arial"/>
                <w:sz w:val="22"/>
                <w:szCs w:val="22"/>
                <w:lang w:val="nl-NL"/>
              </w:rPr>
            </w:pPr>
            <w:r w:rsidRPr="00473C14">
              <w:rPr>
                <w:rFonts w:asciiTheme="minorHAnsi" w:hAnsiTheme="minorHAnsi"/>
                <w:sz w:val="22"/>
                <w:lang w:val="nl-NL"/>
              </w:rPr>
              <w:t>Bepaalde tariefcontingenten onder code 128 worden uitsluitend toegekend op grond van de EU-wetgeving over veredelingsregelingen.</w:t>
            </w:r>
          </w:p>
          <w:p w:rsidR="00256335" w:rsidRPr="00473C14" w:rsidRDefault="00256335" w:rsidP="004A06B7">
            <w:pPr>
              <w:spacing w:line="276" w:lineRule="auto"/>
              <w:rPr>
                <w:rFonts w:asciiTheme="minorHAnsi" w:hAnsiTheme="minorHAnsi" w:cs="Arial"/>
                <w:b/>
                <w:color w:val="000000"/>
                <w:sz w:val="22"/>
                <w:szCs w:val="22"/>
                <w:lang w:val="nl-NL"/>
              </w:rPr>
            </w:pPr>
          </w:p>
        </w:tc>
        <w:tc>
          <w:tcPr>
            <w:tcW w:w="3552"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5209 11 00 00</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Erga Omnes</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Zie voetnoot CD605.</w:t>
            </w:r>
          </w:p>
        </w:tc>
      </w:tr>
      <w:tr w:rsidR="00256335" w:rsidRPr="00256C2D" w:rsidTr="00132A14">
        <w:trPr>
          <w:cantSplit/>
          <w:trHeight w:val="835"/>
          <w:tblHeader/>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lastRenderedPageBreak/>
              <w:t>150</w:t>
            </w:r>
          </w:p>
        </w:tc>
        <w:tc>
          <w:tcPr>
            <w:tcW w:w="5901"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Toelating tot GN-codes op vertoon van bepaalde certificaten</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De meeste van deze gevallen en de betrokken certificaten zijn vermeld in de gecombineerde nomenclatuur (zie inleidende bepalingen). Andere zijn vermeld in de voetnoten bij de betrokken GN-codes, bv. 0202 30 50.</w:t>
            </w:r>
          </w:p>
          <w:p w:rsidR="00256335" w:rsidRPr="00473C14" w:rsidRDefault="00256335" w:rsidP="004A06B7">
            <w:pPr>
              <w:spacing w:line="276" w:lineRule="auto"/>
              <w:rPr>
                <w:rFonts w:asciiTheme="minorHAnsi" w:hAnsiTheme="minorHAnsi" w:cs="Arial"/>
                <w:color w:val="000000"/>
                <w:sz w:val="22"/>
                <w:szCs w:val="22"/>
                <w:lang w:val="nl-NL"/>
              </w:rPr>
            </w:pPr>
          </w:p>
        </w:tc>
        <w:tc>
          <w:tcPr>
            <w:tcW w:w="3552"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0806 10 10 05</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CA</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Zie voetnoot CD376.</w:t>
            </w:r>
          </w:p>
        </w:tc>
      </w:tr>
    </w:tbl>
    <w:p w:rsidR="009D0E93" w:rsidRPr="00473C14" w:rsidRDefault="009D0E93" w:rsidP="004A06B7">
      <w:pPr>
        <w:spacing w:line="276" w:lineRule="auto"/>
        <w:jc w:val="both"/>
        <w:rPr>
          <w:rFonts w:asciiTheme="minorHAnsi" w:hAnsiTheme="minorHAnsi" w:cs="Arial"/>
          <w:color w:val="000000"/>
          <w:sz w:val="22"/>
          <w:szCs w:val="22"/>
          <w:lang w:val="nl-NL"/>
        </w:rPr>
      </w:pPr>
    </w:p>
    <w:p w:rsidR="009D0E93" w:rsidRPr="00473C14" w:rsidRDefault="009D0E93" w:rsidP="004A06B7">
      <w:pPr>
        <w:spacing w:before="480" w:after="240" w:line="276" w:lineRule="auto"/>
        <w:ind w:left="539"/>
        <w:jc w:val="center"/>
        <w:rPr>
          <w:rFonts w:asciiTheme="minorHAnsi" w:hAnsiTheme="minorHAnsi" w:cs="Arial"/>
          <w:b/>
          <w:color w:val="000000"/>
          <w:sz w:val="22"/>
          <w:szCs w:val="22"/>
          <w:lang w:val="nl-NL"/>
        </w:rPr>
      </w:pPr>
      <w:r w:rsidRPr="00473C14">
        <w:rPr>
          <w:rFonts w:asciiTheme="minorHAnsi" w:hAnsiTheme="minorHAnsi"/>
          <w:b/>
          <w:color w:val="000000"/>
          <w:sz w:val="22"/>
          <w:lang w:val="nl-NL"/>
        </w:rPr>
        <w:t>Voor het Stelsel van algemene preferenties (SAP) gebruikte codes</w:t>
      </w:r>
    </w:p>
    <w:tbl>
      <w:tblPr>
        <w:tblW w:w="10348" w:type="dxa"/>
        <w:tblInd w:w="74" w:type="dxa"/>
        <w:tblBorders>
          <w:top w:val="single" w:sz="4" w:space="0" w:color="000001"/>
          <w:left w:val="single" w:sz="4" w:space="0" w:color="000001"/>
          <w:bottom w:val="single" w:sz="4" w:space="0" w:color="00000A"/>
          <w:insideH w:val="single" w:sz="4" w:space="0" w:color="00000A"/>
        </w:tblBorders>
        <w:tblCellMar>
          <w:left w:w="68" w:type="dxa"/>
        </w:tblCellMar>
        <w:tblLook w:val="04A0" w:firstRow="1" w:lastRow="0" w:firstColumn="1" w:lastColumn="0" w:noHBand="0" w:noVBand="1"/>
      </w:tblPr>
      <w:tblGrid>
        <w:gridCol w:w="895"/>
        <w:gridCol w:w="6125"/>
        <w:gridCol w:w="3328"/>
      </w:tblGrid>
      <w:tr w:rsidR="00256335" w:rsidRPr="00473C14" w:rsidTr="00256335">
        <w:trPr>
          <w:cantSplit/>
          <w:trHeight w:val="519"/>
        </w:trPr>
        <w:tc>
          <w:tcPr>
            <w:tcW w:w="895" w:type="dxa"/>
            <w:tcBorders>
              <w:top w:val="single" w:sz="4" w:space="0" w:color="000001"/>
              <w:left w:val="single" w:sz="4" w:space="0" w:color="000001"/>
              <w:bottom w:val="single" w:sz="4" w:space="0" w:color="00000A"/>
            </w:tcBorders>
            <w:shd w:val="clear" w:color="auto" w:fill="auto"/>
            <w:tcMar>
              <w:left w:w="68" w:type="dxa"/>
            </w:tcMar>
            <w:vAlign w:val="center"/>
          </w:tcPr>
          <w:p w:rsidR="00256335" w:rsidRPr="00473C14" w:rsidRDefault="00256335" w:rsidP="00256335">
            <w:pPr>
              <w:pStyle w:val="Plattetekst3"/>
              <w:spacing w:before="0" w:after="0" w:line="276" w:lineRule="auto"/>
              <w:jc w:val="center"/>
              <w:rPr>
                <w:bCs/>
                <w:color w:val="000000"/>
                <w:sz w:val="22"/>
                <w:szCs w:val="22"/>
                <w:u w:val="none"/>
                <w:lang w:val="nl-NL"/>
              </w:rPr>
            </w:pPr>
            <w:r w:rsidRPr="00473C14">
              <w:rPr>
                <w:color w:val="000000"/>
                <w:sz w:val="22"/>
                <w:u w:val="none"/>
                <w:lang w:val="nl-NL"/>
              </w:rPr>
              <w:t>G.E. 4/17</w:t>
            </w:r>
          </w:p>
        </w:tc>
        <w:tc>
          <w:tcPr>
            <w:tcW w:w="6125" w:type="dxa"/>
            <w:tcBorders>
              <w:top w:val="single" w:sz="4" w:space="0" w:color="000001"/>
              <w:left w:val="single" w:sz="4" w:space="0" w:color="000001"/>
              <w:bottom w:val="single" w:sz="4" w:space="0" w:color="00000A"/>
            </w:tcBorders>
            <w:shd w:val="clear" w:color="auto" w:fill="auto"/>
            <w:tcMar>
              <w:left w:w="68" w:type="dxa"/>
            </w:tcMar>
            <w:vAlign w:val="center"/>
          </w:tcPr>
          <w:p w:rsidR="00256335" w:rsidRPr="00473C14" w:rsidRDefault="00256335" w:rsidP="00256335">
            <w:pPr>
              <w:pStyle w:val="Plattetekst3"/>
              <w:spacing w:before="0" w:after="0" w:line="276" w:lineRule="auto"/>
              <w:jc w:val="center"/>
              <w:rPr>
                <w:bCs/>
                <w:color w:val="000000"/>
                <w:sz w:val="22"/>
                <w:szCs w:val="22"/>
                <w:u w:val="none"/>
                <w:lang w:val="nl-NL"/>
              </w:rPr>
            </w:pPr>
            <w:r w:rsidRPr="00473C14">
              <w:rPr>
                <w:color w:val="000000"/>
                <w:sz w:val="22"/>
                <w:u w:val="none"/>
                <w:lang w:val="nl-NL"/>
              </w:rPr>
              <w:t>Toe te passen tariefregelingen</w:t>
            </w:r>
          </w:p>
        </w:tc>
        <w:tc>
          <w:tcPr>
            <w:tcW w:w="3328" w:type="dxa"/>
            <w:tcBorders>
              <w:top w:val="single" w:sz="4" w:space="0" w:color="000001"/>
              <w:left w:val="single" w:sz="4" w:space="0" w:color="000001"/>
              <w:bottom w:val="single" w:sz="4" w:space="0" w:color="00000A"/>
              <w:right w:val="single" w:sz="4" w:space="0" w:color="000001"/>
            </w:tcBorders>
            <w:shd w:val="clear" w:color="auto" w:fill="auto"/>
            <w:tcMar>
              <w:left w:w="68" w:type="dxa"/>
            </w:tcMar>
            <w:vAlign w:val="center"/>
          </w:tcPr>
          <w:p w:rsidR="00256335" w:rsidRPr="00473C14" w:rsidRDefault="00256335" w:rsidP="00256335">
            <w:pPr>
              <w:pStyle w:val="Plattetekst3"/>
              <w:spacing w:before="0" w:after="0" w:line="276" w:lineRule="auto"/>
              <w:jc w:val="center"/>
              <w:rPr>
                <w:bCs/>
                <w:color w:val="000000"/>
                <w:sz w:val="22"/>
                <w:szCs w:val="22"/>
                <w:u w:val="none"/>
                <w:lang w:val="nl-NL"/>
              </w:rPr>
            </w:pPr>
            <w:r w:rsidRPr="00473C14">
              <w:rPr>
                <w:color w:val="000000"/>
                <w:sz w:val="22"/>
                <w:u w:val="none"/>
                <w:lang w:val="nl-NL"/>
              </w:rPr>
              <w:t>Voorbeelden</w:t>
            </w:r>
          </w:p>
        </w:tc>
      </w:tr>
      <w:tr w:rsidR="00256335" w:rsidRPr="00473C14" w:rsidTr="005B68B7">
        <w:trPr>
          <w:cantSplit/>
          <w:trHeight w:val="1302"/>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200</w:t>
            </w:r>
          </w:p>
          <w:p w:rsidR="00256335" w:rsidRPr="00473C14" w:rsidRDefault="00256335" w:rsidP="004A06B7">
            <w:pPr>
              <w:spacing w:line="276" w:lineRule="auto"/>
              <w:rPr>
                <w:rFonts w:asciiTheme="minorHAnsi" w:hAnsiTheme="minorHAnsi" w:cs="Arial"/>
                <w:color w:val="000000"/>
                <w:sz w:val="22"/>
                <w:szCs w:val="22"/>
                <w:lang w:val="nl-NL"/>
              </w:rPr>
            </w:pPr>
          </w:p>
        </w:tc>
        <w:tc>
          <w:tcPr>
            <w:tcW w:w="612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SAP-recht zonder voorwaarden of beperkingen</w:t>
            </w:r>
          </w:p>
          <w:p w:rsidR="00256335" w:rsidRPr="00473C14" w:rsidRDefault="00256335" w:rsidP="004A06B7">
            <w:pPr>
              <w:spacing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 xml:space="preserve">De oorspronkelijke verordening tot uitvoering van het EU-schema van algemene tariefpreferenties is Verordening (EG) nr. 978/2012. Deze verordening bevat ook bijzondere stimuleringsmaatregelen voor duurzame ontwikkeling en goed bestuur en staat een verdere tariefreductie toe voor landen die zich aan de voorschriften van deze regelingen houden (momenteel geldt dat voor een aantal landen: Bolivia, Moldavië enz. Zie </w:t>
            </w:r>
            <w:r w:rsidRPr="00473C14">
              <w:rPr>
                <w:rStyle w:val="InternetLink"/>
                <w:rFonts w:asciiTheme="minorHAnsi" w:eastAsiaTheme="majorEastAsia" w:hAnsiTheme="minorHAnsi"/>
                <w:color w:val="000000"/>
                <w:sz w:val="22"/>
                <w:lang w:val="nl-NL"/>
              </w:rPr>
              <w:t>Besluit 2005/924/EG</w:t>
            </w:r>
            <w:r w:rsidRPr="00473C14">
              <w:rPr>
                <w:rFonts w:asciiTheme="minorHAnsi" w:hAnsiTheme="minorHAnsi"/>
                <w:color w:val="000000"/>
                <w:sz w:val="22"/>
                <w:lang w:val="nl-NL"/>
              </w:rPr>
              <w:t xml:space="preserve"> van de Commissie). </w:t>
            </w:r>
          </w:p>
          <w:p w:rsidR="00256335" w:rsidRPr="00473C14" w:rsidRDefault="00256335" w:rsidP="004A06B7">
            <w:pPr>
              <w:spacing w:line="276" w:lineRule="auto"/>
              <w:rPr>
                <w:rFonts w:asciiTheme="minorHAnsi" w:hAnsiTheme="minorHAnsi" w:cs="Arial"/>
                <w:color w:val="000000"/>
                <w:sz w:val="22"/>
                <w:szCs w:val="22"/>
                <w:lang w:val="nl-NL"/>
              </w:rPr>
            </w:pPr>
          </w:p>
        </w:tc>
        <w:tc>
          <w:tcPr>
            <w:tcW w:w="3328"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256335" w:rsidRPr="00473C14" w:rsidRDefault="00256335" w:rsidP="004A06B7">
            <w:pPr>
              <w:spacing w:line="276" w:lineRule="auto"/>
              <w:rPr>
                <w:rFonts w:asciiTheme="minorHAnsi" w:hAnsiTheme="minorHAnsi" w:cs="Arial"/>
                <w:sz w:val="22"/>
                <w:szCs w:val="22"/>
                <w:lang w:val="nl-NL"/>
              </w:rPr>
            </w:pPr>
            <w:r w:rsidRPr="00473C14">
              <w:rPr>
                <w:rStyle w:val="InternetLink"/>
                <w:rFonts w:asciiTheme="minorHAnsi" w:eastAsiaTheme="majorEastAsia" w:hAnsiTheme="minorHAnsi"/>
                <w:color w:val="000000"/>
                <w:sz w:val="22"/>
                <w:lang w:val="nl-NL"/>
              </w:rPr>
              <w:t xml:space="preserve">Goederencode: </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2930 90 99 10</w:t>
            </w:r>
          </w:p>
          <w:p w:rsidR="00256335" w:rsidRPr="00473C14" w:rsidRDefault="002A2F6C" w:rsidP="004A06B7">
            <w:pPr>
              <w:spacing w:line="276" w:lineRule="auto"/>
              <w:rPr>
                <w:rFonts w:asciiTheme="minorHAnsi" w:hAnsiTheme="minorHAnsi" w:cs="Arial"/>
                <w:color w:val="000000"/>
                <w:sz w:val="22"/>
                <w:szCs w:val="22"/>
                <w:lang w:val="nl-NL"/>
              </w:rPr>
            </w:pPr>
            <w:hyperlink r:id="rId117"/>
          </w:p>
          <w:p w:rsidR="00256335" w:rsidRPr="00473C14" w:rsidRDefault="00256335" w:rsidP="004A06B7">
            <w:pPr>
              <w:spacing w:line="276" w:lineRule="auto"/>
              <w:rPr>
                <w:rFonts w:asciiTheme="minorHAnsi" w:hAnsiTheme="minorHAnsi" w:cs="Arial"/>
                <w:b/>
                <w:sz w:val="22"/>
                <w:szCs w:val="22"/>
                <w:lang w:val="nl-NL"/>
              </w:rPr>
            </w:pPr>
            <w:r w:rsidRPr="00473C14">
              <w:rPr>
                <w:rStyle w:val="InternetLink"/>
                <w:rFonts w:asciiTheme="minorHAnsi" w:eastAsiaTheme="majorEastAsia" w:hAnsiTheme="minorHAnsi"/>
                <w:color w:val="000000"/>
                <w:sz w:val="22"/>
                <w:lang w:val="nl-NL"/>
              </w:rPr>
              <w:t>Landcode: BO</w:t>
            </w:r>
          </w:p>
        </w:tc>
      </w:tr>
      <w:tr w:rsidR="00256335" w:rsidRPr="00473C14" w:rsidTr="005B68B7">
        <w:trPr>
          <w:cantSplit/>
          <w:trHeight w:val="708"/>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218</w:t>
            </w:r>
          </w:p>
        </w:tc>
        <w:tc>
          <w:tcPr>
            <w:tcW w:w="6125"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 xml:space="preserve">SAP-schorsingen van rechten op grond van een certificaat waaruit de bijzondere aard van de goederen blijkt </w:t>
            </w:r>
          </w:p>
          <w:p w:rsidR="00256335" w:rsidRPr="00473C14" w:rsidRDefault="00256335"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Momenteel niet van toepassing.</w:t>
            </w:r>
          </w:p>
          <w:p w:rsidR="00D82EB7" w:rsidRPr="00473C14" w:rsidRDefault="00D82EB7" w:rsidP="004A06B7">
            <w:pPr>
              <w:spacing w:line="276" w:lineRule="auto"/>
              <w:rPr>
                <w:rFonts w:asciiTheme="minorHAnsi" w:hAnsiTheme="minorHAnsi" w:cs="Arial"/>
                <w:sz w:val="22"/>
                <w:szCs w:val="22"/>
                <w:lang w:val="nl-NL"/>
              </w:rPr>
            </w:pPr>
          </w:p>
        </w:tc>
        <w:tc>
          <w:tcPr>
            <w:tcW w:w="3328"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i/>
                <w:color w:val="000000"/>
                <w:sz w:val="22"/>
                <w:szCs w:val="22"/>
                <w:lang w:val="nl-NL"/>
              </w:rPr>
            </w:pPr>
          </w:p>
        </w:tc>
      </w:tr>
      <w:tr w:rsidR="00256335" w:rsidRPr="00256C2D" w:rsidTr="005B68B7">
        <w:trPr>
          <w:cantSplit/>
          <w:trHeight w:val="340"/>
        </w:trPr>
        <w:tc>
          <w:tcPr>
            <w:tcW w:w="895" w:type="dxa"/>
            <w:tcBorders>
              <w:top w:val="single" w:sz="4" w:space="0" w:color="000001"/>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220</w:t>
            </w:r>
          </w:p>
        </w:tc>
        <w:tc>
          <w:tcPr>
            <w:tcW w:w="6125" w:type="dxa"/>
            <w:tcBorders>
              <w:top w:val="single" w:sz="4" w:space="0" w:color="000001"/>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SAP-tariefcontingenten</w:t>
            </w:r>
          </w:p>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Bepaalde tariefcontingenten onder code 220 worden uitsluitend toegekend op grond van de EU-wetgeving over het SAP.</w:t>
            </w:r>
          </w:p>
          <w:p w:rsidR="00256335" w:rsidRPr="00473C14" w:rsidRDefault="00256335" w:rsidP="004A06B7">
            <w:pPr>
              <w:spacing w:line="276" w:lineRule="auto"/>
              <w:rPr>
                <w:rFonts w:asciiTheme="minorHAnsi" w:hAnsiTheme="minorHAnsi" w:cs="Arial"/>
                <w:color w:val="000000"/>
                <w:sz w:val="22"/>
                <w:szCs w:val="22"/>
                <w:lang w:val="nl-NL"/>
              </w:rPr>
            </w:pPr>
          </w:p>
          <w:p w:rsidR="00256335" w:rsidRPr="00473C14" w:rsidRDefault="00256335" w:rsidP="004A06B7">
            <w:pPr>
              <w:spacing w:line="276" w:lineRule="auto"/>
              <w:rPr>
                <w:rFonts w:asciiTheme="minorHAnsi" w:hAnsiTheme="minorHAnsi" w:cs="Arial"/>
                <w:color w:val="000000"/>
                <w:sz w:val="22"/>
                <w:szCs w:val="22"/>
                <w:lang w:val="nl-NL"/>
              </w:rPr>
            </w:pPr>
          </w:p>
        </w:tc>
        <w:tc>
          <w:tcPr>
            <w:tcW w:w="33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sz w:val="22"/>
                <w:szCs w:val="22"/>
                <w:lang w:val="nl-NL"/>
              </w:rPr>
            </w:pPr>
            <w:r w:rsidRPr="00473C14">
              <w:rPr>
                <w:rStyle w:val="InternetLink"/>
                <w:rFonts w:asciiTheme="minorHAnsi" w:eastAsiaTheme="majorEastAsia" w:hAnsiTheme="minorHAnsi"/>
                <w:color w:val="000000"/>
                <w:sz w:val="22"/>
                <w:lang w:val="nl-NL"/>
              </w:rPr>
              <w:t xml:space="preserve">Datum: </w:t>
            </w:r>
            <w:r w:rsidRPr="00473C14">
              <w:rPr>
                <w:rFonts w:asciiTheme="minorHAnsi" w:hAnsiTheme="minorHAnsi"/>
                <w:color w:val="000000"/>
                <w:sz w:val="22"/>
                <w:lang w:val="nl-NL"/>
              </w:rPr>
              <w:t>19.5.2016</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8712 00 70 99</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KH</w:t>
            </w:r>
          </w:p>
          <w:p w:rsidR="00256335" w:rsidRPr="00473C14" w:rsidRDefault="00256335"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Zie voetnoot CD982</w:t>
            </w:r>
          </w:p>
        </w:tc>
      </w:tr>
      <w:tr w:rsidR="00256335" w:rsidRPr="00473C14" w:rsidTr="005B68B7">
        <w:trPr>
          <w:cantSplit/>
          <w:trHeight w:val="540"/>
        </w:trPr>
        <w:tc>
          <w:tcPr>
            <w:tcW w:w="895"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225</w:t>
            </w:r>
          </w:p>
        </w:tc>
        <w:tc>
          <w:tcPr>
            <w:tcW w:w="6125" w:type="dxa"/>
            <w:tcBorders>
              <w:top w:val="single" w:sz="4" w:space="0" w:color="00000A"/>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SAP-tariefcontingenten op vertoon van een bepaald certificaat</w:t>
            </w:r>
          </w:p>
          <w:p w:rsidR="00256335" w:rsidRPr="00473C14" w:rsidRDefault="00256335"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Dit moeten andere documenten zijn dan certificaten van oorsprong, formulier A (of factuurverklaringen), bijvoorbeeld een invoervergunning.</w:t>
            </w:r>
          </w:p>
          <w:p w:rsidR="00B47DD6" w:rsidRPr="00473C14" w:rsidRDefault="00B47DD6"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Momenteel niet van toepassing.</w:t>
            </w:r>
          </w:p>
          <w:p w:rsidR="00D82EB7" w:rsidRPr="00473C14" w:rsidRDefault="00D82EB7" w:rsidP="004A06B7">
            <w:pPr>
              <w:spacing w:line="276" w:lineRule="auto"/>
              <w:jc w:val="both"/>
              <w:rPr>
                <w:rFonts w:asciiTheme="minorHAnsi" w:hAnsiTheme="minorHAnsi" w:cs="Arial"/>
                <w:sz w:val="22"/>
                <w:szCs w:val="22"/>
                <w:lang w:val="nl-NL"/>
              </w:rPr>
            </w:pPr>
          </w:p>
        </w:tc>
        <w:tc>
          <w:tcPr>
            <w:tcW w:w="3328" w:type="dxa"/>
            <w:tcBorders>
              <w:top w:val="single" w:sz="4" w:space="0" w:color="00000A"/>
              <w:left w:val="single" w:sz="4" w:space="0" w:color="000001"/>
              <w:bottom w:val="single" w:sz="4" w:space="0" w:color="000001"/>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color w:val="000000"/>
                <w:sz w:val="22"/>
                <w:szCs w:val="22"/>
                <w:lang w:val="nl-NL"/>
              </w:rPr>
            </w:pPr>
          </w:p>
        </w:tc>
      </w:tr>
      <w:tr w:rsidR="00256335" w:rsidRPr="00473C14" w:rsidTr="005B68B7">
        <w:trPr>
          <w:cantSplit/>
          <w:trHeight w:val="698"/>
        </w:trPr>
        <w:tc>
          <w:tcPr>
            <w:tcW w:w="895" w:type="dxa"/>
            <w:tcBorders>
              <w:top w:val="single" w:sz="4" w:space="0" w:color="000001"/>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250</w:t>
            </w:r>
          </w:p>
        </w:tc>
        <w:tc>
          <w:tcPr>
            <w:tcW w:w="6125" w:type="dxa"/>
            <w:tcBorders>
              <w:top w:val="single" w:sz="4" w:space="0" w:color="000001"/>
              <w:left w:val="single" w:sz="4" w:space="0" w:color="000001"/>
              <w:bottom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Toelating tot GN-codes met bijzondere SAP-rechten afhankelijk van een bepaald certificaat</w:t>
            </w:r>
          </w:p>
          <w:p w:rsidR="00256335" w:rsidRPr="00473C14" w:rsidRDefault="00256335"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Momenteel niet van toepassing.</w:t>
            </w:r>
          </w:p>
          <w:p w:rsidR="00D82EB7" w:rsidRPr="00473C14" w:rsidRDefault="00D82EB7" w:rsidP="004A06B7">
            <w:pPr>
              <w:spacing w:line="276" w:lineRule="auto"/>
              <w:rPr>
                <w:rFonts w:asciiTheme="minorHAnsi" w:hAnsiTheme="minorHAnsi" w:cs="Arial"/>
                <w:sz w:val="22"/>
                <w:szCs w:val="22"/>
                <w:lang w:val="nl-NL"/>
              </w:rPr>
            </w:pPr>
          </w:p>
        </w:tc>
        <w:tc>
          <w:tcPr>
            <w:tcW w:w="3328"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256335" w:rsidRPr="00473C14" w:rsidRDefault="00256335" w:rsidP="004A06B7">
            <w:pPr>
              <w:spacing w:line="276" w:lineRule="auto"/>
              <w:rPr>
                <w:rFonts w:asciiTheme="minorHAnsi" w:hAnsiTheme="minorHAnsi" w:cs="Arial"/>
                <w:b/>
                <w:color w:val="000000"/>
                <w:sz w:val="22"/>
                <w:szCs w:val="22"/>
                <w:lang w:val="nl-NL"/>
              </w:rPr>
            </w:pPr>
          </w:p>
        </w:tc>
      </w:tr>
    </w:tbl>
    <w:p w:rsidR="009D0E93" w:rsidRPr="00473C14" w:rsidRDefault="009D0E93" w:rsidP="004A06B7">
      <w:pPr>
        <w:spacing w:before="480" w:after="240" w:line="276" w:lineRule="auto"/>
        <w:ind w:left="539"/>
        <w:jc w:val="center"/>
        <w:rPr>
          <w:rFonts w:asciiTheme="minorHAnsi" w:hAnsiTheme="minorHAnsi" w:cs="Arial"/>
          <w:b/>
          <w:color w:val="000000"/>
          <w:sz w:val="22"/>
          <w:szCs w:val="22"/>
          <w:lang w:val="nl-NL"/>
        </w:rPr>
      </w:pPr>
      <w:r w:rsidRPr="00473C14">
        <w:rPr>
          <w:rFonts w:asciiTheme="minorHAnsi" w:hAnsiTheme="minorHAnsi"/>
          <w:b/>
          <w:color w:val="000000"/>
          <w:sz w:val="22"/>
          <w:lang w:val="nl-NL"/>
        </w:rPr>
        <w:t>Codes voor preferentiële regelingen</w:t>
      </w:r>
    </w:p>
    <w:tbl>
      <w:tblPr>
        <w:tblW w:w="10348"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40"/>
        <w:gridCol w:w="6166"/>
        <w:gridCol w:w="3342"/>
      </w:tblGrid>
      <w:tr w:rsidR="003E0DA6" w:rsidRPr="00473C14" w:rsidTr="003E0DA6">
        <w:trPr>
          <w:cantSplit/>
          <w:trHeight w:val="624"/>
        </w:trPr>
        <w:tc>
          <w:tcPr>
            <w:tcW w:w="840" w:type="dxa"/>
            <w:tcBorders>
              <w:top w:val="single" w:sz="4" w:space="0" w:color="000001"/>
              <w:left w:val="single" w:sz="4" w:space="0" w:color="000001"/>
              <w:bottom w:val="single" w:sz="4" w:space="0" w:color="000001"/>
            </w:tcBorders>
            <w:shd w:val="clear" w:color="auto" w:fill="auto"/>
            <w:tcMar>
              <w:left w:w="68" w:type="dxa"/>
            </w:tcMar>
            <w:vAlign w:val="center"/>
          </w:tcPr>
          <w:p w:rsidR="003E0DA6" w:rsidRPr="00473C14" w:rsidRDefault="003E0DA6" w:rsidP="004A06B7">
            <w:pPr>
              <w:pStyle w:val="Plattetekst3"/>
              <w:spacing w:before="0" w:after="0" w:line="276" w:lineRule="auto"/>
              <w:jc w:val="center"/>
              <w:rPr>
                <w:bCs/>
                <w:color w:val="000000"/>
                <w:sz w:val="22"/>
                <w:szCs w:val="22"/>
                <w:u w:val="none"/>
                <w:lang w:val="nl-NL"/>
              </w:rPr>
            </w:pPr>
            <w:r w:rsidRPr="00473C14">
              <w:rPr>
                <w:color w:val="000000"/>
                <w:sz w:val="22"/>
                <w:u w:val="none"/>
                <w:lang w:val="nl-NL"/>
              </w:rPr>
              <w:t>G.E. 4/17</w:t>
            </w:r>
          </w:p>
        </w:tc>
        <w:tc>
          <w:tcPr>
            <w:tcW w:w="6166" w:type="dxa"/>
            <w:tcBorders>
              <w:top w:val="single" w:sz="4" w:space="0" w:color="000001"/>
              <w:left w:val="single" w:sz="4" w:space="0" w:color="000001"/>
              <w:bottom w:val="single" w:sz="4" w:space="0" w:color="000001"/>
            </w:tcBorders>
            <w:shd w:val="clear" w:color="auto" w:fill="auto"/>
            <w:tcMar>
              <w:left w:w="68" w:type="dxa"/>
            </w:tcMar>
            <w:vAlign w:val="center"/>
          </w:tcPr>
          <w:p w:rsidR="003E0DA6" w:rsidRPr="00473C14" w:rsidRDefault="003E0DA6" w:rsidP="004A06B7">
            <w:pPr>
              <w:pStyle w:val="Plattetekst3"/>
              <w:spacing w:before="0" w:after="0" w:line="276" w:lineRule="auto"/>
              <w:jc w:val="center"/>
              <w:rPr>
                <w:bCs/>
                <w:color w:val="000000"/>
                <w:sz w:val="22"/>
                <w:szCs w:val="22"/>
                <w:u w:val="none"/>
                <w:lang w:val="nl-NL"/>
              </w:rPr>
            </w:pPr>
            <w:r w:rsidRPr="00473C14">
              <w:rPr>
                <w:color w:val="000000"/>
                <w:sz w:val="22"/>
                <w:u w:val="none"/>
                <w:lang w:val="nl-NL"/>
              </w:rPr>
              <w:t>Toe te passen tariefregelingen</w:t>
            </w: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3E0DA6" w:rsidRPr="00473C14" w:rsidRDefault="003E0DA6" w:rsidP="004A06B7">
            <w:pPr>
              <w:pStyle w:val="Plattetekst3"/>
              <w:spacing w:before="0" w:after="0" w:line="276" w:lineRule="auto"/>
              <w:jc w:val="center"/>
              <w:rPr>
                <w:bCs/>
                <w:color w:val="000000"/>
                <w:sz w:val="22"/>
                <w:szCs w:val="22"/>
                <w:u w:val="none"/>
                <w:lang w:val="nl-NL"/>
              </w:rPr>
            </w:pPr>
            <w:r w:rsidRPr="00473C14">
              <w:rPr>
                <w:color w:val="000000"/>
                <w:sz w:val="22"/>
                <w:u w:val="none"/>
                <w:lang w:val="nl-NL"/>
              </w:rPr>
              <w:t>Voorbeelden</w:t>
            </w:r>
          </w:p>
        </w:tc>
      </w:tr>
      <w:tr w:rsidR="003E0DA6" w:rsidRPr="00473C14" w:rsidTr="005B68B7">
        <w:trPr>
          <w:cantSplit/>
          <w:trHeight w:val="624"/>
        </w:trPr>
        <w:tc>
          <w:tcPr>
            <w:tcW w:w="840" w:type="dxa"/>
            <w:tcBorders>
              <w:top w:val="single" w:sz="4" w:space="0" w:color="000001"/>
              <w:left w:val="single" w:sz="4" w:space="0" w:color="000001"/>
              <w:bottom w:val="single" w:sz="4" w:space="0" w:color="000001"/>
            </w:tcBorders>
            <w:shd w:val="clear" w:color="auto" w:fill="auto"/>
            <w:tcMar>
              <w:left w:w="68" w:type="dxa"/>
            </w:tcMar>
          </w:tcPr>
          <w:p w:rsidR="003E0DA6" w:rsidRPr="00473C14" w:rsidRDefault="003E0DA6">
            <w:pPr>
              <w:spacing w:line="276" w:lineRule="auto"/>
              <w:rPr>
                <w:rFonts w:asciiTheme="minorHAnsi" w:hAnsiTheme="minorHAnsi" w:cs="Arial"/>
                <w:b/>
                <w:color w:val="000000"/>
                <w:sz w:val="22"/>
                <w:szCs w:val="22"/>
                <w:lang w:val="nl-NL"/>
              </w:rPr>
            </w:pPr>
            <w:r w:rsidRPr="00473C14">
              <w:rPr>
                <w:rFonts w:asciiTheme="minorHAnsi" w:hAnsiTheme="minorHAnsi"/>
                <w:b/>
                <w:color w:val="000000"/>
                <w:sz w:val="22"/>
                <w:lang w:val="nl-NL"/>
              </w:rPr>
              <w:lastRenderedPageBreak/>
              <w:t>300</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3E0DA6" w:rsidRPr="00473C14" w:rsidRDefault="003E0DA6"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Preferentieel recht zonder voorwaarden of beperkingen (waaronder plafonds)</w:t>
            </w:r>
          </w:p>
          <w:p w:rsidR="003E0DA6" w:rsidRPr="00473C14" w:rsidRDefault="003E0DA6"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Toepassing van preferentiële rechten op grond van een overeenkomst.</w:t>
            </w:r>
          </w:p>
          <w:p w:rsidR="003E0DA6" w:rsidRPr="00473C14" w:rsidRDefault="003E0DA6" w:rsidP="003E0DA6">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Toepassing van de tariefplafonds (bijvoorbeeld Verordening (EG) nr. 2286/2002 van de Raad van 10 december 2002 tot vaststelling van de regeling voor landbouwproducten en door verwerking daarvan verkregen goederen, van oorsprong uit de staten in Afrika, het Caribische gebied en de Stille Oceaan (de ACS-staten), en houdende intrekking van Verordening (EG) nr. 1706/98).</w:t>
            </w:r>
          </w:p>
          <w:p w:rsidR="00D82EB7" w:rsidRPr="00473C14" w:rsidRDefault="00D82EB7" w:rsidP="003E0DA6">
            <w:pPr>
              <w:spacing w:line="276" w:lineRule="auto"/>
              <w:rPr>
                <w:rFonts w:asciiTheme="minorHAnsi" w:hAnsiTheme="minorHAnsi" w:cs="Arial"/>
                <w:b/>
                <w:color w:val="000000"/>
                <w:sz w:val="22"/>
                <w:szCs w:val="22"/>
                <w:lang w:val="nl-NL"/>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3E0DA6" w:rsidRPr="00473C14" w:rsidRDefault="003E0DA6"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3E0DA6" w:rsidRPr="00473C14" w:rsidRDefault="003E0DA6"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3E0DA6" w:rsidRPr="00473C14" w:rsidRDefault="003E0DA6"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1507109000</w:t>
            </w:r>
          </w:p>
          <w:p w:rsidR="003E0DA6" w:rsidRPr="00473C14" w:rsidRDefault="003E0DA6" w:rsidP="003E0DA6">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Landcode: TR</w:t>
            </w:r>
          </w:p>
        </w:tc>
      </w:tr>
      <w:tr w:rsidR="009D0E93" w:rsidRPr="00473C14" w:rsidTr="005B68B7">
        <w:trPr>
          <w:cantSplit/>
          <w:trHeight w:val="525"/>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310</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Preferentiële overeenkomsten: schorsing van douanerechten</w:t>
            </w:r>
          </w:p>
          <w:p w:rsidR="009D0E93" w:rsidRPr="00473C14" w:rsidRDefault="009D0E93" w:rsidP="004A06B7">
            <w:pPr>
              <w:pStyle w:val="TextBody"/>
              <w:spacing w:after="0" w:line="276" w:lineRule="auto"/>
              <w:jc w:val="both"/>
              <w:rPr>
                <w:rFonts w:asciiTheme="minorHAnsi" w:hAnsiTheme="minorHAnsi" w:cs="Arial"/>
                <w:lang w:val="nl-NL"/>
              </w:rPr>
            </w:pPr>
            <w:r w:rsidRPr="00473C14">
              <w:rPr>
                <w:rFonts w:asciiTheme="minorHAnsi" w:hAnsiTheme="minorHAnsi"/>
                <w:color w:val="000000"/>
                <w:lang w:val="nl-NL"/>
              </w:rPr>
              <w:t xml:space="preserve">Voorbeeld van de rechtsgrond voor dit type tariefschorsing: </w:t>
            </w:r>
          </w:p>
          <w:p w:rsidR="009D0E93" w:rsidRPr="00473C14" w:rsidRDefault="009D0E93"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Verordening (EG) nr. 1140/2004 van de Raad van 21 juni 2004 tot schorsing van de autonome rechten van het gemeenschappelijk douanetarief op bepaalde visserijproducten van oorsprong uit Ceuta en Melilla.</w:t>
            </w:r>
          </w:p>
          <w:p w:rsidR="00D82EB7" w:rsidRPr="00473C14" w:rsidRDefault="00D82EB7" w:rsidP="004A06B7">
            <w:pPr>
              <w:spacing w:line="276" w:lineRule="auto"/>
              <w:jc w:val="both"/>
              <w:rPr>
                <w:rFonts w:asciiTheme="minorHAnsi" w:hAnsiTheme="minorHAnsi" w:cs="Arial"/>
                <w:b/>
                <w:color w:val="C00000"/>
                <w:sz w:val="22"/>
                <w:szCs w:val="22"/>
                <w:lang w:val="nl-NL"/>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1604 16 00 00</w:t>
            </w:r>
          </w:p>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Landcode: XC</w:t>
            </w:r>
          </w:p>
        </w:tc>
      </w:tr>
      <w:tr w:rsidR="009D0E93" w:rsidRPr="00473C14" w:rsidTr="005B68B7">
        <w:trPr>
          <w:cantSplit/>
          <w:trHeight w:val="654"/>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318</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Preferentiële schorsing op grond van een certificaat waaruit de bijzondere aard van de goederen blijkt</w:t>
            </w:r>
          </w:p>
          <w:p w:rsidR="009D0E93" w:rsidRPr="00473C14" w:rsidRDefault="009D0E93"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Momenteel niet van toepassing.</w:t>
            </w:r>
          </w:p>
          <w:p w:rsidR="00D82EB7" w:rsidRPr="00473C14" w:rsidRDefault="00D82EB7" w:rsidP="004A06B7">
            <w:pPr>
              <w:spacing w:line="276" w:lineRule="auto"/>
              <w:rPr>
                <w:rFonts w:asciiTheme="minorHAnsi" w:hAnsiTheme="minorHAnsi" w:cs="Arial"/>
                <w:sz w:val="22"/>
                <w:szCs w:val="22"/>
                <w:lang w:val="nl-NL"/>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color w:val="000000"/>
                <w:sz w:val="22"/>
                <w:szCs w:val="22"/>
                <w:lang w:val="nl-NL"/>
              </w:rPr>
            </w:pPr>
          </w:p>
        </w:tc>
      </w:tr>
      <w:tr w:rsidR="009D0E93" w:rsidRPr="00473C14" w:rsidTr="005B68B7">
        <w:trPr>
          <w:cantSplit/>
          <w:trHeight w:val="702"/>
        </w:trPr>
        <w:tc>
          <w:tcPr>
            <w:tcW w:w="840" w:type="dxa"/>
            <w:tcBorders>
              <w:top w:val="single" w:sz="4" w:space="0" w:color="00000A"/>
              <w:left w:val="single" w:sz="4" w:space="0" w:color="000001"/>
              <w:bottom w:val="single" w:sz="4" w:space="0" w:color="00000A"/>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320</w:t>
            </w:r>
          </w:p>
        </w:tc>
        <w:tc>
          <w:tcPr>
            <w:tcW w:w="6166" w:type="dxa"/>
            <w:tcBorders>
              <w:top w:val="single" w:sz="4" w:space="0" w:color="00000A"/>
              <w:left w:val="single" w:sz="4" w:space="0" w:color="000001"/>
              <w:bottom w:val="single" w:sz="4" w:space="0" w:color="00000A"/>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Preferentiële tariefcontingenten</w:t>
            </w:r>
          </w:p>
          <w:p w:rsidR="009D0E93" w:rsidRPr="00473C14" w:rsidRDefault="009D0E93"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De preferentiële rechten gelden uitsluitend voor contingenten. Zij kunnen worden toegewezen op chronologische volgorde van de aanvragen of op grond van vergunningen.</w:t>
            </w:r>
          </w:p>
          <w:p w:rsidR="00D82EB7" w:rsidRPr="00473C14" w:rsidRDefault="00D82EB7" w:rsidP="004A06B7">
            <w:pPr>
              <w:spacing w:line="276" w:lineRule="auto"/>
              <w:jc w:val="both"/>
              <w:rPr>
                <w:rFonts w:asciiTheme="minorHAnsi" w:hAnsiTheme="minorHAnsi" w:cs="Arial"/>
                <w:b/>
                <w:sz w:val="22"/>
                <w:szCs w:val="22"/>
                <w:lang w:val="nl-NL"/>
              </w:rPr>
            </w:pPr>
          </w:p>
        </w:tc>
        <w:tc>
          <w:tcPr>
            <w:tcW w:w="3342" w:type="dxa"/>
            <w:tcBorders>
              <w:top w:val="single" w:sz="4" w:space="0" w:color="00000A"/>
              <w:left w:val="single" w:sz="4" w:space="0" w:color="000001"/>
              <w:bottom w:val="single" w:sz="4" w:space="0" w:color="00000A"/>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 xml:space="preserve">Goederencode: </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0302 13 00 00</w:t>
            </w:r>
          </w:p>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color w:val="000000"/>
                <w:sz w:val="22"/>
                <w:lang w:val="nl-NL"/>
              </w:rPr>
              <w:t>Landcode: NO</w:t>
            </w:r>
            <w:r w:rsidRPr="00473C14">
              <w:rPr>
                <w:rFonts w:asciiTheme="minorHAnsi" w:hAnsiTheme="minorHAnsi"/>
                <w:b/>
                <w:color w:val="000000"/>
                <w:sz w:val="22"/>
                <w:lang w:val="nl-NL"/>
              </w:rPr>
              <w:t xml:space="preserve"> </w:t>
            </w:r>
          </w:p>
        </w:tc>
      </w:tr>
      <w:tr w:rsidR="009D0E93" w:rsidRPr="00256C2D" w:rsidTr="005B68B7">
        <w:trPr>
          <w:cantSplit/>
          <w:trHeight w:val="540"/>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325</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Preferentiële tariefcontingenten op vertoon van een bepaald certificaat</w:t>
            </w:r>
          </w:p>
          <w:p w:rsidR="009D0E93" w:rsidRPr="00473C14" w:rsidRDefault="009D0E93" w:rsidP="004A06B7">
            <w:pPr>
              <w:spacing w:line="276" w:lineRule="auto"/>
              <w:jc w:val="both"/>
              <w:rPr>
                <w:rFonts w:asciiTheme="minorHAnsi" w:hAnsiTheme="minorHAnsi" w:cs="Arial"/>
                <w:sz w:val="22"/>
                <w:szCs w:val="22"/>
                <w:lang w:val="nl-NL"/>
              </w:rPr>
            </w:pPr>
            <w:r w:rsidRPr="00473C14">
              <w:rPr>
                <w:rFonts w:asciiTheme="minorHAnsi" w:hAnsiTheme="minorHAnsi"/>
                <w:color w:val="000000"/>
                <w:sz w:val="22"/>
                <w:lang w:val="nl-NL"/>
              </w:rPr>
              <w:t>Deze bijzondere certificaten moeten andere documenten zijn dan EUR.1-certificaten inzake goederenverkeer (of factuurverklaringen), bijvoorbeeld invoercertificaten.</w:t>
            </w:r>
          </w:p>
          <w:p w:rsidR="009D0E93" w:rsidRPr="00473C14" w:rsidRDefault="009D0E93" w:rsidP="004A06B7">
            <w:pPr>
              <w:spacing w:line="276" w:lineRule="auto"/>
              <w:rPr>
                <w:rFonts w:asciiTheme="minorHAnsi" w:hAnsiTheme="minorHAnsi" w:cs="Arial"/>
                <w:b/>
                <w:color w:val="000000"/>
                <w:sz w:val="22"/>
                <w:szCs w:val="22"/>
                <w:lang w:val="nl-NL"/>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1701 12 90 00</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AL</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Zie voetnoot CD479</w:t>
            </w:r>
          </w:p>
          <w:p w:rsidR="009D0E93" w:rsidRPr="00473C14" w:rsidRDefault="009D0E93" w:rsidP="004A06B7">
            <w:pPr>
              <w:pStyle w:val="Base"/>
              <w:spacing w:before="0" w:after="0" w:line="276" w:lineRule="auto"/>
              <w:rPr>
                <w:rFonts w:asciiTheme="minorHAnsi" w:hAnsiTheme="minorHAnsi" w:cs="Arial"/>
                <w:b/>
                <w:color w:val="000000"/>
                <w:sz w:val="22"/>
                <w:szCs w:val="22"/>
                <w:lang w:val="nl-NL"/>
              </w:rPr>
            </w:pPr>
          </w:p>
        </w:tc>
      </w:tr>
      <w:tr w:rsidR="009D0E93" w:rsidRPr="00473C14" w:rsidTr="005B68B7">
        <w:trPr>
          <w:cantSplit/>
          <w:trHeight w:val="750"/>
        </w:trPr>
        <w:tc>
          <w:tcPr>
            <w:tcW w:w="840"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350</w:t>
            </w:r>
          </w:p>
        </w:tc>
        <w:tc>
          <w:tcPr>
            <w:tcW w:w="6166"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Toelating tot GN-codes met bijzondere preferentiële rechten afhankelijk van een bepaald certificaat</w:t>
            </w:r>
          </w:p>
          <w:p w:rsidR="009D0E93" w:rsidRPr="00473C14" w:rsidRDefault="009D0E93" w:rsidP="004A06B7">
            <w:pPr>
              <w:spacing w:line="276" w:lineRule="auto"/>
              <w:rPr>
                <w:rFonts w:asciiTheme="minorHAnsi" w:hAnsiTheme="minorHAnsi" w:cs="Arial"/>
                <w:color w:val="000000"/>
                <w:sz w:val="22"/>
                <w:szCs w:val="22"/>
                <w:lang w:val="nl-NL"/>
              </w:rPr>
            </w:pPr>
            <w:r w:rsidRPr="00473C14">
              <w:rPr>
                <w:rFonts w:asciiTheme="minorHAnsi" w:hAnsiTheme="minorHAnsi"/>
                <w:color w:val="000000"/>
                <w:sz w:val="22"/>
                <w:lang w:val="nl-NL"/>
              </w:rPr>
              <w:t>Momenteel niet van toepassing.</w:t>
            </w:r>
          </w:p>
          <w:p w:rsidR="00D82EB7" w:rsidRPr="00473C14" w:rsidRDefault="00D82EB7" w:rsidP="004A06B7">
            <w:pPr>
              <w:spacing w:line="276" w:lineRule="auto"/>
              <w:rPr>
                <w:rFonts w:asciiTheme="minorHAnsi" w:hAnsiTheme="minorHAnsi" w:cs="Arial"/>
                <w:sz w:val="22"/>
                <w:szCs w:val="22"/>
                <w:lang w:val="nl-NL"/>
              </w:rPr>
            </w:pPr>
          </w:p>
        </w:tc>
        <w:tc>
          <w:tcPr>
            <w:tcW w:w="3342"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color w:val="000000"/>
                <w:sz w:val="22"/>
                <w:szCs w:val="22"/>
                <w:lang w:val="nl-NL"/>
              </w:rPr>
            </w:pPr>
          </w:p>
        </w:tc>
      </w:tr>
    </w:tbl>
    <w:p w:rsidR="009D0E93" w:rsidRPr="00473C14" w:rsidRDefault="009D0E93" w:rsidP="004A06B7">
      <w:pPr>
        <w:spacing w:before="480" w:after="240" w:line="276" w:lineRule="auto"/>
        <w:ind w:left="539"/>
        <w:jc w:val="center"/>
        <w:rPr>
          <w:rFonts w:asciiTheme="minorHAnsi" w:hAnsiTheme="minorHAnsi" w:cs="Arial"/>
          <w:b/>
          <w:sz w:val="22"/>
          <w:szCs w:val="22"/>
          <w:lang w:val="nl-NL"/>
        </w:rPr>
      </w:pPr>
      <w:r w:rsidRPr="00473C14">
        <w:rPr>
          <w:rFonts w:asciiTheme="minorHAnsi" w:hAnsiTheme="minorHAnsi"/>
          <w:b/>
          <w:color w:val="000000"/>
          <w:sz w:val="22"/>
          <w:lang w:val="nl-NL"/>
        </w:rPr>
        <w:t>Codes gebruikt krachtens door de Unie gesloten overeenkomsten tot oprichting van een douane-unie</w:t>
      </w:r>
    </w:p>
    <w:tbl>
      <w:tblPr>
        <w:tblW w:w="10206"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95"/>
        <w:gridCol w:w="6117"/>
        <w:gridCol w:w="3194"/>
      </w:tblGrid>
      <w:tr w:rsidR="002305A6" w:rsidRPr="00473C14" w:rsidTr="002305A6">
        <w:trPr>
          <w:cantSplit/>
          <w:trHeight w:val="614"/>
        </w:trPr>
        <w:tc>
          <w:tcPr>
            <w:tcW w:w="895" w:type="dxa"/>
            <w:tcBorders>
              <w:top w:val="single" w:sz="4" w:space="0" w:color="000001"/>
              <w:left w:val="single" w:sz="4" w:space="0" w:color="000001"/>
              <w:bottom w:val="single" w:sz="4" w:space="0" w:color="000001"/>
            </w:tcBorders>
            <w:shd w:val="clear" w:color="auto" w:fill="auto"/>
            <w:tcMar>
              <w:left w:w="68" w:type="dxa"/>
            </w:tcMar>
            <w:vAlign w:val="center"/>
          </w:tcPr>
          <w:p w:rsidR="002305A6" w:rsidRPr="00473C14" w:rsidRDefault="002305A6" w:rsidP="004A06B7">
            <w:pPr>
              <w:pStyle w:val="Plattetekst3"/>
              <w:spacing w:before="0" w:after="0" w:line="276" w:lineRule="auto"/>
              <w:jc w:val="center"/>
              <w:rPr>
                <w:bCs/>
                <w:color w:val="000000"/>
                <w:sz w:val="22"/>
                <w:szCs w:val="22"/>
                <w:u w:val="none"/>
                <w:lang w:val="nl-NL"/>
              </w:rPr>
            </w:pPr>
            <w:r w:rsidRPr="00473C14">
              <w:rPr>
                <w:color w:val="000000"/>
                <w:sz w:val="22"/>
                <w:u w:val="none"/>
                <w:lang w:val="nl-NL"/>
              </w:rPr>
              <w:t>G.E. 4/17</w:t>
            </w:r>
          </w:p>
        </w:tc>
        <w:tc>
          <w:tcPr>
            <w:tcW w:w="6117" w:type="dxa"/>
            <w:tcBorders>
              <w:top w:val="single" w:sz="4" w:space="0" w:color="000001"/>
              <w:left w:val="single" w:sz="4" w:space="0" w:color="000001"/>
              <w:bottom w:val="single" w:sz="4" w:space="0" w:color="000001"/>
            </w:tcBorders>
            <w:shd w:val="clear" w:color="auto" w:fill="auto"/>
            <w:tcMar>
              <w:left w:w="68" w:type="dxa"/>
            </w:tcMar>
            <w:vAlign w:val="center"/>
          </w:tcPr>
          <w:p w:rsidR="002305A6" w:rsidRPr="00473C14" w:rsidRDefault="002305A6" w:rsidP="004A06B7">
            <w:pPr>
              <w:pStyle w:val="Plattetekst3"/>
              <w:spacing w:before="0" w:after="0" w:line="276" w:lineRule="auto"/>
              <w:jc w:val="center"/>
              <w:rPr>
                <w:bCs/>
                <w:color w:val="000000"/>
                <w:sz w:val="22"/>
                <w:szCs w:val="22"/>
                <w:u w:val="none"/>
                <w:lang w:val="nl-NL"/>
              </w:rPr>
            </w:pPr>
            <w:r w:rsidRPr="00473C14">
              <w:rPr>
                <w:color w:val="000000"/>
                <w:sz w:val="22"/>
                <w:u w:val="none"/>
                <w:lang w:val="nl-NL"/>
              </w:rPr>
              <w:t>Toe te passen tariefregelingen</w:t>
            </w:r>
          </w:p>
        </w:tc>
        <w:tc>
          <w:tcPr>
            <w:tcW w:w="3194" w:type="dxa"/>
            <w:tcBorders>
              <w:top w:val="single" w:sz="4" w:space="0" w:color="000001"/>
              <w:left w:val="single" w:sz="4" w:space="0" w:color="000001"/>
              <w:bottom w:val="single" w:sz="4" w:space="0" w:color="000001"/>
              <w:right w:val="single" w:sz="4" w:space="0" w:color="000001"/>
            </w:tcBorders>
            <w:shd w:val="clear" w:color="auto" w:fill="auto"/>
            <w:tcMar>
              <w:left w:w="68" w:type="dxa"/>
            </w:tcMar>
            <w:vAlign w:val="center"/>
          </w:tcPr>
          <w:p w:rsidR="002305A6" w:rsidRPr="00473C14" w:rsidRDefault="002305A6" w:rsidP="004A06B7">
            <w:pPr>
              <w:pStyle w:val="Plattetekst3"/>
              <w:spacing w:before="0" w:after="0" w:line="276" w:lineRule="auto"/>
              <w:jc w:val="center"/>
              <w:rPr>
                <w:bCs/>
                <w:color w:val="000000"/>
                <w:sz w:val="22"/>
                <w:szCs w:val="22"/>
                <w:u w:val="none"/>
                <w:lang w:val="nl-NL"/>
              </w:rPr>
            </w:pPr>
            <w:r w:rsidRPr="00473C14">
              <w:rPr>
                <w:color w:val="000000"/>
                <w:sz w:val="22"/>
                <w:u w:val="none"/>
                <w:lang w:val="nl-NL"/>
              </w:rPr>
              <w:t>Voorbeelden</w:t>
            </w:r>
          </w:p>
        </w:tc>
      </w:tr>
      <w:tr w:rsidR="009D0E93" w:rsidRPr="00473C14" w:rsidTr="005B68B7">
        <w:trPr>
          <w:cantSplit/>
          <w:trHeight w:val="614"/>
        </w:trPr>
        <w:tc>
          <w:tcPr>
            <w:tcW w:w="895"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lastRenderedPageBreak/>
              <w:t>400</w:t>
            </w:r>
          </w:p>
        </w:tc>
        <w:tc>
          <w:tcPr>
            <w:tcW w:w="6117"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jc w:val="both"/>
              <w:rPr>
                <w:rFonts w:asciiTheme="minorHAnsi" w:hAnsiTheme="minorHAnsi" w:cs="Arial"/>
                <w:sz w:val="22"/>
                <w:szCs w:val="22"/>
                <w:lang w:val="nl-NL"/>
              </w:rPr>
            </w:pPr>
            <w:r w:rsidRPr="00473C14">
              <w:rPr>
                <w:rFonts w:asciiTheme="minorHAnsi" w:hAnsiTheme="minorHAnsi"/>
                <w:b/>
                <w:color w:val="000000"/>
                <w:sz w:val="22"/>
                <w:lang w:val="nl-NL"/>
              </w:rPr>
              <w:t>Douanerechten krachtens overeenkomsten tot oprichting van een douane-unie</w:t>
            </w:r>
          </w:p>
          <w:p w:rsidR="009D0E93" w:rsidRPr="00473C14" w:rsidRDefault="009D0E93"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Deze code wordt gebruikt wanneer douanerechten worden geheven in het kader van overeenkomsten tot oprichting van een douane-unie met Andorra, San Marino en Turkije.</w:t>
            </w:r>
          </w:p>
          <w:p w:rsidR="00D82EB7" w:rsidRPr="00473C14" w:rsidRDefault="00D82EB7" w:rsidP="004A06B7">
            <w:pPr>
              <w:spacing w:line="276" w:lineRule="auto"/>
              <w:jc w:val="both"/>
              <w:rPr>
                <w:rFonts w:asciiTheme="minorHAnsi" w:hAnsiTheme="minorHAnsi" w:cs="Arial"/>
                <w:sz w:val="22"/>
                <w:szCs w:val="22"/>
                <w:lang w:val="nl-NL"/>
              </w:rPr>
            </w:pPr>
          </w:p>
        </w:tc>
        <w:tc>
          <w:tcPr>
            <w:tcW w:w="3194"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1517 10 10 00</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TR</w:t>
            </w:r>
          </w:p>
        </w:tc>
      </w:tr>
      <w:tr w:rsidR="009D0E93" w:rsidRPr="00473C14" w:rsidTr="005B68B7">
        <w:trPr>
          <w:cantSplit/>
          <w:trHeight w:val="614"/>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420</w:t>
            </w:r>
          </w:p>
        </w:tc>
        <w:tc>
          <w:tcPr>
            <w:tcW w:w="6117"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D0E93" w:rsidRPr="00473C14" w:rsidRDefault="009D0E93" w:rsidP="004A06B7">
            <w:pPr>
              <w:spacing w:line="276" w:lineRule="auto"/>
              <w:jc w:val="both"/>
              <w:rPr>
                <w:rFonts w:asciiTheme="minorHAnsi" w:hAnsiTheme="minorHAnsi" w:cs="Arial"/>
                <w:b/>
                <w:sz w:val="22"/>
                <w:szCs w:val="22"/>
                <w:lang w:val="nl-NL"/>
              </w:rPr>
            </w:pPr>
            <w:r w:rsidRPr="00473C14">
              <w:rPr>
                <w:rFonts w:asciiTheme="minorHAnsi" w:hAnsiTheme="minorHAnsi"/>
                <w:b/>
                <w:color w:val="000000"/>
                <w:sz w:val="22"/>
                <w:lang w:val="nl-NL"/>
              </w:rPr>
              <w:t>Contingenten in het geval van een douane-unie</w:t>
            </w:r>
          </w:p>
          <w:p w:rsidR="009D0E93" w:rsidRPr="00473C14" w:rsidRDefault="009D0E93" w:rsidP="004A06B7">
            <w:pPr>
              <w:spacing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 xml:space="preserve">Deze code wordt gebruikt voor tariefcontingenten volgens bepalingen van de overeenkomsten tot oprichting van een douane-unie, bijvoorbeeld Verordening (EG) nr. 816/2007 van de Commissie. </w:t>
            </w:r>
          </w:p>
          <w:p w:rsidR="00D82EB7" w:rsidRPr="00473C14" w:rsidRDefault="00D82EB7" w:rsidP="004A06B7">
            <w:pPr>
              <w:spacing w:line="276" w:lineRule="auto"/>
              <w:jc w:val="both"/>
              <w:rPr>
                <w:rFonts w:asciiTheme="minorHAnsi" w:hAnsiTheme="minorHAnsi" w:cs="Arial"/>
                <w:sz w:val="22"/>
                <w:szCs w:val="22"/>
                <w:lang w:val="nl-NL"/>
              </w:rPr>
            </w:pPr>
          </w:p>
        </w:tc>
        <w:tc>
          <w:tcPr>
            <w:tcW w:w="3194"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Datum: 19.5.2016</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Goederencode:</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1704 10 10 00</w:t>
            </w:r>
          </w:p>
          <w:p w:rsidR="009D0E93" w:rsidRPr="00473C14" w:rsidRDefault="009D0E93" w:rsidP="004A06B7">
            <w:pPr>
              <w:spacing w:line="276" w:lineRule="auto"/>
              <w:rPr>
                <w:rFonts w:asciiTheme="minorHAnsi" w:hAnsiTheme="minorHAnsi" w:cs="Arial"/>
                <w:sz w:val="22"/>
                <w:szCs w:val="22"/>
                <w:lang w:val="nl-NL"/>
              </w:rPr>
            </w:pPr>
            <w:r w:rsidRPr="00473C14">
              <w:rPr>
                <w:rFonts w:asciiTheme="minorHAnsi" w:hAnsiTheme="minorHAnsi"/>
                <w:color w:val="000000"/>
                <w:sz w:val="22"/>
                <w:lang w:val="nl-NL"/>
              </w:rPr>
              <w:t>Landcode: TR</w:t>
            </w:r>
          </w:p>
        </w:tc>
      </w:tr>
    </w:tbl>
    <w:p w:rsidR="009D0E93" w:rsidRPr="00473C14" w:rsidRDefault="009D0E93" w:rsidP="004A06B7">
      <w:pPr>
        <w:spacing w:line="276" w:lineRule="auto"/>
        <w:ind w:left="540"/>
        <w:jc w:val="both"/>
        <w:rPr>
          <w:rFonts w:asciiTheme="minorHAnsi" w:hAnsiTheme="minorHAnsi" w:cs="Arial"/>
          <w:color w:val="000000"/>
          <w:sz w:val="22"/>
          <w:szCs w:val="22"/>
          <w:lang w:val="nl-NL"/>
        </w:rPr>
      </w:pPr>
    </w:p>
    <w:p w:rsidR="002A2F6A" w:rsidRPr="00473C14" w:rsidRDefault="002A2F6A">
      <w:pPr>
        <w:suppressAutoHyphens w:val="0"/>
        <w:rPr>
          <w:rFonts w:asciiTheme="minorHAnsi" w:hAnsiTheme="minorHAnsi" w:cs="Arial"/>
          <w:b/>
          <w:color w:val="000000"/>
          <w:sz w:val="22"/>
          <w:szCs w:val="22"/>
          <w:lang w:val="nl-NL"/>
        </w:rPr>
      </w:pPr>
      <w:r w:rsidRPr="00473C14">
        <w:rPr>
          <w:lang w:val="nl-NL"/>
        </w:rPr>
        <w:br w:type="page"/>
      </w:r>
    </w:p>
    <w:p w:rsidR="009D0E93" w:rsidRPr="00473C14" w:rsidRDefault="009D0E93" w:rsidP="004A06B7">
      <w:pPr>
        <w:spacing w:before="480" w:after="240" w:line="276" w:lineRule="auto"/>
        <w:ind w:left="539"/>
        <w:jc w:val="center"/>
        <w:rPr>
          <w:rFonts w:asciiTheme="minorHAnsi" w:hAnsiTheme="minorHAnsi" w:cs="Arial"/>
          <w:b/>
          <w:color w:val="000000"/>
          <w:sz w:val="22"/>
          <w:szCs w:val="22"/>
          <w:lang w:val="nl-NL"/>
        </w:rPr>
      </w:pPr>
      <w:r w:rsidRPr="00473C14">
        <w:rPr>
          <w:rFonts w:asciiTheme="minorHAnsi" w:hAnsiTheme="minorHAnsi"/>
          <w:b/>
          <w:color w:val="000000"/>
          <w:sz w:val="22"/>
          <w:lang w:val="nl-NL"/>
        </w:rPr>
        <w:lastRenderedPageBreak/>
        <w:t xml:space="preserve">Codes die worden gebruikt in het kader van het handelsverkeer met gebieden met een bijzonder fiscaal regime </w:t>
      </w:r>
    </w:p>
    <w:p w:rsidR="009D0E93" w:rsidRPr="00473C14" w:rsidRDefault="009D0E93" w:rsidP="004A06B7">
      <w:pPr>
        <w:suppressAutoHyphens w:val="0"/>
        <w:spacing w:before="200" w:line="276" w:lineRule="auto"/>
        <w:jc w:val="center"/>
        <w:rPr>
          <w:rFonts w:asciiTheme="minorHAnsi" w:eastAsiaTheme="minorHAnsi" w:hAnsiTheme="minorHAnsi" w:cs="EUAlbertina"/>
          <w:color w:val="000000"/>
          <w:sz w:val="22"/>
          <w:szCs w:val="22"/>
          <w:lang w:val="nl-NL"/>
        </w:rPr>
      </w:pPr>
    </w:p>
    <w:tbl>
      <w:tblPr>
        <w:tblW w:w="10211" w:type="dxa"/>
        <w:tblInd w:w="74"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894"/>
        <w:gridCol w:w="6117"/>
        <w:gridCol w:w="3200"/>
      </w:tblGrid>
      <w:tr w:rsidR="009D0E93" w:rsidRPr="00256C2D" w:rsidTr="005B68B7">
        <w:trPr>
          <w:cantSplit/>
          <w:trHeight w:val="614"/>
        </w:trPr>
        <w:tc>
          <w:tcPr>
            <w:tcW w:w="894"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b/>
                <w:sz w:val="22"/>
                <w:szCs w:val="22"/>
                <w:lang w:val="nl-NL"/>
              </w:rPr>
            </w:pPr>
            <w:r w:rsidRPr="00473C14">
              <w:rPr>
                <w:rFonts w:asciiTheme="minorHAnsi" w:hAnsiTheme="minorHAnsi"/>
                <w:b/>
                <w:color w:val="000000"/>
                <w:sz w:val="22"/>
                <w:lang w:val="nl-NL"/>
              </w:rPr>
              <w:t>500</w:t>
            </w:r>
          </w:p>
        </w:tc>
        <w:tc>
          <w:tcPr>
            <w:tcW w:w="6117" w:type="dxa"/>
            <w:tcBorders>
              <w:top w:val="single" w:sz="4" w:space="0" w:color="000001"/>
              <w:left w:val="single" w:sz="4" w:space="0" w:color="000001"/>
              <w:bottom w:val="single" w:sz="4" w:space="0" w:color="000001"/>
            </w:tcBorders>
            <w:shd w:val="clear" w:color="auto" w:fill="auto"/>
            <w:tcMar>
              <w:left w:w="68" w:type="dxa"/>
            </w:tcMar>
          </w:tcPr>
          <w:p w:rsidR="009D0E93" w:rsidRPr="00473C14" w:rsidRDefault="009D0E93" w:rsidP="004A06B7">
            <w:pPr>
              <w:spacing w:line="276" w:lineRule="auto"/>
              <w:jc w:val="both"/>
              <w:rPr>
                <w:rFonts w:asciiTheme="minorHAnsi" w:hAnsiTheme="minorHAnsi"/>
                <w:sz w:val="22"/>
                <w:szCs w:val="22"/>
                <w:lang w:val="nl-NL"/>
              </w:rPr>
            </w:pPr>
            <w:r w:rsidRPr="00473C14">
              <w:rPr>
                <w:rFonts w:asciiTheme="minorHAnsi" w:hAnsiTheme="minorHAnsi"/>
                <w:color w:val="000000"/>
                <w:sz w:val="22"/>
                <w:lang w:val="nl-NL"/>
              </w:rPr>
              <w:t xml:space="preserve">Deze code wordt gebruikt voor het toepassen van preferenties in het kader van het handelsverkeer met gebieden met een bijzonder fiscaal regime (een deel van de douane-unie van de Unie waar de bepalingen van Richtlijn 2006/112/EG van de Raad van 28 november 2006 betreffende het gemeenschappelijk stelsel van belasting over de toegevoegde waarde of Richtlijn 2008/118/EG van de Raad van 16 december 2008 houdende een algemene regeling inzake accijns en houdende intrekking van Richtlijn 92/12/EEG niet gelden – </w:t>
            </w:r>
            <w:r w:rsidRPr="00473C14">
              <w:rPr>
                <w:rFonts w:asciiTheme="minorHAnsi" w:hAnsiTheme="minorHAnsi"/>
                <w:sz w:val="22"/>
                <w:lang w:val="nl-NL"/>
              </w:rPr>
              <w:t>Athosberg, de Canarische Eilanden, de Franse overzeese departementen, de Åland-eilanden, de Kanaaleilanden).</w:t>
            </w:r>
          </w:p>
        </w:tc>
        <w:tc>
          <w:tcPr>
            <w:tcW w:w="3200" w:type="dxa"/>
            <w:tcBorders>
              <w:top w:val="single" w:sz="4" w:space="0" w:color="000001"/>
              <w:left w:val="single" w:sz="4" w:space="0" w:color="000001"/>
              <w:bottom w:val="single" w:sz="4" w:space="0" w:color="000001"/>
              <w:right w:val="single" w:sz="4" w:space="0" w:color="000001"/>
            </w:tcBorders>
            <w:shd w:val="clear" w:color="auto" w:fill="auto"/>
            <w:tcMar>
              <w:left w:w="68" w:type="dxa"/>
            </w:tcMar>
          </w:tcPr>
          <w:p w:rsidR="009D0E93" w:rsidRPr="00473C14" w:rsidRDefault="009D0E93" w:rsidP="004A06B7">
            <w:pPr>
              <w:spacing w:line="276" w:lineRule="auto"/>
              <w:rPr>
                <w:rFonts w:asciiTheme="minorHAnsi" w:hAnsiTheme="minorHAnsi" w:cs="Arial"/>
                <w:sz w:val="22"/>
                <w:szCs w:val="22"/>
                <w:lang w:val="nl-NL"/>
              </w:rPr>
            </w:pPr>
          </w:p>
        </w:tc>
      </w:tr>
    </w:tbl>
    <w:p w:rsidR="009D0E93" w:rsidRPr="00473C14" w:rsidRDefault="009D0E93" w:rsidP="004A06B7">
      <w:pPr>
        <w:widowControl w:val="0"/>
        <w:spacing w:line="276" w:lineRule="auto"/>
        <w:ind w:left="851"/>
        <w:rPr>
          <w:rFonts w:asciiTheme="minorHAnsi" w:hAnsiTheme="minorHAnsi"/>
          <w:sz w:val="22"/>
          <w:szCs w:val="22"/>
          <w:lang w:val="nl-NL"/>
        </w:rPr>
      </w:pP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pPr>
        <w:pStyle w:val="Kop4"/>
        <w:ind w:left="851"/>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38" w:name="_Toc472096289"/>
      <w:r w:rsidRPr="00473C14">
        <w:rPr>
          <w:lang w:val="nl-NL"/>
        </w:rPr>
        <w:lastRenderedPageBreak/>
        <w:t>4/19</w:t>
      </w:r>
      <w:r w:rsidRPr="00473C14">
        <w:rPr>
          <w:lang w:val="nl-NL"/>
        </w:rPr>
        <w:tab/>
        <w:t>Portokosten</w:t>
      </w:r>
      <w:bookmarkEnd w:id="38"/>
    </w:p>
    <w:p w:rsidR="009D0E93" w:rsidRPr="00473C14" w:rsidRDefault="009D0E93" w:rsidP="004A06B7">
      <w:pPr>
        <w:suppressAutoHyphens w:val="0"/>
        <w:spacing w:before="240"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Dit gegevenselement komt overeen met de vervoerskosten voor een postzending die worden betaald door of gefactureerd aan de verzender of afzender. Dit gegevenselement is nodig om de douanewaarde van de postzending te kunnen bepalen.</w:t>
      </w:r>
    </w:p>
    <w:p w:rsidR="009D0E93" w:rsidRPr="00473C14" w:rsidRDefault="009D0E93" w:rsidP="004A06B7">
      <w:pPr>
        <w:suppressAutoHyphens w:val="0"/>
        <w:spacing w:before="240" w:line="276" w:lineRule="auto"/>
        <w:jc w:val="both"/>
        <w:rPr>
          <w:rFonts w:asciiTheme="minorHAnsi" w:hAnsiTheme="minorHAnsi" w:cs="Arial"/>
          <w:color w:val="000000"/>
          <w:sz w:val="22"/>
          <w:szCs w:val="22"/>
          <w:lang w:val="nl-NL"/>
        </w:rPr>
      </w:pPr>
      <w:r w:rsidRPr="00473C14">
        <w:rPr>
          <w:rFonts w:asciiTheme="minorHAnsi" w:hAnsiTheme="minorHAnsi"/>
          <w:color w:val="000000"/>
          <w:sz w:val="22"/>
          <w:lang w:val="nl-NL"/>
        </w:rPr>
        <w:t>De portokosten tot de plaats van bestemming op met de post verzonden goederen dienen in de douanewaarde van deze goederen te worden opgenomen, met uitzondering van de bijkomende postale kosten, die eventueel in het douanegebied van de Unie worden geheven.</w:t>
      </w: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rsidP="004A06B7">
      <w:pPr>
        <w:pStyle w:val="Kop3"/>
        <w:numPr>
          <w:ilvl w:val="0"/>
          <w:numId w:val="0"/>
        </w:numPr>
        <w:spacing w:line="276" w:lineRule="auto"/>
        <w:ind w:left="720"/>
        <w:rPr>
          <w:rFonts w:asciiTheme="minorHAnsi" w:hAnsiTheme="minorHAnsi"/>
          <w:sz w:val="28"/>
          <w:szCs w:val="28"/>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Kop3"/>
        <w:numPr>
          <w:ilvl w:val="0"/>
          <w:numId w:val="0"/>
        </w:numPr>
        <w:spacing w:line="276" w:lineRule="auto"/>
        <w:ind w:left="720"/>
        <w:rPr>
          <w:rFonts w:asciiTheme="minorHAnsi" w:hAnsiTheme="minorHAnsi"/>
          <w:sz w:val="28"/>
          <w:szCs w:val="28"/>
          <w:lang w:val="nl-NL"/>
        </w:rPr>
      </w:pPr>
      <w:bookmarkStart w:id="39" w:name="_Toc472096290"/>
      <w:r w:rsidRPr="00473C14">
        <w:rPr>
          <w:rFonts w:asciiTheme="minorHAnsi" w:hAnsiTheme="minorHAnsi"/>
          <w:sz w:val="28"/>
          <w:lang w:val="nl-NL"/>
        </w:rPr>
        <w:lastRenderedPageBreak/>
        <w:t>Groep 5 — Data/Tijden/Termijnen/Plaatsen/Landen/Regio’s</w:t>
      </w:r>
      <w:bookmarkEnd w:id="39"/>
      <w:r w:rsidRPr="00473C14">
        <w:rPr>
          <w:rFonts w:asciiTheme="minorHAnsi" w:hAnsiTheme="minorHAnsi"/>
          <w:sz w:val="28"/>
          <w:lang w:val="nl-NL"/>
        </w:rPr>
        <w:t xml:space="preserve"> </w:t>
      </w:r>
    </w:p>
    <w:p w:rsidR="00FB41D9" w:rsidRPr="00473C14" w:rsidRDefault="001F5C94" w:rsidP="004A06B7">
      <w:pPr>
        <w:pStyle w:val="StyleHeading4DEname"/>
        <w:rPr>
          <w:lang w:val="nl-NL"/>
        </w:rPr>
      </w:pPr>
      <w:bookmarkStart w:id="40" w:name="_Toc472096291"/>
      <w:r w:rsidRPr="00473C14">
        <w:rPr>
          <w:lang w:val="nl-NL"/>
        </w:rPr>
        <w:t>5/8</w:t>
      </w:r>
      <w:r w:rsidRPr="00473C14">
        <w:rPr>
          <w:lang w:val="nl-NL"/>
        </w:rPr>
        <w:tab/>
        <w:t>Code land van bestemming</w:t>
      </w:r>
      <w:bookmarkEnd w:id="40"/>
    </w:p>
    <w:p w:rsidR="001403D8" w:rsidRPr="00473C14" w:rsidRDefault="001403D8" w:rsidP="004A06B7">
      <w:pPr>
        <w:pStyle w:val="Style5Introduction"/>
        <w:rPr>
          <w:b w:val="0"/>
          <w:lang w:val="nl-NL"/>
        </w:rPr>
      </w:pPr>
      <w:r w:rsidRPr="00473C14">
        <w:rPr>
          <w:lang w:val="nl-NL"/>
        </w:rPr>
        <w:t>Uitvoer</w:t>
      </w:r>
    </w:p>
    <w:p w:rsidR="001403D8" w:rsidRPr="00473C14" w:rsidRDefault="001403D8" w:rsidP="004A06B7">
      <w:pPr>
        <w:pStyle w:val="Plattetekst3"/>
        <w:rPr>
          <w:b w:val="0"/>
          <w:color w:val="4F81BD"/>
          <w:sz w:val="22"/>
          <w:szCs w:val="22"/>
          <w:lang w:val="nl-NL"/>
        </w:rPr>
      </w:pPr>
      <w:r w:rsidRPr="00473C14">
        <w:rPr>
          <w:u w:val="single"/>
          <w:lang w:val="nl-NL"/>
        </w:rPr>
        <w:t>Voorbeelden</w:t>
      </w:r>
      <w:r w:rsidRPr="00473C14">
        <w:rPr>
          <w:lang w:val="nl-NL"/>
        </w:rPr>
        <w:t>:</w:t>
      </w:r>
    </w:p>
    <w:p w:rsidR="001403D8" w:rsidRPr="00473C14" w:rsidRDefault="001403D8" w:rsidP="00510FE0">
      <w:pPr>
        <w:pStyle w:val="Lijstalinea"/>
        <w:numPr>
          <w:ilvl w:val="0"/>
          <w:numId w:val="24"/>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Een Oostenrijkse onderneming verkoopt goederen aan een koper in de VS. Volgens de vervoers- en douanevervoersdocumenten (CMR-vrachtbrief en TIR-carnet) moeten de goederen worden geleverd in de kantoren van het expeditiebedrijf in de streek van Kaliningrad, Rusland. In dit geval moet het land van bestemming Rusland zijn.</w:t>
      </w:r>
    </w:p>
    <w:p w:rsidR="00C424D6" w:rsidRPr="00473C14" w:rsidRDefault="00C424D6" w:rsidP="00C424D6">
      <w:pPr>
        <w:pStyle w:val="Lijstalinea"/>
        <w:spacing w:line="276" w:lineRule="auto"/>
        <w:jc w:val="both"/>
        <w:rPr>
          <w:rFonts w:asciiTheme="minorHAnsi" w:eastAsia="Calibri" w:hAnsiTheme="minorHAnsi"/>
          <w:sz w:val="22"/>
          <w:szCs w:val="22"/>
          <w:lang w:val="nl-NL"/>
        </w:rPr>
      </w:pPr>
    </w:p>
    <w:p w:rsidR="00D1068B" w:rsidRPr="00473C14" w:rsidRDefault="001403D8" w:rsidP="00510FE0">
      <w:pPr>
        <w:pStyle w:val="Lijstalinea"/>
        <w:numPr>
          <w:ilvl w:val="0"/>
          <w:numId w:val="24"/>
        </w:numPr>
        <w:spacing w:before="24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Een Italiaanse onderneming verkoopt goederen aan een koper in Zwitserland. De goederen worden per spoor vervoerd. Volgens de CIM-vrachtbrief moeten de goederen worden geleverd aan de terminal in Polen, om van daar, volgens de verkoopovereenkomst, te worden vervoerd per spoor naar en te worden geleverd in de filialen van de Zwitserse onderneming in Oekraïne. In dit geval moet het land van bestemming Oekraïne zijn.</w:t>
      </w:r>
    </w:p>
    <w:p w:rsidR="00CD0D96" w:rsidRPr="00473C14" w:rsidRDefault="00CD0D96" w:rsidP="004A06B7">
      <w:pPr>
        <w:pStyle w:val="Style5Introduction"/>
        <w:rPr>
          <w:b w:val="0"/>
          <w:lang w:val="nl-NL"/>
        </w:rPr>
      </w:pPr>
      <w:r w:rsidRPr="00473C14">
        <w:rPr>
          <w:lang w:val="nl-NL"/>
        </w:rPr>
        <w:t>Douanevervoer</w:t>
      </w:r>
    </w:p>
    <w:p w:rsidR="00CD0D96" w:rsidRPr="00473C14" w:rsidRDefault="00CD0D96" w:rsidP="004A06B7">
      <w:pPr>
        <w:pStyle w:val="Plattetekst3"/>
        <w:rPr>
          <w:b w:val="0"/>
          <w:color w:val="4F81BD"/>
          <w:sz w:val="22"/>
          <w:szCs w:val="22"/>
          <w:lang w:val="nl-NL"/>
        </w:rPr>
      </w:pPr>
      <w:r w:rsidRPr="00473C14">
        <w:rPr>
          <w:u w:val="single"/>
          <w:lang w:val="nl-NL"/>
        </w:rPr>
        <w:t>Voorbeelden</w:t>
      </w:r>
      <w:r w:rsidRPr="00473C14">
        <w:rPr>
          <w:lang w:val="nl-NL"/>
        </w:rPr>
        <w:t>:</w:t>
      </w:r>
    </w:p>
    <w:p w:rsidR="00CD0D96" w:rsidRPr="00473C14" w:rsidRDefault="00CD0D96" w:rsidP="00510FE0">
      <w:pPr>
        <w:pStyle w:val="Lijstalinea"/>
        <w:numPr>
          <w:ilvl w:val="0"/>
          <w:numId w:val="25"/>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worden onder de gemeenschappelijke regeling inzake douanevervoer in België geplaatst. Volgens het vervoersdocument moeten de goederen worden geleverd in de kantoren van het expeditiebedrijf in Istanbul. In dit geval moet het land van bestemming Turkije zijn.</w:t>
      </w:r>
    </w:p>
    <w:p w:rsidR="00A86AE0" w:rsidRPr="00473C14" w:rsidRDefault="00A86AE0" w:rsidP="004A06B7">
      <w:pPr>
        <w:pStyle w:val="Lijstalinea"/>
        <w:spacing w:line="276" w:lineRule="auto"/>
        <w:jc w:val="both"/>
        <w:rPr>
          <w:rFonts w:asciiTheme="minorHAnsi" w:eastAsia="Calibri" w:hAnsiTheme="minorHAnsi"/>
          <w:sz w:val="22"/>
          <w:szCs w:val="22"/>
          <w:lang w:val="nl-NL"/>
        </w:rPr>
      </w:pPr>
    </w:p>
    <w:p w:rsidR="00CD0D96" w:rsidRPr="00473C14" w:rsidRDefault="00CD0D96" w:rsidP="00510FE0">
      <w:pPr>
        <w:pStyle w:val="Lijstalinea"/>
        <w:numPr>
          <w:ilvl w:val="0"/>
          <w:numId w:val="25"/>
        </w:numPr>
        <w:spacing w:before="240" w:after="24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Goederen worden geplaatst onder de regeling Uniedouanevervoer in Italië en per spoor vervoerd. Volgens de CIM-vrachtbrief moeten de goederen worden geleverd aan de terminal in Polen voor overlading, om van daar, volgens de verkoopovereenkomst, te worden vervoerd per spoor naar en te worden geleverd in de filialen van de Italiaanse onderneming in Oekraïne. In dit geval moet het land van bestemming Oekraïne zijn.</w:t>
      </w:r>
    </w:p>
    <w:p w:rsidR="00A86AE0" w:rsidRPr="00473C14" w:rsidRDefault="00A86AE0" w:rsidP="004A06B7">
      <w:pPr>
        <w:pStyle w:val="Lijstalinea"/>
        <w:spacing w:line="276" w:lineRule="auto"/>
        <w:jc w:val="both"/>
        <w:rPr>
          <w:rFonts w:asciiTheme="minorHAnsi" w:eastAsia="Calibri" w:hAnsiTheme="minorHAnsi"/>
          <w:sz w:val="22"/>
          <w:szCs w:val="22"/>
          <w:lang w:val="nl-NL"/>
        </w:rPr>
      </w:pPr>
    </w:p>
    <w:p w:rsidR="00CD0D96" w:rsidRPr="00473C14" w:rsidRDefault="00CD0D96" w:rsidP="00510FE0">
      <w:pPr>
        <w:pStyle w:val="Lijstalinea"/>
        <w:numPr>
          <w:ilvl w:val="0"/>
          <w:numId w:val="25"/>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worden geplaatst onder de regeling Uniedouanevervoer in Italië en over de weg vervoerd naar Nederland. Na overlading worden de goederen vervoerd met een vaartuig dat de lijndienst tussen Rotterdam en Lissabon uitvoert. Volgens het cognossement van de expediteur, moeten de goederen vervolgens worden geleverd aan de geadresseerde in China. In dit geval moet het land van bestemming China zijn.</w:t>
      </w:r>
    </w:p>
    <w:p w:rsidR="00CD0D96" w:rsidRPr="00473C14" w:rsidRDefault="00CD0D96" w:rsidP="004A06B7">
      <w:pPr>
        <w:spacing w:line="276" w:lineRule="auto"/>
        <w:jc w:val="both"/>
        <w:rPr>
          <w:rFonts w:asciiTheme="minorHAnsi" w:hAnsiTheme="minorHAnsi"/>
          <w:b/>
          <w:bCs/>
          <w:color w:val="4F81BD"/>
          <w:sz w:val="26"/>
          <w:szCs w:val="26"/>
          <w:u w:val="single"/>
          <w:lang w:val="nl-NL"/>
        </w:rPr>
      </w:pPr>
    </w:p>
    <w:p w:rsidR="00D73785" w:rsidRPr="00473C14" w:rsidRDefault="00D73785" w:rsidP="004A06B7">
      <w:pPr>
        <w:spacing w:line="276" w:lineRule="auto"/>
        <w:rPr>
          <w:rFonts w:asciiTheme="minorHAnsi" w:hAnsiTheme="minorHAnsi"/>
          <w:b/>
          <w:bCs/>
          <w:color w:val="4F81BD"/>
          <w:sz w:val="26"/>
          <w:szCs w:val="26"/>
          <w:u w:val="single"/>
          <w:lang w:val="nl-NL"/>
        </w:rPr>
      </w:pPr>
      <w:r w:rsidRPr="00473C14">
        <w:rPr>
          <w:lang w:val="nl-NL"/>
        </w:rPr>
        <w:br w:type="page"/>
      </w:r>
    </w:p>
    <w:p w:rsidR="00D93450" w:rsidRPr="00473C14" w:rsidRDefault="00D93450" w:rsidP="004A06B7">
      <w:pPr>
        <w:pStyle w:val="Style5Introduction"/>
        <w:rPr>
          <w:b w:val="0"/>
          <w:lang w:val="nl-NL"/>
        </w:rPr>
      </w:pPr>
      <w:r w:rsidRPr="00473C14">
        <w:rPr>
          <w:lang w:val="nl-NL"/>
        </w:rPr>
        <w:lastRenderedPageBreak/>
        <w:t>Invoer</w:t>
      </w:r>
    </w:p>
    <w:p w:rsidR="00CD0D96" w:rsidRPr="00473C14" w:rsidRDefault="00CD0D96" w:rsidP="004A06B7">
      <w:pPr>
        <w:pStyle w:val="Plattetekst3"/>
        <w:rPr>
          <w:b w:val="0"/>
          <w:color w:val="4F81BD"/>
          <w:sz w:val="22"/>
          <w:szCs w:val="22"/>
          <w:lang w:val="nl-NL"/>
        </w:rPr>
      </w:pPr>
      <w:r w:rsidRPr="00473C14">
        <w:rPr>
          <w:u w:val="single"/>
          <w:lang w:val="nl-NL"/>
        </w:rPr>
        <w:t>Voorbeelden</w:t>
      </w:r>
      <w:r w:rsidRPr="00473C14">
        <w:rPr>
          <w:lang w:val="nl-NL"/>
        </w:rPr>
        <w:t>:</w:t>
      </w:r>
    </w:p>
    <w:p w:rsidR="00035EDC" w:rsidRPr="00473C14" w:rsidRDefault="00035EDC"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die vanuit Canada zijn uitgevoerd, worden in het vrije verkeer gebracht in Italië en onmiddellijk verzonden naar België:</w:t>
      </w:r>
    </w:p>
    <w:p w:rsidR="00035EDC" w:rsidRPr="00473C14" w:rsidRDefault="00035EDC" w:rsidP="004A06B7">
      <w:pPr>
        <w:spacing w:line="276" w:lineRule="auto"/>
        <w:rPr>
          <w:rFonts w:asciiTheme="minorHAnsi" w:hAnsiTheme="minorHAnsi"/>
          <w:szCs w:val="24"/>
          <w:lang w:val="nl-NL"/>
        </w:rPr>
      </w:pPr>
    </w:p>
    <w:p w:rsidR="00035EDC" w:rsidRPr="00473C14" w:rsidRDefault="00035EDC" w:rsidP="004A06B7">
      <w:pPr>
        <w:spacing w:line="276" w:lineRule="auto"/>
        <w:rPr>
          <w:rFonts w:asciiTheme="minorHAnsi" w:hAnsiTheme="minorHAnsi"/>
          <w:lang w:val="nl-NL"/>
        </w:rPr>
      </w:pPr>
    </w:p>
    <w:p w:rsidR="00DF4213" w:rsidRPr="00473C14" w:rsidRDefault="00757818" w:rsidP="004A06B7">
      <w:pPr>
        <w:spacing w:line="276" w:lineRule="auto"/>
        <w:rPr>
          <w:rFonts w:asciiTheme="minorHAnsi" w:hAnsiTheme="minorHAnsi"/>
          <w:lang w:val="nl-NL"/>
        </w:rPr>
      </w:pPr>
      <w:r w:rsidRPr="00473C14">
        <w:rPr>
          <w:rFonts w:asciiTheme="minorHAnsi" w:hAnsiTheme="minorHAnsi"/>
          <w:noProof/>
          <w:lang w:val="nl-BE" w:eastAsia="nl-BE"/>
        </w:rPr>
        <mc:AlternateContent>
          <mc:Choice Requires="wps">
            <w:drawing>
              <wp:anchor distT="0" distB="0" distL="114300" distR="114300" simplePos="0" relativeHeight="251654144" behindDoc="0" locked="0" layoutInCell="1" allowOverlap="1" wp14:anchorId="7120499C" wp14:editId="7EB4CFD7">
                <wp:simplePos x="0" y="0"/>
                <wp:positionH relativeFrom="column">
                  <wp:posOffset>1838325</wp:posOffset>
                </wp:positionH>
                <wp:positionV relativeFrom="paragraph">
                  <wp:posOffset>259715</wp:posOffset>
                </wp:positionV>
                <wp:extent cx="307340" cy="359410"/>
                <wp:effectExtent l="0" t="19050" r="16510" b="2159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359410"/>
                        </a:xfrm>
                        <a:prstGeom prst="right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3BBF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0" o:spid="_x0000_s1026" type="#_x0000_t13" style="position:absolute;margin-left:144.75pt;margin-top:20.45pt;width:24.2pt;height:28.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" adj="10800" fillcolor="#8aabd3 [2132]" strokecolor="white [3212]" strokeweight="2pt">
                <v:fill color2="#d6e2f0 [756]" rotate="t" angle="90" colors="0 #9ab5e4;.5 #c2d1ed;1 #e1e8f5" focus="100%" type="gradient"/>
                <v:path arrowok="t"/>
              </v:shape>
            </w:pict>
          </mc:Fallback>
        </mc:AlternateContent>
      </w:r>
      <w:r w:rsidRPr="00473C14">
        <w:rPr>
          <w:rFonts w:asciiTheme="minorHAnsi" w:hAnsiTheme="minorHAnsi"/>
          <w:noProof/>
          <w:lang w:val="nl-BE" w:eastAsia="nl-BE"/>
        </w:rPr>
        <mc:AlternateContent>
          <mc:Choice Requires="wps">
            <w:drawing>
              <wp:anchor distT="0" distB="0" distL="114300" distR="114300" simplePos="0" relativeHeight="251651072" behindDoc="0" locked="0" layoutInCell="1" allowOverlap="1" wp14:anchorId="79967A24" wp14:editId="1CD8ADD8">
                <wp:simplePos x="0" y="0"/>
                <wp:positionH relativeFrom="column">
                  <wp:posOffset>4566285</wp:posOffset>
                </wp:positionH>
                <wp:positionV relativeFrom="paragraph">
                  <wp:posOffset>-1270</wp:posOffset>
                </wp:positionV>
                <wp:extent cx="1439545" cy="864235"/>
                <wp:effectExtent l="0" t="0" r="0" b="0"/>
                <wp:wrapNone/>
                <wp:docPr id="20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215D1E" w:rsidRDefault="001544EA" w:rsidP="00035EDC">
                            <w:pPr>
                              <w:jc w:val="center"/>
                              <w:rPr>
                                <w:rFonts w:ascii="Arial" w:hAnsi="Arial" w:cs="Arial"/>
                                <w:color w:val="FFFFFF" w:themeColor="background1"/>
                                <w:sz w:val="14"/>
                                <w:lang w:val="nl-NL"/>
                              </w:rPr>
                            </w:pPr>
                            <w:r w:rsidRPr="00215D1E">
                              <w:rPr>
                                <w:rFonts w:ascii="Arial" w:hAnsi="Arial"/>
                                <w:b/>
                                <w:color w:val="FFFFFF" w:themeColor="background1"/>
                                <w:sz w:val="14"/>
                                <w:lang w:val="nl-NL"/>
                              </w:rPr>
                              <w:t>In het vrije verkeer brengen</w:t>
                            </w:r>
                            <w:r w:rsidRPr="00215D1E">
                              <w:rPr>
                                <w:rFonts w:ascii="Arial" w:hAnsi="Arial"/>
                                <w:color w:val="FFFFFF" w:themeColor="background1"/>
                                <w:sz w:val="14"/>
                                <w:lang w:val="nl-NL"/>
                              </w:rPr>
                              <w:t xml:space="preserve"> in IT</w:t>
                            </w:r>
                          </w:p>
                          <w:p w:rsidR="001544EA" w:rsidRPr="00215D1E" w:rsidRDefault="001544EA" w:rsidP="00035EDC">
                            <w:pPr>
                              <w:jc w:val="center"/>
                              <w:rPr>
                                <w:rFonts w:ascii="Arial" w:hAnsi="Arial"/>
                                <w:color w:val="FFFFFF" w:themeColor="background1"/>
                                <w:sz w:val="14"/>
                                <w:lang w:val="nl-NL"/>
                              </w:rPr>
                            </w:pPr>
                            <w:r w:rsidRPr="00215D1E">
                              <w:rPr>
                                <w:rFonts w:ascii="Arial" w:hAnsi="Arial"/>
                                <w:color w:val="FFFFFF" w:themeColor="background1"/>
                                <w:sz w:val="14"/>
                                <w:lang w:val="nl-NL"/>
                              </w:rPr>
                              <w:t>Code douaneregeling: 4200</w:t>
                            </w:r>
                          </w:p>
                          <w:p w:rsidR="001544EA" w:rsidRPr="00215D1E" w:rsidRDefault="001544EA" w:rsidP="00035EDC">
                            <w:pPr>
                              <w:jc w:val="center"/>
                              <w:rPr>
                                <w:rFonts w:ascii="Arial" w:hAnsi="Arial" w:cs="Arial"/>
                                <w:b/>
                                <w:color w:val="FFFFFF" w:themeColor="background1"/>
                                <w:sz w:val="14"/>
                                <w:szCs w:val="18"/>
                                <w:lang w:val="nl-NL"/>
                              </w:rPr>
                            </w:pPr>
                            <w:r w:rsidRPr="00215D1E">
                              <w:rPr>
                                <w:rFonts w:ascii="Arial" w:hAnsi="Arial"/>
                                <w:b/>
                                <w:color w:val="FFFFFF" w:themeColor="background1"/>
                                <w:sz w:val="14"/>
                                <w:lang w:val="nl-NL"/>
                              </w:rPr>
                              <w:t>Code land van bestemming: BE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Text Box 10" o:spid="_x0000_s1077" style="position:absolute;margin-left:359.55pt;margin-top:-.1pt;width:113.35pt;height:6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" fillcolor="#152639 [964]" stroked="f" strokeweight="2pt">
                <v:fill color2="#4f81bd [3204]" rotate="t" angle="90" colors="0 #254872;.5 #3a6ba5;1 #4780c5" focus="100%" type="gradient"/>
                <v:textbox>
                  <w:txbxContent>
                    <w:p w:rsidR="001544EA" w:rsidRPr="00215D1E" w:rsidRDefault="001544EA" w:rsidP="00035EDC">
                      <w:pPr>
                        <w:jc w:val="center"/>
                        <w:rPr>
                          <w:rFonts w:ascii="Arial" w:hAnsi="Arial" w:cs="Arial"/>
                          <w:color w:val="FFFFFF" w:themeColor="background1"/>
                          <w:sz w:val="14"/>
                          <w:lang w:val="nl-NL"/>
                        </w:rPr>
                      </w:pPr>
                      <w:r w:rsidRPr="00215D1E">
                        <w:rPr>
                          <w:rFonts w:ascii="Arial" w:hAnsi="Arial"/>
                          <w:b/>
                          <w:color w:val="FFFFFF" w:themeColor="background1"/>
                          <w:sz w:val="14"/>
                          <w:lang w:val="nl-NL"/>
                        </w:rPr>
                        <w:t>In het vrije verkeer brengen</w:t>
                      </w:r>
                      <w:r w:rsidRPr="00215D1E">
                        <w:rPr>
                          <w:rFonts w:ascii="Arial" w:hAnsi="Arial"/>
                          <w:color w:val="FFFFFF" w:themeColor="background1"/>
                          <w:sz w:val="14"/>
                          <w:lang w:val="nl-NL"/>
                        </w:rPr>
                        <w:t xml:space="preserve"> in IT</w:t>
                      </w:r>
                    </w:p>
                    <w:p w:rsidR="001544EA" w:rsidRPr="00215D1E" w:rsidRDefault="001544EA" w:rsidP="00035EDC">
                      <w:pPr>
                        <w:jc w:val="center"/>
                        <w:rPr>
                          <w:rFonts w:ascii="Arial" w:hAnsi="Arial"/>
                          <w:color w:val="FFFFFF" w:themeColor="background1"/>
                          <w:sz w:val="14"/>
                          <w:lang w:val="nl-NL"/>
                        </w:rPr>
                      </w:pPr>
                      <w:r w:rsidRPr="00215D1E">
                        <w:rPr>
                          <w:rFonts w:ascii="Arial" w:hAnsi="Arial"/>
                          <w:color w:val="FFFFFF" w:themeColor="background1"/>
                          <w:sz w:val="14"/>
                          <w:lang w:val="nl-NL"/>
                        </w:rPr>
                        <w:t>Code douaneregeling: 4200</w:t>
                      </w:r>
                    </w:p>
                    <w:p w:rsidR="001544EA" w:rsidRPr="00215D1E" w:rsidRDefault="001544EA" w:rsidP="00035EDC">
                      <w:pPr>
                        <w:jc w:val="center"/>
                        <w:rPr>
                          <w:rFonts w:ascii="Arial" w:hAnsi="Arial" w:cs="Arial"/>
                          <w:b/>
                          <w:color w:val="FFFFFF" w:themeColor="background1"/>
                          <w:sz w:val="14"/>
                          <w:szCs w:val="18"/>
                          <w:lang w:val="nl-NL"/>
                        </w:rPr>
                      </w:pPr>
                      <w:r w:rsidRPr="00215D1E">
                        <w:rPr>
                          <w:rFonts w:ascii="Arial" w:hAnsi="Arial"/>
                          <w:b/>
                          <w:color w:val="FFFFFF" w:themeColor="background1"/>
                          <w:sz w:val="14"/>
                          <w:lang w:val="nl-NL"/>
                        </w:rPr>
                        <w:t>Code land van bestemming: BE</w:t>
                      </w:r>
                    </w:p>
                  </w:txbxContent>
                </v:textbox>
              </v:roundrect>
            </w:pict>
          </mc:Fallback>
        </mc:AlternateContent>
      </w:r>
      <w:r w:rsidRPr="00473C14">
        <w:rPr>
          <w:rFonts w:asciiTheme="minorHAnsi" w:hAnsiTheme="minorHAnsi"/>
          <w:noProof/>
          <w:lang w:val="nl-BE" w:eastAsia="nl-BE"/>
        </w:rPr>
        <mc:AlternateContent>
          <mc:Choice Requires="wps">
            <w:drawing>
              <wp:anchor distT="0" distB="0" distL="114300" distR="114300" simplePos="0" relativeHeight="251650048" behindDoc="0" locked="0" layoutInCell="1" allowOverlap="1" wp14:anchorId="3F91E733" wp14:editId="5B5F5E0D">
                <wp:simplePos x="0" y="0"/>
                <wp:positionH relativeFrom="column">
                  <wp:posOffset>2383790</wp:posOffset>
                </wp:positionH>
                <wp:positionV relativeFrom="paragraph">
                  <wp:posOffset>21590</wp:posOffset>
                </wp:positionV>
                <wp:extent cx="1435100" cy="864235"/>
                <wp:effectExtent l="0" t="0" r="0" b="0"/>
                <wp:wrapNone/>
                <wp:docPr id="2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4A220F" w:rsidRDefault="001544EA" w:rsidP="004A220F">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 IT</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Text Box 8" o:spid="_x0000_s1078" style="position:absolute;margin-left:187.7pt;margin-top:1.7pt;width:113pt;height:6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" fillcolor="#152639 [964]" stroked="f" strokeweight="2pt">
                <v:fill color2="#4f81bd [3204]" rotate="t" angle="90" colors="0 #254872;.5 #3a6ba5;1 #4780c5" focus="100%" type="gradient"/>
                <v:textbox>
                  <w:txbxContent>
                    <w:p w:rsidR="001544EA" w:rsidRPr="004A220F" w:rsidRDefault="001544EA" w:rsidP="004A220F">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 IT</w:t>
                      </w:r>
                    </w:p>
                  </w:txbxContent>
                </v:textbox>
              </v:roundrect>
            </w:pict>
          </mc:Fallback>
        </mc:AlternateContent>
      </w:r>
      <w:r w:rsidRPr="00473C14">
        <w:rPr>
          <w:rFonts w:asciiTheme="minorHAnsi" w:hAnsiTheme="minorHAnsi"/>
          <w:noProof/>
          <w:lang w:val="nl-BE" w:eastAsia="nl-BE"/>
        </w:rPr>
        <mc:AlternateContent>
          <mc:Choice Requires="wps">
            <w:drawing>
              <wp:anchor distT="0" distB="0" distL="114300" distR="114300" simplePos="0" relativeHeight="251649024" behindDoc="0" locked="0" layoutInCell="1" allowOverlap="1" wp14:anchorId="74A80058" wp14:editId="6C223830">
                <wp:simplePos x="0" y="0"/>
                <wp:positionH relativeFrom="column">
                  <wp:posOffset>202565</wp:posOffset>
                </wp:positionH>
                <wp:positionV relativeFrom="paragraph">
                  <wp:posOffset>-1270</wp:posOffset>
                </wp:positionV>
                <wp:extent cx="1434465" cy="864235"/>
                <wp:effectExtent l="0" t="0" r="0" b="0"/>
                <wp:wrapNone/>
                <wp:docPr id="2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446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solidFill>
                            <a:schemeClr val="bg1"/>
                          </a:solid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4A220F" w:rsidRDefault="001544EA" w:rsidP="004A220F">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CA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Text Box 7" o:spid="_x0000_s1079" style="position:absolute;margin-left:15.95pt;margin-top:-.1pt;width:112.95pt;height:6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" fillcolor="#152639 [964]" strokecolor="white [3212]" strokeweight="2pt">
                <v:fill color2="#4f81bd [3204]" rotate="t" angle="90" colors="0 #254872;.5 #3a6ba5;1 #4780c5" focus="100%" type="gradient"/>
                <v:textbox>
                  <w:txbxContent>
                    <w:p w:rsidR="001544EA" w:rsidRPr="004A220F" w:rsidRDefault="001544EA" w:rsidP="004A220F">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CA</w:t>
                      </w:r>
                    </w:p>
                  </w:txbxContent>
                </v:textbox>
              </v:roundrect>
            </w:pict>
          </mc:Fallback>
        </mc:AlternateContent>
      </w:r>
    </w:p>
    <w:p w:rsidR="00DF4213" w:rsidRPr="00473C14" w:rsidRDefault="00757818" w:rsidP="004A06B7">
      <w:pPr>
        <w:spacing w:line="276" w:lineRule="auto"/>
        <w:rPr>
          <w:rFonts w:asciiTheme="minorHAnsi" w:hAnsiTheme="minorHAnsi"/>
          <w:lang w:val="nl-NL"/>
        </w:rPr>
      </w:pPr>
      <w:r w:rsidRPr="00473C14">
        <w:rPr>
          <w:rFonts w:asciiTheme="minorHAnsi" w:hAnsiTheme="minorHAnsi"/>
          <w:noProof/>
          <w:lang w:val="nl-BE" w:eastAsia="nl-BE"/>
        </w:rPr>
        <mc:AlternateContent>
          <mc:Choice Requires="wps">
            <w:drawing>
              <wp:anchor distT="0" distB="0" distL="114300" distR="114300" simplePos="0" relativeHeight="251653120" behindDoc="0" locked="0" layoutInCell="1" allowOverlap="1" wp14:anchorId="77D26BD1" wp14:editId="5E7F1DCC">
                <wp:simplePos x="0" y="0"/>
                <wp:positionH relativeFrom="column">
                  <wp:posOffset>4005580</wp:posOffset>
                </wp:positionH>
                <wp:positionV relativeFrom="paragraph">
                  <wp:posOffset>128905</wp:posOffset>
                </wp:positionV>
                <wp:extent cx="307340" cy="359410"/>
                <wp:effectExtent l="0" t="19050" r="16510" b="2159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B0B4E" id="Right Arrow 81" o:spid="_x0000_s1026" type="#_x0000_t13" style="position:absolute;margin-left:315.4pt;margin-top:10.15pt;width:24.2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" adj="10800" fillcolor="#9ab5e4" strokecolor="window" strokeweight="2pt">
                <v:fill color2="#e1e8f5" rotate="t" angle="90" colors="0 #9ab5e4;.5 #c2d1ed;1 #e1e8f5" focus="100%" type="gradient"/>
                <v:path arrowok="t"/>
              </v:shape>
            </w:pict>
          </mc:Fallback>
        </mc:AlternateContent>
      </w:r>
    </w:p>
    <w:p w:rsidR="00DF4213" w:rsidRPr="00473C14" w:rsidRDefault="00DF4213" w:rsidP="004A06B7">
      <w:pPr>
        <w:spacing w:line="276" w:lineRule="auto"/>
        <w:rPr>
          <w:rFonts w:asciiTheme="minorHAnsi" w:hAnsiTheme="minorHAnsi"/>
          <w:lang w:val="nl-NL"/>
        </w:rPr>
      </w:pPr>
    </w:p>
    <w:p w:rsidR="00DF4213" w:rsidRPr="00473C14" w:rsidRDefault="00DF4213" w:rsidP="004A06B7">
      <w:pPr>
        <w:spacing w:line="276" w:lineRule="auto"/>
        <w:rPr>
          <w:rFonts w:asciiTheme="minorHAnsi" w:hAnsiTheme="minorHAnsi"/>
          <w:lang w:val="nl-NL"/>
        </w:rPr>
      </w:pPr>
    </w:p>
    <w:p w:rsidR="00DF4213" w:rsidRPr="00473C14" w:rsidRDefault="00DF4213" w:rsidP="004A06B7">
      <w:pPr>
        <w:spacing w:line="276" w:lineRule="auto"/>
        <w:rPr>
          <w:rFonts w:asciiTheme="minorHAnsi" w:hAnsiTheme="minorHAnsi"/>
          <w:lang w:val="nl-NL"/>
        </w:rPr>
      </w:pPr>
    </w:p>
    <w:p w:rsidR="00035EDC" w:rsidRPr="00473C14" w:rsidRDefault="00893466" w:rsidP="004A06B7">
      <w:pPr>
        <w:spacing w:line="276" w:lineRule="auto"/>
        <w:rPr>
          <w:rFonts w:asciiTheme="minorHAnsi" w:hAnsiTheme="minorHAnsi"/>
          <w:lang w:val="nl-NL"/>
        </w:rPr>
      </w:pPr>
      <w:r w:rsidRPr="00473C14">
        <w:rPr>
          <w:rFonts w:asciiTheme="minorHAnsi" w:hAnsiTheme="minorHAnsi"/>
          <w:lang w:val="nl-NL"/>
        </w:rPr>
        <w:t xml:space="preserve">              </w:t>
      </w:r>
    </w:p>
    <w:p w:rsidR="00035EDC" w:rsidRPr="00473C14" w:rsidRDefault="00757818" w:rsidP="004A06B7">
      <w:pPr>
        <w:spacing w:line="276" w:lineRule="auto"/>
        <w:rPr>
          <w:rFonts w:asciiTheme="minorHAnsi" w:hAnsiTheme="minorHAnsi"/>
          <w:lang w:val="nl-NL"/>
        </w:rPr>
      </w:pPr>
      <w:r w:rsidRPr="00473C14">
        <w:rPr>
          <w:rFonts w:asciiTheme="minorHAnsi" w:hAnsiTheme="minorHAnsi"/>
          <w:noProof/>
          <w:lang w:val="nl-BE" w:eastAsia="nl-BE"/>
        </w:rPr>
        <mc:AlternateContent>
          <mc:Choice Requires="wps">
            <w:drawing>
              <wp:anchor distT="0" distB="0" distL="114300" distR="114300" simplePos="0" relativeHeight="251655168" behindDoc="0" locked="0" layoutInCell="1" allowOverlap="1" wp14:anchorId="4DA6F21A" wp14:editId="18A2A4DE">
                <wp:simplePos x="0" y="0"/>
                <wp:positionH relativeFrom="column">
                  <wp:posOffset>5214620</wp:posOffset>
                </wp:positionH>
                <wp:positionV relativeFrom="paragraph">
                  <wp:posOffset>13335</wp:posOffset>
                </wp:positionV>
                <wp:extent cx="306070" cy="360045"/>
                <wp:effectExtent l="0" t="0" r="0" b="0"/>
                <wp:wrapNone/>
                <wp:docPr id="82" name="Down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070" cy="360045"/>
                        </a:xfrm>
                        <a:prstGeom prst="downArrow">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86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2" o:spid="_x0000_s1026" type="#_x0000_t67" style="position:absolute;margin-left:410.6pt;margin-top:1.05pt;width:24.1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" adj="12419" fillcolor="#8aabd3 [2132]" stroked="f" strokeweight="2pt">
                <v:fill color2="#d6e2f0 [756]" rotate="t" angle="90" colors="0 #9ab5e4;.5 #c2d1ed;1 #e1e8f5" focus="100%" type="gradient"/>
                <v:path arrowok="t"/>
              </v:shape>
            </w:pict>
          </mc:Fallback>
        </mc:AlternateContent>
      </w:r>
    </w:p>
    <w:p w:rsidR="00035EDC" w:rsidRPr="00473C14" w:rsidRDefault="00035EDC" w:rsidP="004A06B7">
      <w:pPr>
        <w:spacing w:line="276" w:lineRule="auto"/>
        <w:rPr>
          <w:rFonts w:asciiTheme="minorHAnsi" w:hAnsiTheme="minorHAnsi"/>
          <w:lang w:val="nl-NL"/>
        </w:rPr>
      </w:pPr>
    </w:p>
    <w:p w:rsidR="00035EDC" w:rsidRPr="00473C14" w:rsidRDefault="00035EDC" w:rsidP="004A06B7">
      <w:pPr>
        <w:spacing w:line="276" w:lineRule="auto"/>
        <w:rPr>
          <w:rFonts w:asciiTheme="minorHAnsi" w:hAnsiTheme="minorHAnsi"/>
          <w:lang w:val="nl-NL"/>
        </w:rPr>
      </w:pPr>
    </w:p>
    <w:p w:rsidR="00D73785" w:rsidRPr="00473C14" w:rsidRDefault="00757818" w:rsidP="004A06B7">
      <w:pPr>
        <w:spacing w:line="276" w:lineRule="auto"/>
        <w:rPr>
          <w:rFonts w:asciiTheme="minorHAnsi" w:hAnsiTheme="minorHAnsi"/>
          <w:szCs w:val="24"/>
          <w:lang w:val="nl-NL"/>
        </w:rPr>
      </w:pPr>
      <w:r w:rsidRPr="00473C14">
        <w:rPr>
          <w:rFonts w:asciiTheme="minorHAnsi" w:hAnsiTheme="minorHAnsi"/>
          <w:noProof/>
          <w:szCs w:val="24"/>
          <w:lang w:val="nl-BE" w:eastAsia="nl-BE"/>
        </w:rPr>
        <mc:AlternateContent>
          <mc:Choice Requires="wps">
            <w:drawing>
              <wp:anchor distT="0" distB="0" distL="114300" distR="114300" simplePos="0" relativeHeight="251652096" behindDoc="0" locked="0" layoutInCell="1" allowOverlap="1" wp14:anchorId="329B8ED3" wp14:editId="14C2F4A5">
                <wp:simplePos x="0" y="0"/>
                <wp:positionH relativeFrom="column">
                  <wp:posOffset>4566285</wp:posOffset>
                </wp:positionH>
                <wp:positionV relativeFrom="paragraph">
                  <wp:posOffset>8890</wp:posOffset>
                </wp:positionV>
                <wp:extent cx="1439545" cy="863600"/>
                <wp:effectExtent l="0" t="0" r="0" b="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520BEA" w:rsidRDefault="001544EA" w:rsidP="00520BEA">
                            <w:pPr>
                              <w:jc w:val="center"/>
                              <w:rPr>
                                <w:rFonts w:ascii="Arial" w:hAnsi="Arial"/>
                                <w:color w:val="FFFFFF" w:themeColor="background1"/>
                                <w:sz w:val="19"/>
                              </w:rPr>
                            </w:pPr>
                            <w:r>
                              <w:rPr>
                                <w:rFonts w:ascii="Arial" w:hAnsi="Arial"/>
                                <w:b/>
                                <w:color w:val="FFFFFF" w:themeColor="background1"/>
                                <w:sz w:val="19"/>
                              </w:rPr>
                              <w:t xml:space="preserve">Verzending </w:t>
                            </w:r>
                            <w:r>
                              <w:rPr>
                                <w:rFonts w:ascii="Arial" w:hAnsi="Arial"/>
                                <w:color w:val="FFFFFF" w:themeColor="background1"/>
                                <w:sz w:val="19"/>
                              </w:rPr>
                              <w:t xml:space="preserve">naar </w:t>
                            </w:r>
                            <w:r>
                              <w:rPr>
                                <w:rFonts w:ascii="Arial" w:hAnsi="Arial"/>
                                <w:b/>
                                <w:color w:val="FFFFFF" w:themeColor="background1"/>
                                <w:sz w:val="19"/>
                              </w:rPr>
                              <w:t>BE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id="_x0000_s1080" style="position:absolute;margin-left:359.55pt;margin-top:.7pt;width:113.35pt;height:68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" fillcolor="#152639 [964]" stroked="f" strokeweight=".26mm">
                <v:fill color2="#4f81bd [3204]" rotate="t" angle="90" colors="0 #254872;.5 #3a6ba5;1 #4780c5" focus="100%" type="gradient"/>
                <v:stroke joinstyle="miter"/>
                <v:textbox>
                  <w:txbxContent>
                    <w:p w:rsidR="001544EA" w:rsidRPr="00520BEA" w:rsidRDefault="001544EA" w:rsidP="00520BEA">
                      <w:pPr>
                        <w:jc w:val="center"/>
                        <w:rPr>
                          <w:rFonts w:ascii="Arial" w:hAnsi="Arial"/>
                          <w:color w:val="FFFFFF" w:themeColor="background1"/>
                          <w:sz w:val="19"/>
                        </w:rPr>
                      </w:pPr>
                      <w:r>
                        <w:rPr>
                          <w:rFonts w:ascii="Arial" w:hAnsi="Arial"/>
                          <w:b/>
                          <w:color w:val="FFFFFF" w:themeColor="background1"/>
                          <w:sz w:val="19"/>
                        </w:rPr>
                        <w:t xml:space="preserve">Verzending </w:t>
                      </w:r>
                      <w:r>
                        <w:rPr>
                          <w:rFonts w:ascii="Arial" w:hAnsi="Arial"/>
                          <w:color w:val="FFFFFF" w:themeColor="background1"/>
                          <w:sz w:val="19"/>
                        </w:rPr>
                        <w:t xml:space="preserve">naar </w:t>
                      </w:r>
                      <w:r>
                        <w:rPr>
                          <w:rFonts w:ascii="Arial" w:hAnsi="Arial"/>
                          <w:b/>
                          <w:color w:val="FFFFFF" w:themeColor="background1"/>
                          <w:sz w:val="19"/>
                        </w:rPr>
                        <w:t>BE</w:t>
                      </w:r>
                    </w:p>
                  </w:txbxContent>
                </v:textbox>
              </v:roundrect>
            </w:pict>
          </mc:Fallback>
        </mc:AlternateContent>
      </w:r>
    </w:p>
    <w:p w:rsidR="00D73785" w:rsidRPr="00473C14" w:rsidRDefault="00D73785" w:rsidP="004A06B7">
      <w:pPr>
        <w:spacing w:line="276" w:lineRule="auto"/>
        <w:rPr>
          <w:rFonts w:asciiTheme="minorHAnsi" w:hAnsiTheme="minorHAnsi"/>
          <w:szCs w:val="24"/>
          <w:lang w:val="nl-NL"/>
        </w:rPr>
      </w:pPr>
    </w:p>
    <w:p w:rsidR="00D73785" w:rsidRPr="00473C14" w:rsidRDefault="00D73785" w:rsidP="004A06B7">
      <w:pPr>
        <w:spacing w:line="276" w:lineRule="auto"/>
        <w:rPr>
          <w:rFonts w:asciiTheme="minorHAnsi" w:hAnsiTheme="minorHAnsi"/>
          <w:szCs w:val="24"/>
          <w:lang w:val="nl-NL"/>
        </w:rPr>
      </w:pPr>
    </w:p>
    <w:p w:rsidR="00D73785" w:rsidRPr="00473C14" w:rsidRDefault="00D73785" w:rsidP="004A06B7">
      <w:pPr>
        <w:spacing w:line="276" w:lineRule="auto"/>
        <w:rPr>
          <w:rFonts w:asciiTheme="minorHAnsi" w:hAnsiTheme="minorHAnsi"/>
          <w:szCs w:val="24"/>
          <w:lang w:val="nl-NL"/>
        </w:rPr>
      </w:pPr>
    </w:p>
    <w:p w:rsidR="00035EDC" w:rsidRPr="00473C14" w:rsidRDefault="00035EDC" w:rsidP="004A06B7">
      <w:pPr>
        <w:spacing w:line="276" w:lineRule="auto"/>
        <w:rPr>
          <w:rFonts w:asciiTheme="minorHAnsi" w:hAnsiTheme="minorHAnsi"/>
          <w:szCs w:val="24"/>
          <w:lang w:val="nl-NL"/>
        </w:rPr>
      </w:pPr>
    </w:p>
    <w:p w:rsidR="006C5117" w:rsidRPr="00473C14" w:rsidRDefault="006C5117" w:rsidP="004A06B7">
      <w:pPr>
        <w:spacing w:line="276" w:lineRule="auto"/>
        <w:rPr>
          <w:rFonts w:asciiTheme="minorHAnsi" w:hAnsiTheme="minorHAnsi"/>
          <w:szCs w:val="24"/>
          <w:lang w:val="nl-NL"/>
        </w:rPr>
      </w:pPr>
    </w:p>
    <w:p w:rsidR="00D1068B" w:rsidRPr="00473C14" w:rsidRDefault="00D1068B" w:rsidP="004A06B7">
      <w:pPr>
        <w:spacing w:line="276" w:lineRule="auto"/>
        <w:rPr>
          <w:rFonts w:asciiTheme="minorHAnsi" w:eastAsia="Calibri" w:hAnsiTheme="minorHAnsi"/>
          <w:sz w:val="22"/>
          <w:szCs w:val="22"/>
          <w:lang w:val="nl-NL"/>
        </w:rPr>
      </w:pPr>
    </w:p>
    <w:p w:rsidR="00035EDC" w:rsidRPr="00473C14" w:rsidRDefault="00035EDC"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die vanuit Oekraïne zijn uitgevoerd, worden in Hongarije vrijgegeven voor de regeling bijzondere bestemming, nadat ze in Slovenië onder een regeling douane-entrepot waren geplaatst:</w:t>
      </w:r>
    </w:p>
    <w:p w:rsidR="00035EDC" w:rsidRPr="00473C14" w:rsidRDefault="00035EDC" w:rsidP="004A06B7">
      <w:pPr>
        <w:spacing w:line="276" w:lineRule="auto"/>
        <w:rPr>
          <w:rFonts w:asciiTheme="minorHAnsi" w:hAnsiTheme="minorHAnsi"/>
          <w:sz w:val="19"/>
          <w:lang w:val="nl-NL"/>
        </w:rPr>
      </w:pPr>
    </w:p>
    <w:p w:rsidR="00035EDC" w:rsidRPr="00473C14" w:rsidRDefault="00757818" w:rsidP="004A06B7">
      <w:pPr>
        <w:spacing w:line="276" w:lineRule="auto"/>
        <w:rPr>
          <w:rFonts w:asciiTheme="minorHAnsi" w:hAnsiTheme="minorHAnsi"/>
          <w:sz w:val="19"/>
          <w:lang w:val="nl-NL"/>
        </w:rPr>
      </w:pPr>
      <w:r w:rsidRPr="00473C14">
        <w:rPr>
          <w:rFonts w:asciiTheme="minorHAnsi" w:hAnsiTheme="minorHAnsi"/>
          <w:noProof/>
          <w:sz w:val="19"/>
          <w:lang w:val="nl-BE" w:eastAsia="nl-BE"/>
        </w:rPr>
        <mc:AlternateContent>
          <mc:Choice Requires="wpg">
            <w:drawing>
              <wp:anchor distT="0" distB="0" distL="114300" distR="114300" simplePos="0" relativeHeight="251661312" behindDoc="0" locked="0" layoutInCell="1" allowOverlap="1" wp14:anchorId="16301611" wp14:editId="4DCB3F86">
                <wp:simplePos x="0" y="0"/>
                <wp:positionH relativeFrom="column">
                  <wp:posOffset>-120650</wp:posOffset>
                </wp:positionH>
                <wp:positionV relativeFrom="paragraph">
                  <wp:posOffset>48895</wp:posOffset>
                </wp:positionV>
                <wp:extent cx="6365875" cy="871855"/>
                <wp:effectExtent l="0" t="0" r="0" b="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65875" cy="871855"/>
                          <a:chOff x="0" y="0"/>
                          <a:chExt cx="6365645" cy="871919"/>
                        </a:xfrm>
                      </wpg:grpSpPr>
                      <wps:wsp>
                        <wps:cNvPr id="190" name="Text Box 29"/>
                        <wps:cNvSpPr txBox="1">
                          <a:spLocks noChangeArrowheads="1"/>
                        </wps:cNvSpPr>
                        <wps:spPr bwMode="auto">
                          <a:xfrm>
                            <a:off x="0" y="0"/>
                            <a:ext cx="1080135" cy="864235"/>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0" scaled="1"/>
                            <a:tileRect/>
                          </a:gradFill>
                          <a:ln w="9360">
                            <a:noFill/>
                            <a:miter lim="800000"/>
                            <a:headEnd/>
                            <a:tailEnd/>
                          </a:ln>
                          <a:extLst/>
                        </wps:spPr>
                        <wps:txbx>
                          <w:txbxContent>
                            <w:p w:rsidR="001544EA" w:rsidRPr="00750C09" w:rsidRDefault="001544EA" w:rsidP="00750C0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UA</w:t>
                              </w:r>
                            </w:p>
                          </w:txbxContent>
                        </wps:txbx>
                        <wps:bodyPr rot="0" vert="horz" wrap="square" lIns="91440" tIns="45720" rIns="91440" bIns="45720" anchor="ctr" anchorCtr="0">
                          <a:noAutofit/>
                        </wps:bodyPr>
                      </wps:wsp>
                      <wps:wsp>
                        <wps:cNvPr id="191" name="Text Box 30"/>
                        <wps:cNvSpPr txBox="1">
                          <a:spLocks noChangeArrowheads="1"/>
                        </wps:cNvSpPr>
                        <wps:spPr bwMode="auto">
                          <a:xfrm>
                            <a:off x="1552174" y="0"/>
                            <a:ext cx="1080135" cy="864235"/>
                          </a:xfrm>
                          <a:prstGeom prst="roundRect">
                            <a:avLst/>
                          </a:prstGeom>
                          <a:gradFill flip="none" rotWithShape="1">
                            <a:gsLst>
                              <a:gs pos="0">
                                <a:schemeClr val="tx2">
                                  <a:lumMod val="60000"/>
                                  <a:lumOff val="40000"/>
                                  <a:shade val="30000"/>
                                  <a:satMod val="115000"/>
                                </a:schemeClr>
                              </a:gs>
                              <a:gs pos="50000">
                                <a:schemeClr val="tx2">
                                  <a:lumMod val="60000"/>
                                  <a:lumOff val="40000"/>
                                  <a:shade val="67500"/>
                                  <a:satMod val="115000"/>
                                </a:schemeClr>
                              </a:gs>
                              <a:gs pos="100000">
                                <a:schemeClr val="tx2">
                                  <a:lumMod val="60000"/>
                                  <a:lumOff val="40000"/>
                                  <a:shade val="100000"/>
                                  <a:satMod val="115000"/>
                                </a:schemeClr>
                              </a:gs>
                            </a:gsLst>
                            <a:lin ang="0" scaled="1"/>
                            <a:tileRect/>
                          </a:gradFill>
                          <a:ln w="9360">
                            <a:noFill/>
                            <a:miter lim="800000"/>
                            <a:headEnd/>
                            <a:tailEnd/>
                          </a:ln>
                          <a:extLst/>
                        </wps:spPr>
                        <wps:txbx>
                          <w:txbxContent>
                            <w:p w:rsidR="001544EA" w:rsidRPr="00750C09" w:rsidRDefault="001544EA" w:rsidP="00750C09">
                              <w:pPr>
                                <w:jc w:val="center"/>
                                <w:rPr>
                                  <w:rFonts w:ascii="Arial" w:hAnsi="Arial"/>
                                  <w:b/>
                                  <w:color w:val="FFFFFF" w:themeColor="background1"/>
                                  <w:sz w:val="19"/>
                                </w:rPr>
                              </w:pPr>
                              <w:r>
                                <w:rPr>
                                  <w:rFonts w:ascii="Arial" w:hAnsi="Arial"/>
                                  <w:b/>
                                  <w:color w:val="FFFFFF" w:themeColor="background1"/>
                                  <w:sz w:val="19"/>
                                </w:rPr>
                                <w:t>Binnenkomst</w:t>
                              </w:r>
                            </w:p>
                            <w:p w:rsidR="001544EA" w:rsidRPr="00750C09" w:rsidRDefault="001544EA" w:rsidP="00750C09">
                              <w:pPr>
                                <w:jc w:val="center"/>
                                <w:rPr>
                                  <w:rFonts w:ascii="Arial" w:hAnsi="Arial"/>
                                  <w:color w:val="FFFFFF" w:themeColor="background1"/>
                                  <w:sz w:val="19"/>
                                </w:rPr>
                              </w:pPr>
                              <w:r>
                                <w:rPr>
                                  <w:rFonts w:ascii="Arial" w:hAnsi="Arial"/>
                                  <w:color w:val="FFFFFF" w:themeColor="background1"/>
                                  <w:sz w:val="19"/>
                                </w:rPr>
                                <w:t>in SI</w:t>
                              </w:r>
                            </w:p>
                          </w:txbxContent>
                        </wps:txbx>
                        <wps:bodyPr rot="0" vert="horz" wrap="square" lIns="91440" tIns="45720" rIns="91440" bIns="45720" anchor="ctr" anchorCtr="0">
                          <a:noAutofit/>
                        </wps:bodyPr>
                      </wps:wsp>
                      <wps:wsp>
                        <wps:cNvPr id="192" name="Text Box 31"/>
                        <wps:cNvSpPr txBox="1">
                          <a:spLocks noChangeArrowheads="1"/>
                        </wps:cNvSpPr>
                        <wps:spPr bwMode="auto">
                          <a:xfrm>
                            <a:off x="3081297" y="7684"/>
                            <a:ext cx="144018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E158AB" w:rsidRDefault="001544EA" w:rsidP="00035EDC">
                              <w:pPr>
                                <w:jc w:val="center"/>
                                <w:rPr>
                                  <w:rFonts w:ascii="Arial" w:hAnsi="Arial"/>
                                  <w:color w:val="FFFFFF" w:themeColor="background1"/>
                                  <w:sz w:val="16"/>
                                </w:rPr>
                              </w:pPr>
                              <w:r>
                                <w:rPr>
                                  <w:rFonts w:ascii="Arial" w:hAnsi="Arial"/>
                                  <w:b/>
                                  <w:color w:val="FFFFFF" w:themeColor="background1"/>
                                  <w:sz w:val="16"/>
                                </w:rPr>
                                <w:t>Douane-entrepot</w:t>
                              </w:r>
                              <w:r>
                                <w:rPr>
                                  <w:rFonts w:ascii="Arial" w:hAnsi="Arial"/>
                                  <w:color w:val="FFFFFF" w:themeColor="background1"/>
                                  <w:sz w:val="16"/>
                                </w:rPr>
                                <w:t xml:space="preserve"> in SI</w:t>
                              </w:r>
                            </w:p>
                            <w:p w:rsidR="001544EA" w:rsidRPr="00E158AB" w:rsidRDefault="001544EA" w:rsidP="00035EDC">
                              <w:pPr>
                                <w:jc w:val="center"/>
                                <w:rPr>
                                  <w:rFonts w:ascii="Arial" w:hAnsi="Arial"/>
                                  <w:color w:val="FFFFFF" w:themeColor="background1"/>
                                  <w:sz w:val="16"/>
                                </w:rPr>
                              </w:pPr>
                              <w:r>
                                <w:rPr>
                                  <w:rFonts w:ascii="Arial" w:hAnsi="Arial"/>
                                  <w:color w:val="FFFFFF" w:themeColor="background1"/>
                                  <w:sz w:val="16"/>
                                </w:rPr>
                                <w:t>Code douaneregeling: 7100</w:t>
                              </w:r>
                            </w:p>
                            <w:p w:rsidR="001544EA" w:rsidRPr="00E158AB" w:rsidRDefault="001544EA" w:rsidP="00035EDC">
                              <w:pPr>
                                <w:jc w:val="center"/>
                                <w:rPr>
                                  <w:rFonts w:ascii="Arial" w:hAnsi="Arial" w:cs="Arial"/>
                                  <w:b/>
                                  <w:color w:val="FFFFFF" w:themeColor="background1"/>
                                  <w:sz w:val="16"/>
                                  <w:szCs w:val="19"/>
                                </w:rPr>
                              </w:pPr>
                              <w:r>
                                <w:rPr>
                                  <w:rFonts w:ascii="Arial" w:hAnsi="Arial"/>
                                  <w:b/>
                                  <w:color w:val="FFFFFF" w:themeColor="background1"/>
                                  <w:sz w:val="16"/>
                                </w:rPr>
                                <w:t>Code land van bestemming: SI</w:t>
                              </w:r>
                            </w:p>
                          </w:txbxContent>
                        </wps:txbx>
                        <wps:bodyPr rot="0" vert="horz" wrap="square" lIns="91440" tIns="45720" rIns="91440" bIns="45720" anchor="ctr" anchorCtr="0">
                          <a:noAutofit/>
                        </wps:bodyPr>
                      </wps:wsp>
                      <wps:wsp>
                        <wps:cNvPr id="196" name="Text Box 35"/>
                        <wps:cNvSpPr txBox="1">
                          <a:spLocks noChangeArrowheads="1"/>
                        </wps:cNvSpPr>
                        <wps:spPr bwMode="auto">
                          <a:xfrm>
                            <a:off x="4925465" y="7684"/>
                            <a:ext cx="144018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035EDC">
                              <w:pPr>
                                <w:jc w:val="center"/>
                                <w:rPr>
                                  <w:rFonts w:ascii="Arial" w:hAnsi="Arial"/>
                                  <w:color w:val="FFFFFF" w:themeColor="background1"/>
                                  <w:sz w:val="18"/>
                                  <w:szCs w:val="19"/>
                                  <w:lang w:val="nl-NL"/>
                                </w:rPr>
                              </w:pPr>
                              <w:r w:rsidRPr="00215D1E">
                                <w:rPr>
                                  <w:rFonts w:ascii="Arial" w:hAnsi="Arial"/>
                                  <w:color w:val="FFFFFF" w:themeColor="background1"/>
                                  <w:sz w:val="18"/>
                                  <w:lang w:val="nl-NL"/>
                                </w:rPr>
                                <w:t>Bijz. bestem. in HU</w:t>
                              </w:r>
                            </w:p>
                            <w:p w:rsidR="001544EA" w:rsidRPr="00215D1E" w:rsidRDefault="001544EA" w:rsidP="00035EDC">
                              <w:pPr>
                                <w:jc w:val="center"/>
                                <w:rPr>
                                  <w:rFonts w:ascii="Arial" w:hAnsi="Arial"/>
                                  <w:color w:val="FFFFFF" w:themeColor="background1"/>
                                  <w:sz w:val="18"/>
                                  <w:lang w:val="nl-NL"/>
                                </w:rPr>
                              </w:pPr>
                              <w:r w:rsidRPr="00215D1E">
                                <w:rPr>
                                  <w:rFonts w:ascii="Arial" w:hAnsi="Arial"/>
                                  <w:color w:val="FFFFFF" w:themeColor="background1"/>
                                  <w:sz w:val="18"/>
                                  <w:lang w:val="nl-NL"/>
                                </w:rPr>
                                <w:t>Code douaneregeling: 4471</w:t>
                              </w:r>
                            </w:p>
                            <w:p w:rsidR="001544EA" w:rsidRPr="00215D1E" w:rsidRDefault="001544EA" w:rsidP="00035EDC">
                              <w:pPr>
                                <w:jc w:val="center"/>
                                <w:rPr>
                                  <w:rFonts w:ascii="Arial" w:hAnsi="Arial"/>
                                  <w:b/>
                                  <w:sz w:val="19"/>
                                  <w:lang w:val="nl-NL"/>
                                </w:rPr>
                              </w:pPr>
                              <w:r w:rsidRPr="00215D1E">
                                <w:rPr>
                                  <w:rFonts w:ascii="Arial" w:hAnsi="Arial"/>
                                  <w:b/>
                                  <w:color w:val="FFFFFF" w:themeColor="background1"/>
                                  <w:sz w:val="18"/>
                                  <w:lang w:val="nl-NL"/>
                                </w:rPr>
                                <w:t>Code land van bestemming: HU</w:t>
                              </w:r>
                            </w:p>
                          </w:txbxContent>
                        </wps:txbx>
                        <wps:bodyPr rot="0" vert="horz" wrap="square" lIns="91440" tIns="45720" rIns="91440" bIns="45720" anchor="ctr" anchorCtr="0">
                          <a:noAutofit/>
                        </wps:bodyPr>
                      </wps:wsp>
                      <wps:wsp>
                        <wps:cNvPr id="83" name="Right Arrow 83"/>
                        <wps:cNvSpPr/>
                        <wps:spPr>
                          <a:xfrm>
                            <a:off x="1144921" y="222837"/>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ight Arrow 84"/>
                        <wps:cNvSpPr/>
                        <wps:spPr>
                          <a:xfrm>
                            <a:off x="2712463" y="222837"/>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ight Arrow 85"/>
                        <wps:cNvSpPr/>
                        <wps:spPr>
                          <a:xfrm>
                            <a:off x="4556632" y="268941"/>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7" o:spid="_x0000_s1081" style="position:absolute;margin-left:-9.5pt;margin-top:3.85pt;width:501.25pt;height:68.65pt;z-index:251661312" coordsize="6365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">
                <v:roundrect id="Text Box 29" o:spid="_x0000_s1082" style="position:absolute;width:10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H38QA&#10;AADcAAAADwAAAGRycy9kb3ducmV2LnhtbESPQU/DMAyF70j8h8hI3Fg6DjQry6YJNAmJE2U/wGvc&#10;tKJxqiZbu3+PD0jcbL3n9z5v90sY1JWm1Ee2sF4VoIib6Hr2Fk7fxycDKmVkh0NksnCjBPvd/d0W&#10;Kxdn/qJrnb2SEE4VWuhyHiutU9NRwLSKI7FobZwCZlknr92Es4SHQT8XxYsO2LM0dDjSW0fNT30J&#10;Fszp2H769uJNWd/mzXtZ1sacrX18WA6voDIt+d/8d/3hBH8j+P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h9/EAAAA3AAAAA8AAAAAAAAAAAAAAAAAmAIAAGRycy9k&#10;b3ducmV2LnhtbFBLBQYAAAAABAAEAPUAAACJAwAAAAA=&#10;" fillcolor="#548dd4 [1951]" stroked="f" strokeweight=".26mm">
                  <v:fill color2="#548dd4 [1951]" rotate="t" angle="90" colors="0 #285081;.5 #3e76bb;1 #4b8dde" focus="100%" type="gradient"/>
                  <v:stroke joinstyle="miter"/>
                  <v:textbox>
                    <w:txbxContent>
                      <w:p w:rsidR="001544EA" w:rsidRPr="00750C09" w:rsidRDefault="001544EA" w:rsidP="00750C0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UA</w:t>
                        </w:r>
                      </w:p>
                    </w:txbxContent>
                  </v:textbox>
                </v:roundrect>
                <v:roundrect id="Text Box 30" o:spid="_x0000_s1083" style="position:absolute;left:15521;width:108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iRMIA&#10;AADcAAAADwAAAGRycy9kb3ducmV2LnhtbERPS2rDMBDdB3oHMYXuEtld1IobJZSWQKGruDnAxBrL&#10;ptbIWHLs3L4qBLqbx/vO7rC4XlxpDJ1nDfkmA0Fce9Ox1XD+Pq4ViBCRDfaeScONAhz2D6sdlsbP&#10;fKJrFa1IIRxK1NDGOJRShrolh2HjB+LENX50GBMcrTQjzinc9fI5y16kw45TQ4sDvbdU/1ST06DO&#10;x+bLNpNVRXWbtx9FUSl10frpcXl7BRFpif/iu/vTpPnbH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iJEwgAAANwAAAAPAAAAAAAAAAAAAAAAAJgCAABkcnMvZG93&#10;bnJldi54bWxQSwUGAAAAAAQABAD1AAAAhwMAAAAA&#10;" fillcolor="#548dd4 [1951]" stroked="f" strokeweight=".26mm">
                  <v:fill color2="#548dd4 [1951]" rotate="t" angle="90" colors="0 #285081;.5 #3e76bb;1 #4b8dde" focus="100%" type="gradient"/>
                  <v:stroke joinstyle="miter"/>
                  <v:textbox>
                    <w:txbxContent>
                      <w:p w:rsidR="001544EA" w:rsidRPr="00750C09" w:rsidRDefault="001544EA" w:rsidP="00750C09">
                        <w:pPr>
                          <w:jc w:val="center"/>
                          <w:rPr>
                            <w:rFonts w:ascii="Arial" w:hAnsi="Arial"/>
                            <w:b/>
                            <w:color w:val="FFFFFF" w:themeColor="background1"/>
                            <w:sz w:val="19"/>
                          </w:rPr>
                        </w:pPr>
                        <w:r>
                          <w:rPr>
                            <w:rFonts w:ascii="Arial" w:hAnsi="Arial"/>
                            <w:b/>
                            <w:color w:val="FFFFFF" w:themeColor="background1"/>
                            <w:sz w:val="19"/>
                          </w:rPr>
                          <w:t>Binnenkomst</w:t>
                        </w:r>
                      </w:p>
                      <w:p w:rsidR="001544EA" w:rsidRPr="00750C09" w:rsidRDefault="001544EA" w:rsidP="00750C09">
                        <w:pPr>
                          <w:jc w:val="center"/>
                          <w:rPr>
                            <w:rFonts w:ascii="Arial" w:hAnsi="Arial"/>
                            <w:color w:val="FFFFFF" w:themeColor="background1"/>
                            <w:sz w:val="19"/>
                          </w:rPr>
                        </w:pPr>
                        <w:r>
                          <w:rPr>
                            <w:rFonts w:ascii="Arial" w:hAnsi="Arial"/>
                            <w:color w:val="FFFFFF" w:themeColor="background1"/>
                            <w:sz w:val="19"/>
                          </w:rPr>
                          <w:t>in SI</w:t>
                        </w:r>
                      </w:p>
                    </w:txbxContent>
                  </v:textbox>
                </v:roundrect>
                <v:roundrect id="Text Box 31" o:spid="_x0000_s1084" style="position:absolute;left:30812;top:76;width:144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16MMA&#10;AADcAAAADwAAAGRycy9kb3ducmV2LnhtbERP22oCMRB9L/gPYQq+FM26aNHVKFYQLBSLlw8YNuNm&#10;6WaybFKNfn1TKPRtDuc6i1W0jbhS52vHCkbDDARx6XTNlYLzaTuYgvABWWPjmBTcycNq2XtaYKHd&#10;jQ90PYZKpBD2BSowIbSFlL40ZNEPXUucuIvrLIYEu0rqDm8p3DYyz7JXabHm1GCwpY2h8uv4bRW8&#10;x3E0eTt5fNoQPzZv65fzZLpXqv8c13MQgWL4F/+5dzrNn+X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16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E158AB" w:rsidRDefault="001544EA" w:rsidP="00035EDC">
                        <w:pPr>
                          <w:jc w:val="center"/>
                          <w:rPr>
                            <w:rFonts w:ascii="Arial" w:hAnsi="Arial"/>
                            <w:color w:val="FFFFFF" w:themeColor="background1"/>
                            <w:sz w:val="16"/>
                          </w:rPr>
                        </w:pPr>
                        <w:r>
                          <w:rPr>
                            <w:rFonts w:ascii="Arial" w:hAnsi="Arial"/>
                            <w:b/>
                            <w:color w:val="FFFFFF" w:themeColor="background1"/>
                            <w:sz w:val="16"/>
                          </w:rPr>
                          <w:t>Douane-entrepot</w:t>
                        </w:r>
                        <w:r>
                          <w:rPr>
                            <w:rFonts w:ascii="Arial" w:hAnsi="Arial"/>
                            <w:color w:val="FFFFFF" w:themeColor="background1"/>
                            <w:sz w:val="16"/>
                          </w:rPr>
                          <w:t xml:space="preserve"> in SI</w:t>
                        </w:r>
                      </w:p>
                      <w:p w:rsidR="001544EA" w:rsidRPr="00E158AB" w:rsidRDefault="001544EA" w:rsidP="00035EDC">
                        <w:pPr>
                          <w:jc w:val="center"/>
                          <w:rPr>
                            <w:rFonts w:ascii="Arial" w:hAnsi="Arial"/>
                            <w:color w:val="FFFFFF" w:themeColor="background1"/>
                            <w:sz w:val="16"/>
                          </w:rPr>
                        </w:pPr>
                        <w:r>
                          <w:rPr>
                            <w:rFonts w:ascii="Arial" w:hAnsi="Arial"/>
                            <w:color w:val="FFFFFF" w:themeColor="background1"/>
                            <w:sz w:val="16"/>
                          </w:rPr>
                          <w:t>Code douaneregeling: 7100</w:t>
                        </w:r>
                      </w:p>
                      <w:p w:rsidR="001544EA" w:rsidRPr="00E158AB" w:rsidRDefault="001544EA" w:rsidP="00035EDC">
                        <w:pPr>
                          <w:jc w:val="center"/>
                          <w:rPr>
                            <w:rFonts w:ascii="Arial" w:hAnsi="Arial" w:cs="Arial"/>
                            <w:b/>
                            <w:color w:val="FFFFFF" w:themeColor="background1"/>
                            <w:sz w:val="16"/>
                            <w:szCs w:val="19"/>
                          </w:rPr>
                        </w:pPr>
                        <w:r>
                          <w:rPr>
                            <w:rFonts w:ascii="Arial" w:hAnsi="Arial"/>
                            <w:b/>
                            <w:color w:val="FFFFFF" w:themeColor="background1"/>
                            <w:sz w:val="16"/>
                          </w:rPr>
                          <w:t>Code land van bestemming: SI</w:t>
                        </w:r>
                      </w:p>
                    </w:txbxContent>
                  </v:textbox>
                </v:roundrect>
                <v:roundrect id="Text Box 35" o:spid="_x0000_s1085" style="position:absolute;left:49254;top:76;width:144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z68MA&#10;AADcAAAADwAAAGRycy9kb3ducmV2LnhtbERP3WrCMBS+F3yHcITdDE0VFdc1ihMGGwxF1wc4NGdN&#10;sTkpTaaZT78MBt6dj+/3FJtoW3Gh3jeOFUwnGQjiyumGawXl5+t4BcIHZI2tY1LwQx426+GgwFy7&#10;Kx/pcgq1SCHsc1RgQuhyKX1lyKKfuI44cV+utxgS7Gupe7ymcNvKWZYtpcWGU4PBjnaGqvPp2yp4&#10;j/NoZt3idrAhfuxeto/lYrVX6mEUt88gAsVwF/+733Sa/7SE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Hz68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15D1E" w:rsidRDefault="001544EA" w:rsidP="00035EDC">
                        <w:pPr>
                          <w:jc w:val="center"/>
                          <w:rPr>
                            <w:rFonts w:ascii="Arial" w:hAnsi="Arial"/>
                            <w:color w:val="FFFFFF" w:themeColor="background1"/>
                            <w:sz w:val="18"/>
                            <w:szCs w:val="19"/>
                            <w:lang w:val="nl-NL"/>
                          </w:rPr>
                        </w:pPr>
                        <w:r w:rsidRPr="00215D1E">
                          <w:rPr>
                            <w:rFonts w:ascii="Arial" w:hAnsi="Arial"/>
                            <w:color w:val="FFFFFF" w:themeColor="background1"/>
                            <w:sz w:val="18"/>
                            <w:lang w:val="nl-NL"/>
                          </w:rPr>
                          <w:t>Bijz. bestem. in HU</w:t>
                        </w:r>
                      </w:p>
                      <w:p w:rsidR="001544EA" w:rsidRPr="00215D1E" w:rsidRDefault="001544EA" w:rsidP="00035EDC">
                        <w:pPr>
                          <w:jc w:val="center"/>
                          <w:rPr>
                            <w:rFonts w:ascii="Arial" w:hAnsi="Arial"/>
                            <w:color w:val="FFFFFF" w:themeColor="background1"/>
                            <w:sz w:val="18"/>
                            <w:lang w:val="nl-NL"/>
                          </w:rPr>
                        </w:pPr>
                        <w:r w:rsidRPr="00215D1E">
                          <w:rPr>
                            <w:rFonts w:ascii="Arial" w:hAnsi="Arial"/>
                            <w:color w:val="FFFFFF" w:themeColor="background1"/>
                            <w:sz w:val="18"/>
                            <w:lang w:val="nl-NL"/>
                          </w:rPr>
                          <w:t>Code douaneregeling: 4471</w:t>
                        </w:r>
                      </w:p>
                      <w:p w:rsidR="001544EA" w:rsidRPr="00215D1E" w:rsidRDefault="001544EA" w:rsidP="00035EDC">
                        <w:pPr>
                          <w:jc w:val="center"/>
                          <w:rPr>
                            <w:rFonts w:ascii="Arial" w:hAnsi="Arial"/>
                            <w:b/>
                            <w:sz w:val="19"/>
                            <w:lang w:val="nl-NL"/>
                          </w:rPr>
                        </w:pPr>
                        <w:r w:rsidRPr="00215D1E">
                          <w:rPr>
                            <w:rFonts w:ascii="Arial" w:hAnsi="Arial"/>
                            <w:b/>
                            <w:color w:val="FFFFFF" w:themeColor="background1"/>
                            <w:sz w:val="18"/>
                            <w:lang w:val="nl-NL"/>
                          </w:rPr>
                          <w:t>Code land van bestemming: HU</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3" o:spid="_x0000_s1086" type="#_x0000_t13" style="position:absolute;left:11449;top:2228;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zL8IA&#10;AADbAAAADwAAAGRycy9kb3ducmV2LnhtbESPwYoCMRBE7wv+Q2jBy6IZFVwZjSKyi+7Bw6of0Eza&#10;zOCkM0yiRr/eLAgei6p6Rc2X0dbiSq2vHCsYDjIQxIXTFRsFx8NPfwrCB2SNtWNScCcPy0XnY465&#10;djf+o+s+GJEg7HNUUIbQ5FL6oiSLfuAa4uSdXGsxJNkaqVu8Jbit5SjLJtJixWmhxIbWJRXn/cUq&#10;uOzoO4zvclOQrr4+z9E84q9RqteNqxmIQDG8w6/2ViuYjuH/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rMvwgAAANsAAAAPAAAAAAAAAAAAAAAAAJgCAABkcnMvZG93&#10;bnJldi54bWxQSwUGAAAAAAQABAD1AAAAhwMAAAAA&#10;" adj="10800" fillcolor="#9ab5e4" strokecolor="window" strokeweight="2pt">
                  <v:fill color2="#e1e8f5" rotate="t" angle="90" colors="0 #9ab5e4;.5 #c2d1ed;1 #e1e8f5" focus="100%" type="gradient"/>
                </v:shape>
                <v:shape id="Right Arrow 84" o:spid="_x0000_s1087" type="#_x0000_t13" style="position:absolute;left:27124;top:2228;width:3074;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rW8QA&#10;AADbAAAADwAAAGRycy9kb3ducmV2LnhtbESPQWsCMRSE7wX/Q3iCl6LZ2qKybhQpSu2hh6o/4LF5&#10;ZpfdvCybqLG/vhEKPQ4z8w1TrKNtxZV6XztW8DLJQBCXTtdsFJyOu/EChA/IGlvHpOBOHtarwVOB&#10;uXY3/qbrIRiRIOxzVFCF0OVS+rIii37iOuLknV1vMSTZG6l7vCW4beU0y2bSYs1pocKO3isqm8PF&#10;Krh80Ta83uVHSbqePzfR/MRPo9RoGDdLEIFi+A//tfdaweINH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jK1vEAAAA2wAAAA8AAAAAAAAAAAAAAAAAmAIAAGRycy9k&#10;b3ducmV2LnhtbFBLBQYAAAAABAAEAPUAAACJAwAAAAA=&#10;" adj="10800" fillcolor="#9ab5e4" strokecolor="window" strokeweight="2pt">
                  <v:fill color2="#e1e8f5" rotate="t" angle="90" colors="0 #9ab5e4;.5 #c2d1ed;1 #e1e8f5" focus="100%" type="gradient"/>
                </v:shape>
                <v:shape id="Right Arrow 85" o:spid="_x0000_s1088" type="#_x0000_t13" style="position:absolute;left:45566;top:2689;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wMQA&#10;AADbAAAADwAAAGRycy9kb3ducmV2LnhtbESPQWsCMRSE7wX/Q3iCl6LZWqqybhQpSu2hh6o/4LF5&#10;ZpfdvCybqLG/vhEKPQ4z8w1TrKNtxZV6XztW8DLJQBCXTtdsFJyOu/EChA/IGlvHpOBOHtarwVOB&#10;uXY3/qbrIRiRIOxzVFCF0OVS+rIii37iOuLknV1vMSTZG6l7vCW4beU0y2bSYs1pocKO3isqm8PF&#10;Krh80Ta83uVHSbqePzfR/MRPo9RoGDdLEIFi+A//tfdaweINHl/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vjsDEAAAA2w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035EDC" w:rsidRPr="00473C14" w:rsidRDefault="00035EDC" w:rsidP="004A06B7">
      <w:pPr>
        <w:spacing w:line="276" w:lineRule="auto"/>
        <w:rPr>
          <w:rFonts w:asciiTheme="minorHAnsi" w:hAnsiTheme="minorHAnsi"/>
          <w:sz w:val="19"/>
          <w:lang w:val="nl-NL"/>
        </w:rPr>
      </w:pPr>
    </w:p>
    <w:p w:rsidR="00035EDC" w:rsidRPr="00473C14" w:rsidRDefault="00035EDC" w:rsidP="004A06B7">
      <w:pPr>
        <w:spacing w:line="276" w:lineRule="auto"/>
        <w:rPr>
          <w:rFonts w:asciiTheme="minorHAnsi" w:hAnsiTheme="minorHAnsi"/>
          <w:sz w:val="19"/>
          <w:lang w:val="nl-NL"/>
        </w:rPr>
      </w:pPr>
    </w:p>
    <w:p w:rsidR="00035EDC" w:rsidRPr="00473C14" w:rsidRDefault="00035EDC" w:rsidP="004A06B7">
      <w:pPr>
        <w:spacing w:line="276" w:lineRule="auto"/>
        <w:rPr>
          <w:rFonts w:asciiTheme="minorHAnsi" w:hAnsiTheme="minorHAnsi"/>
          <w:sz w:val="19"/>
          <w:lang w:val="nl-NL"/>
        </w:rPr>
      </w:pPr>
    </w:p>
    <w:p w:rsidR="00035EDC" w:rsidRPr="00473C14" w:rsidRDefault="00035EDC" w:rsidP="004A06B7">
      <w:pPr>
        <w:spacing w:line="276" w:lineRule="auto"/>
        <w:rPr>
          <w:rFonts w:asciiTheme="minorHAnsi" w:hAnsiTheme="minorHAnsi"/>
          <w:sz w:val="19"/>
          <w:lang w:val="nl-NL"/>
        </w:rPr>
      </w:pPr>
    </w:p>
    <w:p w:rsidR="00035EDC" w:rsidRPr="00473C14" w:rsidRDefault="00035EDC" w:rsidP="004A06B7">
      <w:pPr>
        <w:spacing w:line="276" w:lineRule="auto"/>
        <w:rPr>
          <w:rFonts w:asciiTheme="minorHAnsi" w:hAnsiTheme="minorHAnsi"/>
          <w:sz w:val="19"/>
          <w:lang w:val="nl-NL"/>
        </w:rPr>
      </w:pPr>
    </w:p>
    <w:p w:rsidR="00035EDC" w:rsidRPr="00473C14" w:rsidRDefault="00035EDC" w:rsidP="004A06B7">
      <w:pPr>
        <w:spacing w:line="276" w:lineRule="auto"/>
        <w:rPr>
          <w:rFonts w:asciiTheme="minorHAnsi" w:hAnsiTheme="minorHAnsi"/>
          <w:szCs w:val="24"/>
          <w:lang w:val="nl-NL"/>
        </w:rPr>
      </w:pPr>
    </w:p>
    <w:p w:rsidR="00EE1BD8" w:rsidRPr="00473C14" w:rsidRDefault="00EE1BD8" w:rsidP="004A06B7">
      <w:pPr>
        <w:spacing w:line="276" w:lineRule="auto"/>
        <w:rPr>
          <w:rFonts w:asciiTheme="minorHAnsi" w:hAnsiTheme="minorHAnsi"/>
          <w:szCs w:val="24"/>
          <w:lang w:val="nl-NL"/>
        </w:rPr>
      </w:pPr>
    </w:p>
    <w:p w:rsidR="00035EDC" w:rsidRPr="00473C14" w:rsidRDefault="00035EDC"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die vanuit Kazachstan zijn verzonden, worden vrijgegeven voor de regeling actieve veredeling in Slowakije. De goederen zullen in Kroatië worden veredeld:</w:t>
      </w:r>
    </w:p>
    <w:p w:rsidR="00035EDC" w:rsidRPr="00473C14" w:rsidRDefault="00035EDC" w:rsidP="004A06B7">
      <w:pPr>
        <w:spacing w:line="276" w:lineRule="auto"/>
        <w:rPr>
          <w:rFonts w:asciiTheme="minorHAnsi" w:hAnsiTheme="minorHAnsi"/>
          <w:szCs w:val="24"/>
          <w:lang w:val="nl-NL"/>
        </w:rPr>
      </w:pPr>
    </w:p>
    <w:p w:rsidR="00035EDC" w:rsidRPr="00473C14" w:rsidRDefault="00757818" w:rsidP="004A06B7">
      <w:pPr>
        <w:spacing w:line="276" w:lineRule="auto"/>
        <w:rPr>
          <w:rFonts w:asciiTheme="minorHAnsi" w:hAnsiTheme="minorHAnsi"/>
          <w:lang w:val="nl-NL"/>
        </w:rPr>
      </w:pPr>
      <w:r w:rsidRPr="00473C14">
        <w:rPr>
          <w:rFonts w:asciiTheme="minorHAnsi" w:hAnsiTheme="minorHAnsi"/>
          <w:noProof/>
          <w:lang w:val="nl-BE" w:eastAsia="nl-BE"/>
        </w:rPr>
        <mc:AlternateContent>
          <mc:Choice Requires="wpg">
            <w:drawing>
              <wp:anchor distT="0" distB="0" distL="0" distR="0" simplePos="0" relativeHeight="251644928" behindDoc="0" locked="0" layoutInCell="1" allowOverlap="1" wp14:anchorId="0950DE1C" wp14:editId="7E659742">
                <wp:simplePos x="0" y="0"/>
                <wp:positionH relativeFrom="margin">
                  <wp:align>center</wp:align>
                </wp:positionH>
                <wp:positionV relativeFrom="paragraph">
                  <wp:posOffset>37465</wp:posOffset>
                </wp:positionV>
                <wp:extent cx="5227955" cy="866140"/>
                <wp:effectExtent l="0" t="0" r="0" b="0"/>
                <wp:wrapNone/>
                <wp:docPr id="16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955" cy="866140"/>
                          <a:chOff x="-121" y="147"/>
                          <a:chExt cx="6598" cy="1436"/>
                        </a:xfr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wpg:grpSpPr>
                      <wps:wsp>
                        <wps:cNvPr id="168" name="Text Box 90"/>
                        <wps:cNvSpPr txBox="1">
                          <a:spLocks noChangeArrowheads="1"/>
                        </wps:cNvSpPr>
                        <wps:spPr bwMode="auto">
                          <a:xfrm>
                            <a:off x="-121" y="151"/>
                            <a:ext cx="1816" cy="1432"/>
                          </a:xfrm>
                          <a:prstGeom prst="roundRect">
                            <a:avLst/>
                          </a:prstGeom>
                          <a:grpFill/>
                          <a:ln w="9360">
                            <a:noFill/>
                            <a:miter lim="800000"/>
                            <a:headEnd/>
                            <a:tailEnd/>
                          </a:ln>
                          <a:extLst/>
                        </wps:spPr>
                        <wps:txbx>
                          <w:txbxContent>
                            <w:p w:rsidR="001544EA" w:rsidRPr="004F490E" w:rsidRDefault="001544EA" w:rsidP="00D62884">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KZ</w:t>
                              </w:r>
                            </w:p>
                          </w:txbxContent>
                        </wps:txbx>
                        <wps:bodyPr rot="0" vert="horz" wrap="square" lIns="91440" tIns="45720" rIns="91440" bIns="45720" anchor="ctr" anchorCtr="0">
                          <a:noAutofit/>
                        </wps:bodyPr>
                      </wps:wsp>
                      <wps:wsp>
                        <wps:cNvPr id="169" name="Text Box 91"/>
                        <wps:cNvSpPr txBox="1">
                          <a:spLocks noChangeArrowheads="1"/>
                        </wps:cNvSpPr>
                        <wps:spPr bwMode="auto">
                          <a:xfrm>
                            <a:off x="2275" y="147"/>
                            <a:ext cx="1817" cy="1432"/>
                          </a:xfrm>
                          <a:prstGeom prst="roundRect">
                            <a:avLst/>
                          </a:prstGeom>
                          <a:grpFill/>
                          <a:ln w="9360">
                            <a:noFill/>
                            <a:miter lim="800000"/>
                            <a:headEnd/>
                            <a:tailEnd/>
                          </a:ln>
                          <a:extLst/>
                        </wps:spPr>
                        <wps:txbx>
                          <w:txbxContent>
                            <w:p w:rsidR="001544EA" w:rsidRPr="004F490E" w:rsidRDefault="001544EA" w:rsidP="00D62884">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 SK</w:t>
                              </w:r>
                            </w:p>
                          </w:txbxContent>
                        </wps:txbx>
                        <wps:bodyPr rot="0" vert="horz" wrap="square" lIns="91440" tIns="45720" rIns="91440" bIns="45720" anchor="ctr" anchorCtr="0">
                          <a:noAutofit/>
                        </wps:bodyPr>
                      </wps:wsp>
                      <wps:wsp>
                        <wps:cNvPr id="170" name="Line 92"/>
                        <wps:cNvCnPr/>
                        <wps:spPr bwMode="auto">
                          <a:xfrm>
                            <a:off x="887" y="493"/>
                            <a:ext cx="576" cy="0"/>
                          </a:xfrm>
                          <a:prstGeom prst="line">
                            <a:avLst/>
                          </a:prstGeom>
                          <a:grpFill/>
                          <a:ln w="9360">
                            <a:noFill/>
                            <a:miter lim="800000"/>
                            <a:headEnd/>
                            <a:tailEnd type="triangle" w="med" len="med"/>
                          </a:ln>
                          <a:extLst/>
                        </wps:spPr>
                        <wps:bodyPr/>
                      </wps:wsp>
                      <wps:wsp>
                        <wps:cNvPr id="171" name="Line 93"/>
                        <wps:cNvCnPr/>
                        <wps:spPr bwMode="auto">
                          <a:xfrm>
                            <a:off x="2471" y="544"/>
                            <a:ext cx="576" cy="0"/>
                          </a:xfrm>
                          <a:prstGeom prst="line">
                            <a:avLst/>
                          </a:prstGeom>
                          <a:grpFill/>
                          <a:ln w="9360">
                            <a:noFill/>
                            <a:miter lim="800000"/>
                            <a:headEnd/>
                            <a:tailEnd type="triangle" w="med" len="med"/>
                          </a:ln>
                          <a:extLst/>
                        </wps:spPr>
                        <wps:bodyPr/>
                      </wps:wsp>
                      <wps:wsp>
                        <wps:cNvPr id="172" name="Text Box 94"/>
                        <wps:cNvSpPr txBox="1">
                          <a:spLocks noChangeArrowheads="1"/>
                        </wps:cNvSpPr>
                        <wps:spPr bwMode="auto">
                          <a:xfrm>
                            <a:off x="4661" y="147"/>
                            <a:ext cx="1816" cy="1432"/>
                          </a:xfrm>
                          <a:prstGeom prst="roundRect">
                            <a:avLst/>
                          </a:prstGeom>
                          <a:grpFill/>
                          <a:ln w="9360">
                            <a:noFill/>
                            <a:miter lim="800000"/>
                            <a:headEnd/>
                            <a:tailEnd/>
                          </a:ln>
                          <a:extLst/>
                        </wps:spPr>
                        <wps:txbx>
                          <w:txbxContent>
                            <w:p w:rsidR="001544EA" w:rsidRPr="00215D1E" w:rsidRDefault="001544EA" w:rsidP="00035EDC">
                              <w:pPr>
                                <w:jc w:val="center"/>
                                <w:rPr>
                                  <w:rFonts w:ascii="Arial" w:hAnsi="Arial"/>
                                  <w:color w:val="FFFFFF" w:themeColor="background1"/>
                                  <w:sz w:val="16"/>
                                  <w:lang w:val="nl-NL"/>
                                </w:rPr>
                              </w:pPr>
                              <w:r w:rsidRPr="00215D1E">
                                <w:rPr>
                                  <w:rFonts w:ascii="Arial" w:hAnsi="Arial"/>
                                  <w:b/>
                                  <w:color w:val="FFFFFF" w:themeColor="background1"/>
                                  <w:sz w:val="16"/>
                                  <w:lang w:val="nl-NL"/>
                                </w:rPr>
                                <w:t xml:space="preserve">Actieve veredeling </w:t>
                              </w:r>
                              <w:r w:rsidRPr="00215D1E">
                                <w:rPr>
                                  <w:rFonts w:ascii="Arial" w:hAnsi="Arial"/>
                                  <w:color w:val="FFFFFF" w:themeColor="background1"/>
                                  <w:sz w:val="16"/>
                                  <w:lang w:val="nl-NL"/>
                                </w:rPr>
                                <w:t>in HR</w:t>
                              </w:r>
                            </w:p>
                            <w:p w:rsidR="001544EA" w:rsidRPr="00215D1E" w:rsidRDefault="001544EA" w:rsidP="00035EDC">
                              <w:pPr>
                                <w:jc w:val="center"/>
                                <w:rPr>
                                  <w:rFonts w:ascii="Arial" w:hAnsi="Arial"/>
                                  <w:color w:val="FFFFFF" w:themeColor="background1"/>
                                  <w:sz w:val="16"/>
                                  <w:lang w:val="nl-NL"/>
                                </w:rPr>
                              </w:pPr>
                              <w:r w:rsidRPr="00215D1E">
                                <w:rPr>
                                  <w:rFonts w:ascii="Arial" w:hAnsi="Arial"/>
                                  <w:color w:val="FFFFFF" w:themeColor="background1"/>
                                  <w:sz w:val="16"/>
                                  <w:lang w:val="nl-NL"/>
                                </w:rPr>
                                <w:t>Code douaneregeling: 5100</w:t>
                              </w:r>
                            </w:p>
                            <w:p w:rsidR="001544EA" w:rsidRPr="00D62884" w:rsidRDefault="001544EA" w:rsidP="00035EDC">
                              <w:pPr>
                                <w:jc w:val="center"/>
                                <w:rPr>
                                  <w:rFonts w:ascii="Arial" w:hAnsi="Arial"/>
                                  <w:b/>
                                  <w:color w:val="FFFFFF" w:themeColor="background1"/>
                                  <w:sz w:val="16"/>
                                </w:rPr>
                              </w:pPr>
                              <w:r>
                                <w:rPr>
                                  <w:rFonts w:ascii="Arial" w:hAnsi="Arial"/>
                                  <w:b/>
                                  <w:color w:val="FFFFFF" w:themeColor="background1"/>
                                  <w:sz w:val="16"/>
                                </w:rPr>
                                <w:t>Code land van bestemming: HR</w:t>
                              </w:r>
                            </w:p>
                            <w:p w:rsidR="001544EA" w:rsidRPr="004F490E" w:rsidRDefault="001544EA" w:rsidP="00035EDC">
                              <w:pPr>
                                <w:jc w:val="center"/>
                                <w:rPr>
                                  <w:rFonts w:ascii="Arial" w:hAnsi="Arial"/>
                                  <w:b/>
                                  <w:i/>
                                  <w:color w:val="FFFFFF" w:themeColor="background1"/>
                                  <w:sz w:val="19"/>
                                </w:rPr>
                              </w:pPr>
                            </w:p>
                          </w:txbxContent>
                        </wps:txbx>
                        <wps:bodyPr rot="0" vert="horz" wrap="square" lIns="91440" tIns="45720" rIns="91440" bIns="45720" anchor="ctr" anchorCtr="0">
                          <a:noAutofit/>
                        </wps:bodyPr>
                      </wps:wsp>
                      <wps:wsp>
                        <wps:cNvPr id="175" name="Line 97"/>
                        <wps:cNvCnPr/>
                        <wps:spPr bwMode="auto">
                          <a:xfrm>
                            <a:off x="2025" y="1059"/>
                            <a:ext cx="0" cy="288"/>
                          </a:xfrm>
                          <a:prstGeom prst="line">
                            <a:avLst/>
                          </a:prstGeom>
                          <a:grpFill/>
                          <a:ln w="9360">
                            <a:noFill/>
                            <a:miter lim="800000"/>
                            <a:headEnd/>
                            <a:tailEnd type="triangle" w="med" len="med"/>
                          </a:ln>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89" style="position:absolute;margin-left:0;margin-top:2.95pt;width:411.65pt;height:68.2pt;z-index:251644928;mso-wrap-distance-left:0;mso-wrap-distance-right:0;mso-position-horizontal:center;mso-position-horizontal-relative:margin" coordorigin="-121,147" coordsize="6598,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">
                <v:roundrect id="Text Box 90" o:spid="_x0000_s1090" style="position:absolute;left:-121;top:151;width:1816;height:1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4VucYA&#10;AADcAAAADwAAAGRycy9kb3ducmV2LnhtbESPS2/CMBCE75X4D9YicSsOoKIqxaAKicepCPrguoq3&#10;Sdp4HdmGpP++e0DitquZnfl2sepdo64UYu3ZwGScgSIuvK25NPDxvnl8BhUTssXGMxn4owir5eBh&#10;gbn1HR/pekqlkhCOORqoUmpzrWNRkcM49i2xaN8+OEyyhlLbgJ2Eu0ZPs2yuHdYsDRW2tK6o+D1d&#10;nIHiZ7vtnvr91zk7hM+D281s+XY2ZjTsX19AJerT3Xy73lvBnwu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4VucYAAADcAAAADwAAAAAAAAAAAAAAAACYAgAAZHJz&#10;L2Rvd25yZXYueG1sUEsFBgAAAAAEAAQA9QAAAIsDAAAAAA==&#10;" filled="f" stroked="f" strokeweight=".26mm">
                  <v:stroke joinstyle="miter"/>
                  <v:textbox>
                    <w:txbxContent>
                      <w:p w:rsidR="001544EA" w:rsidRPr="004F490E" w:rsidRDefault="001544EA" w:rsidP="00D62884">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KZ</w:t>
                        </w:r>
                      </w:p>
                    </w:txbxContent>
                  </v:textbox>
                </v:roundrect>
                <v:roundrect id="Text Box 91" o:spid="_x0000_s1091" style="position:absolute;left:2275;top:147;width:1817;height:1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KwIsIA&#10;AADcAAAADwAAAGRycy9kb3ducmV2LnhtbERPS2vCQBC+C/0PyxS86aZKRWM2UgpaTxXf1yE7TdJm&#10;Z8Pu1qT/vlsoeJuP7znZqjeNuJHztWUFT+MEBHFhdc2lgtNxPZqD8AFZY2OZFPyQh1X+MMgw1bbj&#10;Pd0OoRQxhH2KCqoQ2lRKX1Rk0I9tSxy5D+sMhghdKbXDLoabRk6SZCYN1hwbKmzptaLi6/BtFBSf&#10;m0333G8v12TnzjvzNtXl+1Wp4WP/sgQRqA938b97q+P82Q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rAiwgAAANwAAAAPAAAAAAAAAAAAAAAAAJgCAABkcnMvZG93&#10;bnJldi54bWxQSwUGAAAAAAQABAD1AAAAhwMAAAAA&#10;" filled="f" stroked="f" strokeweight=".26mm">
                  <v:stroke joinstyle="miter"/>
                  <v:textbox>
                    <w:txbxContent>
                      <w:p w:rsidR="001544EA" w:rsidRPr="004F490E" w:rsidRDefault="001544EA" w:rsidP="00D62884">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 SK</w:t>
                        </w:r>
                      </w:p>
                    </w:txbxContent>
                  </v:textbox>
                </v:roundrect>
                <v:line id="Line 92" o:spid="_x0000_s1092" style="position:absolute;visibility:visible;mso-wrap-style:square" from="887,493" to="146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3Z8YAAADcAAAADwAAAGRycy9kb3ducmV2LnhtbESPQU/DMAyF70j8h8hI3FgK0sooyyZA&#10;2zRxmLSBOJvGNBWNU5Kwdfv1+IC0m633/N7n6XzwndpTTG1gA7ejAhRxHWzLjYH3t+XNBFTKyBa7&#10;wGTgSAnms8uLKVY2HHhL+11ulIRwqtCAy7mvtE61I49pFHpi0b5C9JhljY22EQ8S7jt9VxSl9tiy&#10;NDjs6cVR/b379QZK9/GzbT45+9Vp/eDGz+VmEV+Nub4anh5BZRry2fx/vbaCfy/48oxMo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HN2fGAAAA3AAAAA8AAAAAAAAA&#10;AAAAAAAAoQIAAGRycy9kb3ducmV2LnhtbFBLBQYAAAAABAAEAPkAAACUAwAAAAA=&#10;" stroked="f" strokeweight=".26mm">
                  <v:stroke endarrow="block" joinstyle="miter"/>
                </v:line>
                <v:line id="Line 93" o:spid="_x0000_s1093" style="position:absolute;visibility:visible;mso-wrap-style:square" from="2471,544" to="3047,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uS/MQAAADcAAAADwAAAGRycy9kb3ducmV2LnhtbERPTU8CMRC9m/gfmjHxJl1MXHGlEDBK&#10;CAcSVsJ53I7bjdvp2lZY+PWUxITbvLzPGU9724o9+dA4VjAcZCCIK6cbrhVsPz8eRiBCRNbYOiYF&#10;RwowndzejLHQ7sAb2pexFimEQ4EKTIxdIWWoDFkMA9cRJ+7beYsxQV9L7fGQwm0rH7MslxYbTg0G&#10;O3ozVP2Uf1ZBbna/m/qLo12cli/maZ6v3/1Kqfu7fvYKIlIfr+J/91Kn+c9DuDyTLpCT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y5L8xAAAANwAAAAPAAAAAAAAAAAA&#10;AAAAAKECAABkcnMvZG93bnJldi54bWxQSwUGAAAAAAQABAD5AAAAkgMAAAAA&#10;" stroked="f" strokeweight=".26mm">
                  <v:stroke endarrow="block" joinstyle="miter"/>
                </v:line>
                <v:roundrect id="Text Box 94" o:spid="_x0000_s1094" style="position:absolute;left:4661;top:147;width:1816;height:14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sIA&#10;AADcAAAADwAAAGRycy9kb3ducmV2LnhtbERPS2sCMRC+C/6HMEJvmlWxla1RSsHHSdHWeh024+7q&#10;ZrIkqbv+eyMUepuP7zmzRWsqcSPnS8sKhoMEBHFmdcm5gu+vZX8KwgdkjZVlUnAnD4t5tzPDVNuG&#10;93Q7hFzEEPYpKihCqFMpfVaQQT+wNXHkztYZDBG6XGqHTQw3lRwlyas0WHJsKLCmz4Ky6+HXKMgu&#10;q1UzaTc/p2TnjjuzHut8e1Lqpdd+vIMI1IZ/8Z97o+P8txE8n4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7SOwgAAANwAAAAPAAAAAAAAAAAAAAAAAJgCAABkcnMvZG93&#10;bnJldi54bWxQSwUGAAAAAAQABAD1AAAAhwMAAAAA&#10;" filled="f" stroked="f" strokeweight=".26mm">
                  <v:stroke joinstyle="miter"/>
                  <v:textbox>
                    <w:txbxContent>
                      <w:p w:rsidR="001544EA" w:rsidRPr="00215D1E" w:rsidRDefault="001544EA" w:rsidP="00035EDC">
                        <w:pPr>
                          <w:jc w:val="center"/>
                          <w:rPr>
                            <w:rFonts w:ascii="Arial" w:hAnsi="Arial"/>
                            <w:color w:val="FFFFFF" w:themeColor="background1"/>
                            <w:sz w:val="16"/>
                            <w:lang w:val="nl-NL"/>
                          </w:rPr>
                        </w:pPr>
                        <w:r w:rsidRPr="00215D1E">
                          <w:rPr>
                            <w:rFonts w:ascii="Arial" w:hAnsi="Arial"/>
                            <w:b/>
                            <w:color w:val="FFFFFF" w:themeColor="background1"/>
                            <w:sz w:val="16"/>
                            <w:lang w:val="nl-NL"/>
                          </w:rPr>
                          <w:t xml:space="preserve">Actieve veredeling </w:t>
                        </w:r>
                        <w:r w:rsidRPr="00215D1E">
                          <w:rPr>
                            <w:rFonts w:ascii="Arial" w:hAnsi="Arial"/>
                            <w:color w:val="FFFFFF" w:themeColor="background1"/>
                            <w:sz w:val="16"/>
                            <w:lang w:val="nl-NL"/>
                          </w:rPr>
                          <w:t>in HR</w:t>
                        </w:r>
                      </w:p>
                      <w:p w:rsidR="001544EA" w:rsidRPr="00215D1E" w:rsidRDefault="001544EA" w:rsidP="00035EDC">
                        <w:pPr>
                          <w:jc w:val="center"/>
                          <w:rPr>
                            <w:rFonts w:ascii="Arial" w:hAnsi="Arial"/>
                            <w:color w:val="FFFFFF" w:themeColor="background1"/>
                            <w:sz w:val="16"/>
                            <w:lang w:val="nl-NL"/>
                          </w:rPr>
                        </w:pPr>
                        <w:r w:rsidRPr="00215D1E">
                          <w:rPr>
                            <w:rFonts w:ascii="Arial" w:hAnsi="Arial"/>
                            <w:color w:val="FFFFFF" w:themeColor="background1"/>
                            <w:sz w:val="16"/>
                            <w:lang w:val="nl-NL"/>
                          </w:rPr>
                          <w:t>Code douaneregeling: 5100</w:t>
                        </w:r>
                      </w:p>
                      <w:p w:rsidR="001544EA" w:rsidRPr="00D62884" w:rsidRDefault="001544EA" w:rsidP="00035EDC">
                        <w:pPr>
                          <w:jc w:val="center"/>
                          <w:rPr>
                            <w:rFonts w:ascii="Arial" w:hAnsi="Arial"/>
                            <w:b/>
                            <w:color w:val="FFFFFF" w:themeColor="background1"/>
                            <w:sz w:val="16"/>
                          </w:rPr>
                        </w:pPr>
                        <w:r>
                          <w:rPr>
                            <w:rFonts w:ascii="Arial" w:hAnsi="Arial"/>
                            <w:b/>
                            <w:color w:val="FFFFFF" w:themeColor="background1"/>
                            <w:sz w:val="16"/>
                          </w:rPr>
                          <w:t>Code land van bestemming: HR</w:t>
                        </w:r>
                      </w:p>
                      <w:p w:rsidR="001544EA" w:rsidRPr="004F490E" w:rsidRDefault="001544EA" w:rsidP="00035EDC">
                        <w:pPr>
                          <w:jc w:val="center"/>
                          <w:rPr>
                            <w:rFonts w:ascii="Arial" w:hAnsi="Arial"/>
                            <w:b/>
                            <w:i/>
                            <w:color w:val="FFFFFF" w:themeColor="background1"/>
                            <w:sz w:val="19"/>
                          </w:rPr>
                        </w:pPr>
                      </w:p>
                    </w:txbxContent>
                  </v:textbox>
                </v:roundrect>
                <v:line id="Line 97" o:spid="_x0000_s1095" style="position:absolute;visibility:visible;mso-wrap-style:square" from="2025,1059" to="2025,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CU/8MAAADcAAAADwAAAGRycy9kb3ducmV2LnhtbERPS2sCMRC+C/6HMEJvmrXgtq5GsaUt&#10;0oPgA8/jZtwsbibbJNVtf31TKPQ2H99z5svONuJKPtSOFYxHGQji0umaKwWH/evwEUSIyBobx6Tg&#10;iwIsF/3eHAvtbryl6y5WIoVwKFCBibEtpAylIYth5FrixJ2dtxgT9JXUHm8p3DbyPstyabHm1GCw&#10;pWdD5WX3aRXk5vixrU4c7dv3emomT/nmxb8rdTfoVjMQkbr4L/5zr3Wa/zCB32fS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wlP/DAAAA3AAAAA8AAAAAAAAAAAAA&#10;AAAAoQIAAGRycy9kb3ducmV2LnhtbFBLBQYAAAAABAAEAPkAAACRAwAAAAA=&#10;" stroked="f" strokeweight=".26mm">
                  <v:stroke endarrow="block" joinstyle="miter"/>
                </v:line>
                <w10:wrap anchorx="margin"/>
              </v:group>
            </w:pict>
          </mc:Fallback>
        </mc:AlternateContent>
      </w:r>
    </w:p>
    <w:p w:rsidR="00035EDC" w:rsidRPr="00473C14" w:rsidRDefault="00757818" w:rsidP="004A06B7">
      <w:pPr>
        <w:spacing w:line="276" w:lineRule="auto"/>
        <w:rPr>
          <w:rFonts w:asciiTheme="minorHAnsi" w:hAnsiTheme="minorHAnsi"/>
          <w:lang w:val="nl-NL"/>
        </w:rPr>
      </w:pPr>
      <w:r w:rsidRPr="00473C14">
        <w:rPr>
          <w:rFonts w:asciiTheme="minorHAnsi" w:hAnsiTheme="minorHAnsi"/>
          <w:noProof/>
          <w:lang w:val="nl-BE" w:eastAsia="nl-BE"/>
        </w:rPr>
        <mc:AlternateContent>
          <mc:Choice Requires="wps">
            <w:drawing>
              <wp:anchor distT="0" distB="0" distL="114300" distR="114300" simplePos="0" relativeHeight="251665408" behindDoc="0" locked="0" layoutInCell="1" allowOverlap="1" wp14:anchorId="1A68BCEF" wp14:editId="3F24DD56">
                <wp:simplePos x="0" y="0"/>
                <wp:positionH relativeFrom="column">
                  <wp:posOffset>3870960</wp:posOffset>
                </wp:positionH>
                <wp:positionV relativeFrom="paragraph">
                  <wp:posOffset>96520</wp:posOffset>
                </wp:positionV>
                <wp:extent cx="307340" cy="359410"/>
                <wp:effectExtent l="0" t="19050" r="16510" b="21590"/>
                <wp:wrapNone/>
                <wp:docPr id="87" name="Right Arrow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6CD46" id="Right Arrow 87" o:spid="_x0000_s1026" type="#_x0000_t13" style="position:absolute;margin-left:304.8pt;margin-top:7.6pt;width:24.2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" adj="10800" fillcolor="#9ab5e4" strokecolor="window" strokeweight="2pt">
                <v:fill color2="#e1e8f5" rotate="t" angle="90" colors="0 #9ab5e4;.5 #c2d1ed;1 #e1e8f5" focus="100%" type="gradient"/>
                <v:path arrowok="t"/>
              </v:shape>
            </w:pict>
          </mc:Fallback>
        </mc:AlternateContent>
      </w:r>
      <w:r w:rsidRPr="00473C14">
        <w:rPr>
          <w:rFonts w:asciiTheme="minorHAnsi" w:hAnsiTheme="minorHAnsi"/>
          <w:noProof/>
          <w:lang w:val="nl-BE" w:eastAsia="nl-BE"/>
        </w:rPr>
        <mc:AlternateContent>
          <mc:Choice Requires="wps">
            <w:drawing>
              <wp:anchor distT="0" distB="0" distL="114300" distR="114300" simplePos="0" relativeHeight="251663360" behindDoc="0" locked="0" layoutInCell="1" allowOverlap="1" wp14:anchorId="044C1525" wp14:editId="75D3EB4E">
                <wp:simplePos x="0" y="0"/>
                <wp:positionH relativeFrom="column">
                  <wp:posOffset>1972945</wp:posOffset>
                </wp:positionH>
                <wp:positionV relativeFrom="paragraph">
                  <wp:posOffset>79375</wp:posOffset>
                </wp:positionV>
                <wp:extent cx="307340" cy="359410"/>
                <wp:effectExtent l="0" t="19050" r="16510" b="21590"/>
                <wp:wrapNone/>
                <wp:docPr id="86" name="Right Arrow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8E055D" id="Right Arrow 86" o:spid="_x0000_s1026" type="#_x0000_t13" style="position:absolute;margin-left:155.35pt;margin-top:6.25pt;width:24.2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" adj="10800" fillcolor="#9ab5e4" strokecolor="window" strokeweight="2pt">
                <v:fill color2="#e1e8f5" rotate="t" angle="90" colors="0 #9ab5e4;.5 #c2d1ed;1 #e1e8f5" focus="100%" type="gradient"/>
                <v:path arrowok="t"/>
              </v:shape>
            </w:pict>
          </mc:Fallback>
        </mc:AlternateContent>
      </w:r>
    </w:p>
    <w:p w:rsidR="00035EDC" w:rsidRPr="00473C14" w:rsidRDefault="00035EDC" w:rsidP="004A06B7">
      <w:pPr>
        <w:spacing w:line="276" w:lineRule="auto"/>
        <w:rPr>
          <w:rFonts w:asciiTheme="minorHAnsi" w:hAnsiTheme="minorHAnsi"/>
          <w:sz w:val="22"/>
          <w:u w:val="single"/>
          <w:lang w:val="nl-NL"/>
        </w:rPr>
      </w:pPr>
    </w:p>
    <w:p w:rsidR="001F5C94" w:rsidRPr="00473C14" w:rsidRDefault="00035EDC" w:rsidP="004A06B7">
      <w:pPr>
        <w:pStyle w:val="StyleHeading4DEname"/>
        <w:rPr>
          <w:lang w:val="nl-NL"/>
        </w:rPr>
      </w:pPr>
      <w:r w:rsidRPr="00473C14">
        <w:rPr>
          <w:lang w:val="nl-NL"/>
        </w:rPr>
        <w:br w:type="column"/>
      </w:r>
      <w:bookmarkStart w:id="41" w:name="_Toc472096292"/>
      <w:r w:rsidRPr="00473C14">
        <w:rPr>
          <w:lang w:val="nl-NL"/>
        </w:rPr>
        <w:lastRenderedPageBreak/>
        <w:t>5/9</w:t>
      </w:r>
      <w:r w:rsidRPr="00473C14">
        <w:rPr>
          <w:lang w:val="nl-NL"/>
        </w:rPr>
        <w:tab/>
        <w:t>Code regio van bestemming</w:t>
      </w:r>
      <w:bookmarkEnd w:id="41"/>
    </w:p>
    <w:p w:rsidR="00D946B1" w:rsidRPr="00473C14" w:rsidRDefault="00D946B1" w:rsidP="004A06B7">
      <w:pPr>
        <w:pStyle w:val="Plattetekst3"/>
        <w:rPr>
          <w:b w:val="0"/>
          <w:color w:val="4F81BD"/>
          <w:sz w:val="22"/>
          <w:szCs w:val="22"/>
          <w:lang w:val="nl-NL"/>
        </w:rPr>
      </w:pPr>
      <w:r w:rsidRPr="00473C14">
        <w:rPr>
          <w:u w:val="single"/>
          <w:lang w:val="nl-NL"/>
        </w:rPr>
        <w:t>Voorbeelden</w:t>
      </w:r>
      <w:r w:rsidRPr="00473C14">
        <w:rPr>
          <w:lang w:val="nl-NL"/>
        </w:rPr>
        <w:t>:</w:t>
      </w:r>
    </w:p>
    <w:p w:rsidR="00D946B1" w:rsidRPr="00473C14" w:rsidRDefault="00D946B1"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die vanuit Canada zijn uitgevoerd, worden in het vrije verkeer gebracht in Duitsland en onmiddellijk verzonden naar de Duitse deelstaat Beieren:</w:t>
      </w:r>
    </w:p>
    <w:p w:rsidR="00D946B1" w:rsidRPr="00473C14" w:rsidRDefault="00757818" w:rsidP="004A06B7">
      <w:pPr>
        <w:spacing w:line="276" w:lineRule="auto"/>
        <w:rPr>
          <w:rFonts w:asciiTheme="minorHAnsi" w:hAnsiTheme="minorHAnsi"/>
          <w:sz w:val="19"/>
          <w:lang w:val="nl-NL"/>
        </w:rPr>
      </w:pPr>
      <w:r w:rsidRPr="00473C14">
        <w:rPr>
          <w:rFonts w:asciiTheme="minorHAnsi" w:hAnsiTheme="minorHAnsi"/>
          <w:noProof/>
          <w:sz w:val="19"/>
          <w:lang w:val="nl-BE" w:eastAsia="nl-BE"/>
        </w:rPr>
        <mc:AlternateContent>
          <mc:Choice Requires="wpg">
            <w:drawing>
              <wp:anchor distT="0" distB="0" distL="114300" distR="114300" simplePos="0" relativeHeight="251683840" behindDoc="0" locked="0" layoutInCell="1" allowOverlap="1" wp14:anchorId="5DF6F862" wp14:editId="66A3BAC4">
                <wp:simplePos x="0" y="0"/>
                <wp:positionH relativeFrom="column">
                  <wp:posOffset>548005</wp:posOffset>
                </wp:positionH>
                <wp:positionV relativeFrom="paragraph">
                  <wp:posOffset>264160</wp:posOffset>
                </wp:positionV>
                <wp:extent cx="5036185" cy="2247265"/>
                <wp:effectExtent l="0" t="0" r="0" b="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36185" cy="2247265"/>
                          <a:chOff x="0" y="0"/>
                          <a:chExt cx="5036127" cy="2247126"/>
                        </a:xfrm>
                      </wpg:grpSpPr>
                      <wps:wsp>
                        <wps:cNvPr id="89" name="Text Box 7"/>
                        <wps:cNvSpPr txBox="1">
                          <a:spLocks noChangeArrowheads="1"/>
                        </wps:cNvSpPr>
                        <wps:spPr bwMode="auto">
                          <a:xfrm>
                            <a:off x="0" y="7684"/>
                            <a:ext cx="143980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D946B1" w:rsidRDefault="001544EA" w:rsidP="00C72C03">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CA</w:t>
                              </w:r>
                            </w:p>
                          </w:txbxContent>
                        </wps:txbx>
                        <wps:bodyPr rot="0" vert="horz" wrap="square" lIns="91440" tIns="45720" rIns="91440" bIns="45720" anchor="ctr" anchorCtr="0">
                          <a:noAutofit/>
                        </wps:bodyPr>
                      </wps:wsp>
                      <wps:wsp>
                        <wps:cNvPr id="90" name="Text Box 8"/>
                        <wps:cNvSpPr txBox="1">
                          <a:spLocks noChangeArrowheads="1"/>
                        </wps:cNvSpPr>
                        <wps:spPr bwMode="auto">
                          <a:xfrm>
                            <a:off x="1798063" y="0"/>
                            <a:ext cx="143980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D946B1" w:rsidRDefault="001544EA" w:rsidP="00C72C03">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 DE</w:t>
                              </w:r>
                            </w:p>
                          </w:txbxContent>
                        </wps:txbx>
                        <wps:bodyPr rot="0" vert="horz" wrap="square" lIns="91440" tIns="45720" rIns="91440" bIns="45720" anchor="ctr" anchorCtr="0">
                          <a:noAutofit/>
                        </wps:bodyPr>
                      </wps:wsp>
                      <wps:wsp>
                        <wps:cNvPr id="91" name="Text Box 10"/>
                        <wps:cNvSpPr txBox="1">
                          <a:spLocks noChangeArrowheads="1"/>
                        </wps:cNvSpPr>
                        <wps:spPr bwMode="auto">
                          <a:xfrm>
                            <a:off x="3588443" y="15368"/>
                            <a:ext cx="1439807"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D946B1">
                              <w:pPr>
                                <w:jc w:val="center"/>
                                <w:rPr>
                                  <w:rFonts w:ascii="Arial" w:hAnsi="Arial"/>
                                  <w:b/>
                                  <w:color w:val="FFFFFF" w:themeColor="background1"/>
                                  <w:sz w:val="16"/>
                                  <w:lang w:val="nl-NL"/>
                                </w:rPr>
                              </w:pPr>
                              <w:r w:rsidRPr="00215D1E">
                                <w:rPr>
                                  <w:rFonts w:ascii="Arial" w:hAnsi="Arial"/>
                                  <w:b/>
                                  <w:color w:val="FFFFFF" w:themeColor="background1"/>
                                  <w:sz w:val="16"/>
                                  <w:lang w:val="nl-NL"/>
                                </w:rPr>
                                <w:t xml:space="preserve">In het vrije verkeer brengen in DE </w:t>
                              </w:r>
                            </w:p>
                            <w:p w:rsidR="001544EA" w:rsidRPr="00C72C03" w:rsidRDefault="001544EA" w:rsidP="00D946B1">
                              <w:pPr>
                                <w:jc w:val="center"/>
                                <w:rPr>
                                  <w:rFonts w:ascii="Arial" w:hAnsi="Arial"/>
                                  <w:color w:val="FFFFFF" w:themeColor="background1"/>
                                  <w:sz w:val="16"/>
                                </w:rPr>
                              </w:pPr>
                              <w:r>
                                <w:rPr>
                                  <w:rFonts w:ascii="Arial" w:hAnsi="Arial"/>
                                  <w:color w:val="FFFFFF" w:themeColor="background1"/>
                                  <w:sz w:val="16"/>
                                </w:rPr>
                                <w:t>Code douaneregeling: 4000</w:t>
                              </w:r>
                            </w:p>
                            <w:p w:rsidR="001544EA" w:rsidRPr="00C72C03" w:rsidRDefault="001544EA" w:rsidP="00D946B1">
                              <w:pPr>
                                <w:jc w:val="center"/>
                                <w:rPr>
                                  <w:rFonts w:ascii="Arial" w:hAnsi="Arial"/>
                                  <w:b/>
                                  <w:color w:val="FFFFFF" w:themeColor="background1"/>
                                  <w:sz w:val="16"/>
                                </w:rPr>
                              </w:pPr>
                              <w:r>
                                <w:rPr>
                                  <w:rFonts w:ascii="Arial" w:hAnsi="Arial"/>
                                  <w:b/>
                                  <w:color w:val="FFFFFF" w:themeColor="background1"/>
                                  <w:sz w:val="16"/>
                                </w:rPr>
                                <w:t>Regio van bestemming: Beieren</w:t>
                              </w:r>
                            </w:p>
                          </w:txbxContent>
                        </wps:txbx>
                        <wps:bodyPr rot="0" vert="horz" wrap="square" lIns="91440" tIns="45720" rIns="91440" bIns="45720" anchor="ctr" anchorCtr="0">
                          <a:noAutofit/>
                        </wps:bodyPr>
                      </wps:wsp>
                      <wps:wsp>
                        <wps:cNvPr id="95" name="Text Box 7"/>
                        <wps:cNvSpPr txBox="1">
                          <a:spLocks noChangeArrowheads="1"/>
                        </wps:cNvSpPr>
                        <wps:spPr bwMode="auto">
                          <a:xfrm flipH="1">
                            <a:off x="3596127" y="1383126"/>
                            <a:ext cx="1440000" cy="8640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00123D" w:rsidRDefault="001544EA" w:rsidP="0000123D">
                              <w:pPr>
                                <w:jc w:val="center"/>
                                <w:rPr>
                                  <w:rFonts w:ascii="Arial" w:hAnsi="Arial"/>
                                  <w:color w:val="FFFFFF" w:themeColor="background1"/>
                                  <w:sz w:val="19"/>
                                </w:rPr>
                              </w:pPr>
                              <w:r>
                                <w:rPr>
                                  <w:rFonts w:ascii="Arial" w:hAnsi="Arial"/>
                                  <w:b/>
                                  <w:color w:val="FFFFFF" w:themeColor="background1"/>
                                  <w:sz w:val="19"/>
                                </w:rPr>
                                <w:t>Verzending naar Beieren in DE</w:t>
                              </w:r>
                            </w:p>
                          </w:txbxContent>
                        </wps:txbx>
                        <wps:bodyPr rot="0" vert="horz" wrap="square" lIns="91440" tIns="45720" rIns="91440" bIns="45720" anchor="ctr" anchorCtr="0">
                          <a:noAutofit/>
                        </wps:bodyPr>
                      </wps:wsp>
                      <wps:wsp>
                        <wps:cNvPr id="177" name="Right Arrow 177"/>
                        <wps:cNvSpPr/>
                        <wps:spPr>
                          <a:xfrm>
                            <a:off x="1475334" y="199785"/>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ight Arrow 178"/>
                        <wps:cNvSpPr/>
                        <wps:spPr>
                          <a:xfrm>
                            <a:off x="3265714" y="253573"/>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ight Arrow 179"/>
                        <wps:cNvSpPr/>
                        <wps:spPr>
                          <a:xfrm rot="5400000">
                            <a:off x="4157062" y="960505"/>
                            <a:ext cx="307340" cy="35941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0" o:spid="_x0000_s1096" style="position:absolute;margin-left:43.15pt;margin-top:20.8pt;width:396.55pt;height:176.95pt;z-index:251683840" coordsize="50361,2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">
                <v:roundrect id="_x0000_s1097" style="position:absolute;top:76;width:14398;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7ocUA&#10;AADbAAAADwAAAGRycy9kb3ducmV2LnhtbESP3WoCMRSE7wu+QzgFb4pmFS3rahQrCBaKxZ8HOGyO&#10;m6Wbk2WTavTpm0Khl8PMfMMsVtE24kqdrx0rGA0zEMSl0zVXCs6n7SAH4QOyxsYxKbiTh9Wy97TA&#10;QrsbH+h6DJVIEPYFKjAhtIWUvjRk0Q9dS5y8i+sshiS7SuoObwluGznOsldpsea0YLCljaHy6/ht&#10;FbzHSTTjdvr4tCF+bN7WL+dpvleq/xzXcxCBYvgP/7V3WkE+g98v6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Huh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D946B1" w:rsidRDefault="001544EA" w:rsidP="00C72C03">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CA</w:t>
                        </w:r>
                      </w:p>
                    </w:txbxContent>
                  </v:textbox>
                </v:roundrect>
                <v:roundrect id="_x0000_s1098" style="position:absolute;left:17980;width:143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E4cEA&#10;AADbAAAADwAAAGRycy9kb3ducmV2LnhtbERP3WrCMBS+F/YO4Qy8GZpOdNRqFCcMFMbG1Ac4NMem&#10;2JyUJmrm05sLwcuP73++jLYRF+p87VjB+zADQVw6XXOl4LD/GuQgfEDW2DgmBf/kYbl46c2x0O7K&#10;f3TZhUqkEPYFKjAhtIWUvjRk0Q9dS5y4o+sshgS7SuoOryncNnKUZR/SYs2pwWBLa0PlaXe2CrZx&#10;HM2ondx+bYjf68/V22GS/yjVf42rGYhAMTzFD/dGK5im9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ROHBAAAA2wAAAA8AAAAAAAAAAAAAAAAAmAIAAGRycy9kb3du&#10;cmV2LnhtbFBLBQYAAAAABAAEAPUAAACGAwAAAAA=&#10;" fillcolor="#152639 [964]" stroked="f" strokeweight=".26mm">
                  <v:fill color2="#4f81bd [3204]" rotate="t" angle="90" colors="0 #254872;.5 #3a6ba5;1 #4780c5" focus="100%" type="gradient"/>
                  <v:stroke joinstyle="miter"/>
                  <v:textbox>
                    <w:txbxContent>
                      <w:p w:rsidR="001544EA" w:rsidRPr="00D946B1" w:rsidRDefault="001544EA" w:rsidP="00C72C03">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 DE</w:t>
                        </w:r>
                      </w:p>
                    </w:txbxContent>
                  </v:textbox>
                </v:roundrect>
                <v:roundrect id="_x0000_s1099" style="position:absolute;left:35884;top:153;width:14398;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hesUA&#10;AADbAAAADwAAAGRycy9kb3ducmV2LnhtbESP0WoCMRRE34X+Q7gFX4pmlVp0NS5bQbBQlKofcNnc&#10;bpZubpZNqrFf3xQKPg4zc4ZZFdG24kK9bxwrmIwzEMSV0w3XCs6n7WgOwgdkja1jUnAjD8X6YbDC&#10;XLsrf9DlGGqRIOxzVGBC6HIpfWXIoh+7jjh5n663GJLsa6l7vCa4beU0y16kxYbTgsGONoaqr+O3&#10;VfAWn6OZdrOfgw3xffNaPp1n871Sw8dYLkEEiuEe/m/vtILFBP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F6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D946B1">
                        <w:pPr>
                          <w:jc w:val="center"/>
                          <w:rPr>
                            <w:rFonts w:ascii="Arial" w:hAnsi="Arial"/>
                            <w:b/>
                            <w:color w:val="FFFFFF" w:themeColor="background1"/>
                            <w:sz w:val="16"/>
                            <w:lang w:val="nl-NL"/>
                          </w:rPr>
                        </w:pPr>
                        <w:r w:rsidRPr="00215D1E">
                          <w:rPr>
                            <w:rFonts w:ascii="Arial" w:hAnsi="Arial"/>
                            <w:b/>
                            <w:color w:val="FFFFFF" w:themeColor="background1"/>
                            <w:sz w:val="16"/>
                            <w:lang w:val="nl-NL"/>
                          </w:rPr>
                          <w:t xml:space="preserve">In het vrije verkeer brengen in DE </w:t>
                        </w:r>
                      </w:p>
                      <w:p w:rsidR="001544EA" w:rsidRPr="00C72C03" w:rsidRDefault="001544EA" w:rsidP="00D946B1">
                        <w:pPr>
                          <w:jc w:val="center"/>
                          <w:rPr>
                            <w:rFonts w:ascii="Arial" w:hAnsi="Arial"/>
                            <w:color w:val="FFFFFF" w:themeColor="background1"/>
                            <w:sz w:val="16"/>
                          </w:rPr>
                        </w:pPr>
                        <w:r>
                          <w:rPr>
                            <w:rFonts w:ascii="Arial" w:hAnsi="Arial"/>
                            <w:color w:val="FFFFFF" w:themeColor="background1"/>
                            <w:sz w:val="16"/>
                          </w:rPr>
                          <w:t>Code douaneregeling: 4000</w:t>
                        </w:r>
                      </w:p>
                      <w:p w:rsidR="001544EA" w:rsidRPr="00C72C03" w:rsidRDefault="001544EA" w:rsidP="00D946B1">
                        <w:pPr>
                          <w:jc w:val="center"/>
                          <w:rPr>
                            <w:rFonts w:ascii="Arial" w:hAnsi="Arial"/>
                            <w:b/>
                            <w:color w:val="FFFFFF" w:themeColor="background1"/>
                            <w:sz w:val="16"/>
                          </w:rPr>
                        </w:pPr>
                        <w:r>
                          <w:rPr>
                            <w:rFonts w:ascii="Arial" w:hAnsi="Arial"/>
                            <w:b/>
                            <w:color w:val="FFFFFF" w:themeColor="background1"/>
                            <w:sz w:val="16"/>
                          </w:rPr>
                          <w:t>Regio van bestemming: Beieren</w:t>
                        </w:r>
                      </w:p>
                    </w:txbxContent>
                  </v:textbox>
                </v:roundrect>
                <v:roundrect id="_x0000_s1100" style="position:absolute;left:35961;top:13831;width:14400;height:8640;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Ld8QA&#10;AADbAAAADwAAAGRycy9kb3ducmV2LnhtbESPQWvCQBSE7wX/w/KE3upGS0RTVxFbQU9FWyneHtln&#10;Esy+TXe3Mf57tyB4HGbmG2a26EwtWnK+sqxgOEhAEOdWV1wo+P5av0xA+ICssbZMCq7kYTHvPc0w&#10;0/bCO2r3oRARwj5DBWUITSalz0sy6Ae2IY7eyTqDIUpXSO3wEuGmlqMkGUuDFceFEhtalZSf939G&#10;wWdy/Pl9b9fm45X0NnVpKA5HrdRzv1u+gQjUhUf43t5oBdMU/r/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C3f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1544EA" w:rsidRPr="0000123D" w:rsidRDefault="001544EA" w:rsidP="0000123D">
                        <w:pPr>
                          <w:jc w:val="center"/>
                          <w:rPr>
                            <w:rFonts w:ascii="Arial" w:hAnsi="Arial"/>
                            <w:color w:val="FFFFFF" w:themeColor="background1"/>
                            <w:sz w:val="19"/>
                          </w:rPr>
                        </w:pPr>
                        <w:r>
                          <w:rPr>
                            <w:rFonts w:ascii="Arial" w:hAnsi="Arial"/>
                            <w:b/>
                            <w:color w:val="FFFFFF" w:themeColor="background1"/>
                            <w:sz w:val="19"/>
                          </w:rPr>
                          <w:t>Verzending naar Beieren in DE</w:t>
                        </w:r>
                      </w:p>
                    </w:txbxContent>
                  </v:textbox>
                </v:roundrect>
                <v:shape id="Right Arrow 177" o:spid="_x0000_s1101" type="#_x0000_t13" style="position:absolute;left:14753;top:1997;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YRsIA&#10;AADcAAAADwAAAGRycy9kb3ducmV2LnhtbERPzWoCMRC+C75DGKEX0WwruLKalVJaqgcP2j7AsBmz&#10;y24myyZq7NM3QqG3+fh+Z7ONthNXGnzjWMHzPANBXDndsFHw/fUxW4HwAVlj55gU3MnDthyPNlho&#10;d+MjXU/BiBTCvkAFdQh9IaWvarLo564nTtzZDRZDgoOResBbCredfMmypbTYcGqosae3mqr2dLEK&#10;Lgd6D4u7/KxIN/m0jeYn7o1ST5P4ugYRKIZ/8Z97p9P8PIfHM+kC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dhGwgAAANwAAAAPAAAAAAAAAAAAAAAAAJgCAABkcnMvZG93&#10;bnJldi54bWxQSwUGAAAAAAQABAD1AAAAhwMAAAAA&#10;" adj="10800" fillcolor="#9ab5e4" strokecolor="window" strokeweight="2pt">
                  <v:fill color2="#e1e8f5" rotate="t" angle="90" colors="0 #9ab5e4;.5 #c2d1ed;1 #e1e8f5" focus="100%" type="gradient"/>
                </v:shape>
                <v:shape id="Right Arrow 178" o:spid="_x0000_s1102" type="#_x0000_t13" style="position:absolute;left:32657;top:2535;width:3073;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MNMQA&#10;AADcAAAADwAAAGRycy9kb3ducmV2LnhtbESPQWsCMRCF7wX/Q5hCL0WzrVDLahQpLeqhB7U/YNhM&#10;s4ubybKJGv31zkHwNsN78943s0X2rTpRH5vABt5GBSjiKtiGnYG//c/wE1RMyBbbwGTgQhEW88HT&#10;DEsbzryl0y45JSEcSzRQp9SVWseqJo9xFDpi0f5D7zHJ2jttezxLuG/1e1F8aI8NS0ONHX3VVB12&#10;R2/g+EvfaXzRq4psM3k9ZHfNG2fMy3NeTkElyulhvl+vreBPhFaekQn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TDTEAAAA3AAAAA8AAAAAAAAAAAAAAAAAmAIAAGRycy9k&#10;b3ducmV2LnhtbFBLBQYAAAAABAAEAPUAAACJAwAAAAA=&#10;" adj="10800" fillcolor="#9ab5e4" strokecolor="window" strokeweight="2pt">
                  <v:fill color2="#e1e8f5" rotate="t" angle="90" colors="0 #9ab5e4;.5 #c2d1ed;1 #e1e8f5" focus="100%" type="gradient"/>
                </v:shape>
                <v:shape id="Right Arrow 179" o:spid="_x0000_s1103" type="#_x0000_t13" style="position:absolute;left:41570;top:9605;width:3073;height:35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bytMEA&#10;AADcAAAADwAAAGRycy9kb3ducmV2LnhtbERPTWsCMRC9C/0PYQreNGsV265GqYLgxYO2F2/jZtxE&#10;N5NlE3X990YQepvH+5zpvHWVuFITrGcFg34Ggrjw2nKp4O931fsCESKyxsozKbhTgPnsrTPFXPsb&#10;b+m6i6VIIRxyVGBirHMpQ2HIYej7mjhxR984jAk2pdQN3lK4q+RHlo2lQ8upwWBNS0PFeXdxCrLh&#10;6lCZ097Z8cLuTdSjzWGwVqr73v5MQERq47/45V7rNP/zG57Pp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8rTBAAAA3AAAAA8AAAAAAAAAAAAAAAAAmAIAAGRycy9kb3du&#10;cmV2LnhtbFBLBQYAAAAABAAEAPUAAACGAwAAAAA=&#10;" adj="10800" fillcolor="#9ab5e4" strokecolor="window" strokeweight="2pt">
                  <v:fill color2="#e1e8f5" rotate="t" angle="90" colors="0 #9ab5e4;.5 #c2d1ed;1 #e1e8f5" focus="100%" type="gradient"/>
                </v:shape>
              </v:group>
            </w:pict>
          </mc:Fallback>
        </mc:AlternateContent>
      </w:r>
    </w:p>
    <w:p w:rsidR="002438EF" w:rsidRPr="00473C14" w:rsidRDefault="002438EF" w:rsidP="004A06B7">
      <w:pPr>
        <w:spacing w:line="276" w:lineRule="auto"/>
        <w:rPr>
          <w:rFonts w:asciiTheme="minorHAnsi" w:hAnsiTheme="minorHAnsi"/>
          <w:sz w:val="19"/>
          <w:lang w:val="nl-NL"/>
        </w:rPr>
      </w:pPr>
    </w:p>
    <w:p w:rsidR="002438EF" w:rsidRPr="00473C14" w:rsidRDefault="002438EF" w:rsidP="004A06B7">
      <w:pPr>
        <w:spacing w:line="276" w:lineRule="auto"/>
        <w:rPr>
          <w:rFonts w:asciiTheme="minorHAnsi" w:hAnsiTheme="minorHAnsi"/>
          <w:sz w:val="19"/>
          <w:lang w:val="nl-NL"/>
        </w:rPr>
      </w:pPr>
    </w:p>
    <w:p w:rsidR="00D946B1" w:rsidRPr="00473C14" w:rsidRDefault="00D946B1" w:rsidP="004A06B7">
      <w:pPr>
        <w:spacing w:line="276" w:lineRule="auto"/>
        <w:rPr>
          <w:rFonts w:asciiTheme="minorHAnsi" w:hAnsiTheme="minorHAnsi"/>
          <w:sz w:val="24"/>
          <w:szCs w:val="24"/>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2438EF" w:rsidRPr="00473C14" w:rsidRDefault="002438EF" w:rsidP="004A06B7">
      <w:pPr>
        <w:spacing w:line="276" w:lineRule="auto"/>
        <w:rPr>
          <w:rFonts w:asciiTheme="minorHAnsi" w:eastAsia="Calibri" w:hAnsiTheme="minorHAnsi"/>
          <w:sz w:val="22"/>
          <w:szCs w:val="22"/>
          <w:lang w:val="nl-NL"/>
        </w:rPr>
      </w:pPr>
    </w:p>
    <w:p w:rsidR="00D946B1" w:rsidRPr="00473C14" w:rsidRDefault="00D946B1"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Goederen die vanuit de VS zijn uitgevoerd, worden vrijgegeven voor de regeling actieve veredeling in de Spaanse autonome regio Catalonië, na de tijdelijke opslag in Nederland:</w:t>
      </w:r>
    </w:p>
    <w:p w:rsidR="00D946B1" w:rsidRPr="00473C14" w:rsidRDefault="00D946B1" w:rsidP="004A06B7">
      <w:pPr>
        <w:spacing w:line="276" w:lineRule="auto"/>
        <w:rPr>
          <w:rFonts w:asciiTheme="minorHAnsi" w:hAnsiTheme="minorHAnsi"/>
          <w:sz w:val="19"/>
          <w:lang w:val="nl-NL"/>
        </w:rPr>
      </w:pPr>
    </w:p>
    <w:p w:rsidR="00D946B1" w:rsidRPr="00473C14" w:rsidRDefault="00757818" w:rsidP="004A06B7">
      <w:pPr>
        <w:spacing w:line="276" w:lineRule="auto"/>
        <w:rPr>
          <w:rFonts w:asciiTheme="minorHAnsi" w:hAnsiTheme="minorHAnsi"/>
          <w:sz w:val="19"/>
          <w:lang w:val="nl-NL"/>
        </w:rPr>
      </w:pPr>
      <w:r w:rsidRPr="00473C14">
        <w:rPr>
          <w:rFonts w:asciiTheme="minorHAnsi" w:hAnsiTheme="minorHAnsi"/>
          <w:noProof/>
          <w:sz w:val="19"/>
          <w:lang w:val="nl-BE" w:eastAsia="nl-BE"/>
        </w:rPr>
        <mc:AlternateContent>
          <mc:Choice Requires="wpg">
            <w:drawing>
              <wp:anchor distT="0" distB="0" distL="114300" distR="114300" simplePos="0" relativeHeight="251692032" behindDoc="0" locked="0" layoutInCell="1" allowOverlap="1" wp14:anchorId="3240D203" wp14:editId="7BC58AA3">
                <wp:simplePos x="0" y="0"/>
                <wp:positionH relativeFrom="column">
                  <wp:posOffset>-212725</wp:posOffset>
                </wp:positionH>
                <wp:positionV relativeFrom="paragraph">
                  <wp:posOffset>53975</wp:posOffset>
                </wp:positionV>
                <wp:extent cx="6565265" cy="879475"/>
                <wp:effectExtent l="0" t="0" r="0" b="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5265" cy="879475"/>
                          <a:chOff x="0" y="0"/>
                          <a:chExt cx="6565431" cy="879603"/>
                        </a:xfrm>
                      </wpg:grpSpPr>
                      <wps:wsp>
                        <wps:cNvPr id="162" name="Text Box 29"/>
                        <wps:cNvSpPr txBox="1">
                          <a:spLocks noChangeArrowheads="1"/>
                        </wps:cNvSpPr>
                        <wps:spPr bwMode="auto">
                          <a:xfrm>
                            <a:off x="0" y="0"/>
                            <a:ext cx="899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438EF" w:rsidRDefault="001544EA" w:rsidP="001C02D1">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US</w:t>
                              </w:r>
                            </w:p>
                          </w:txbxContent>
                        </wps:txbx>
                        <wps:bodyPr rot="0" vert="horz" wrap="square" lIns="91440" tIns="45720" rIns="91440" bIns="45720" anchor="ctr" anchorCtr="0">
                          <a:noAutofit/>
                        </wps:bodyPr>
                      </wps:wsp>
                      <wps:wsp>
                        <wps:cNvPr id="163" name="Text Box 30"/>
                        <wps:cNvSpPr txBox="1">
                          <a:spLocks noChangeArrowheads="1"/>
                        </wps:cNvSpPr>
                        <wps:spPr bwMode="auto">
                          <a:xfrm>
                            <a:off x="1183341" y="0"/>
                            <a:ext cx="899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438EF" w:rsidRDefault="001544EA" w:rsidP="00D946B1">
                              <w:pPr>
                                <w:rPr>
                                  <w:rFonts w:ascii="Arial" w:hAnsi="Arial"/>
                                  <w:b/>
                                  <w:color w:val="FFFFFF" w:themeColor="background1"/>
                                  <w:sz w:val="19"/>
                                </w:rPr>
                              </w:pPr>
                              <w:r>
                                <w:rPr>
                                  <w:rFonts w:ascii="Arial" w:hAnsi="Arial"/>
                                  <w:b/>
                                  <w:color w:val="FFFFFF" w:themeColor="background1"/>
                                  <w:sz w:val="19"/>
                                </w:rPr>
                                <w:t xml:space="preserve">Binnenkomst </w:t>
                              </w:r>
                            </w:p>
                            <w:p w:rsidR="001544EA" w:rsidRPr="002438EF" w:rsidRDefault="001544EA" w:rsidP="001C02D1">
                              <w:pPr>
                                <w:jc w:val="center"/>
                                <w:rPr>
                                  <w:rFonts w:ascii="Arial" w:hAnsi="Arial"/>
                                  <w:color w:val="FFFFFF" w:themeColor="background1"/>
                                  <w:sz w:val="19"/>
                                </w:rPr>
                              </w:pPr>
                              <w:r>
                                <w:rPr>
                                  <w:rFonts w:ascii="Arial" w:hAnsi="Arial"/>
                                  <w:color w:val="FFFFFF" w:themeColor="background1"/>
                                  <w:sz w:val="19"/>
                                </w:rPr>
                                <w:t>in NL</w:t>
                              </w:r>
                            </w:p>
                          </w:txbxContent>
                        </wps:txbx>
                        <wps:bodyPr rot="0" vert="horz" wrap="square" lIns="91440" tIns="45720" rIns="91440" bIns="45720" anchor="ctr" anchorCtr="0">
                          <a:noAutofit/>
                        </wps:bodyPr>
                      </wps:wsp>
                      <wps:wsp>
                        <wps:cNvPr id="164" name="Text Box 31"/>
                        <wps:cNvSpPr txBox="1">
                          <a:spLocks noChangeArrowheads="1"/>
                        </wps:cNvSpPr>
                        <wps:spPr bwMode="auto">
                          <a:xfrm>
                            <a:off x="2382051" y="15368"/>
                            <a:ext cx="93599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438EF" w:rsidRDefault="001544EA" w:rsidP="00D946B1">
                              <w:pPr>
                                <w:jc w:val="center"/>
                                <w:rPr>
                                  <w:rFonts w:ascii="Arial" w:hAnsi="Arial"/>
                                  <w:color w:val="FFFFFF" w:themeColor="background1"/>
                                  <w:sz w:val="19"/>
                                </w:rPr>
                              </w:pPr>
                              <w:r>
                                <w:rPr>
                                  <w:rFonts w:ascii="Arial" w:hAnsi="Arial"/>
                                  <w:b/>
                                  <w:color w:val="FFFFFF" w:themeColor="background1"/>
                                  <w:sz w:val="19"/>
                                </w:rPr>
                                <w:t>Tijdelijke opslag</w:t>
                              </w:r>
                              <w:r>
                                <w:rPr>
                                  <w:rFonts w:ascii="Arial" w:hAnsi="Arial"/>
                                  <w:color w:val="FFFFFF" w:themeColor="background1"/>
                                  <w:sz w:val="19"/>
                                </w:rPr>
                                <w:t xml:space="preserve"> in NL</w:t>
                              </w:r>
                            </w:p>
                            <w:p w:rsidR="001544EA" w:rsidRPr="002438EF" w:rsidRDefault="001544EA" w:rsidP="00D946B1">
                              <w:pPr>
                                <w:jc w:val="center"/>
                                <w:rPr>
                                  <w:rFonts w:ascii="Arial" w:hAnsi="Arial"/>
                                  <w:b/>
                                  <w:i/>
                                  <w:color w:val="FFFFFF" w:themeColor="background1"/>
                                  <w:sz w:val="19"/>
                                </w:rPr>
                              </w:pPr>
                            </w:p>
                          </w:txbxContent>
                        </wps:txbx>
                        <wps:bodyPr rot="0" vert="horz" wrap="square" lIns="91440" tIns="45720" rIns="91440" bIns="45720" anchor="ctr" anchorCtr="0">
                          <a:noAutofit/>
                        </wps:bodyPr>
                      </wps:wsp>
                      <wps:wsp>
                        <wps:cNvPr id="174" name="Text Box 35"/>
                        <wps:cNvSpPr txBox="1">
                          <a:spLocks noChangeArrowheads="1"/>
                        </wps:cNvSpPr>
                        <wps:spPr bwMode="auto">
                          <a:xfrm>
                            <a:off x="5125251" y="0"/>
                            <a:ext cx="144018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D946B1">
                              <w:pPr>
                                <w:jc w:val="center"/>
                                <w:rPr>
                                  <w:rFonts w:ascii="Arial" w:hAnsi="Arial"/>
                                  <w:color w:val="FFFFFF" w:themeColor="background1"/>
                                  <w:sz w:val="16"/>
                                  <w:szCs w:val="16"/>
                                  <w:lang w:val="nl-NL"/>
                                </w:rPr>
                              </w:pPr>
                              <w:r w:rsidRPr="00215D1E">
                                <w:rPr>
                                  <w:rFonts w:ascii="Arial" w:hAnsi="Arial"/>
                                  <w:color w:val="FFFFFF" w:themeColor="background1"/>
                                  <w:sz w:val="16"/>
                                  <w:lang w:val="nl-NL"/>
                                </w:rPr>
                                <w:t>Actieve veredeling in ES</w:t>
                              </w:r>
                            </w:p>
                            <w:p w:rsidR="001544EA" w:rsidRPr="00215D1E" w:rsidRDefault="001544EA" w:rsidP="00D946B1">
                              <w:pPr>
                                <w:jc w:val="center"/>
                                <w:rPr>
                                  <w:rFonts w:ascii="Arial" w:hAnsi="Arial"/>
                                  <w:color w:val="FFFFFF" w:themeColor="background1"/>
                                  <w:sz w:val="16"/>
                                  <w:szCs w:val="16"/>
                                  <w:lang w:val="nl-NL"/>
                                </w:rPr>
                              </w:pPr>
                              <w:r w:rsidRPr="00215D1E">
                                <w:rPr>
                                  <w:rFonts w:ascii="Arial" w:hAnsi="Arial"/>
                                  <w:color w:val="FFFFFF" w:themeColor="background1"/>
                                  <w:sz w:val="16"/>
                                  <w:lang w:val="nl-NL"/>
                                </w:rPr>
                                <w:t>Code douaneregeling: 5100</w:t>
                              </w:r>
                            </w:p>
                            <w:p w:rsidR="001544EA" w:rsidRPr="001C02D1" w:rsidRDefault="001544EA" w:rsidP="00D946B1">
                              <w:pPr>
                                <w:jc w:val="center"/>
                                <w:rPr>
                                  <w:rFonts w:ascii="Arial" w:hAnsi="Arial"/>
                                  <w:b/>
                                  <w:color w:val="FFFFFF" w:themeColor="background1"/>
                                  <w:sz w:val="16"/>
                                  <w:szCs w:val="16"/>
                                </w:rPr>
                              </w:pPr>
                              <w:r>
                                <w:rPr>
                                  <w:rFonts w:ascii="Arial" w:hAnsi="Arial"/>
                                  <w:b/>
                                  <w:color w:val="FFFFFF" w:themeColor="background1"/>
                                  <w:sz w:val="16"/>
                                </w:rPr>
                                <w:t>Regio van bestemming: Catalonië</w:t>
                              </w:r>
                            </w:p>
                          </w:txbxContent>
                        </wps:txbx>
                        <wps:bodyPr rot="0" vert="horz" wrap="square" lIns="91440" tIns="45720" rIns="91440" bIns="45720" anchor="ctr" anchorCtr="0">
                          <a:noAutofit/>
                        </wps:bodyPr>
                      </wps:wsp>
                      <wps:wsp>
                        <wps:cNvPr id="160" name="Text Box 31"/>
                        <wps:cNvSpPr txBox="1">
                          <a:spLocks noChangeArrowheads="1"/>
                        </wps:cNvSpPr>
                        <wps:spPr bwMode="auto">
                          <a:xfrm>
                            <a:off x="3580760" y="0"/>
                            <a:ext cx="1259840"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7C403F" w:rsidRDefault="001544EA" w:rsidP="00D946B1">
                              <w:pPr>
                                <w:jc w:val="center"/>
                                <w:rPr>
                                  <w:rFonts w:ascii="Arial" w:hAnsi="Arial"/>
                                  <w:color w:val="FFFFFF" w:themeColor="background1"/>
                                  <w:sz w:val="16"/>
                                </w:rPr>
                              </w:pPr>
                              <w:r>
                                <w:rPr>
                                  <w:rFonts w:ascii="Arial" w:hAnsi="Arial"/>
                                  <w:b/>
                                  <w:color w:val="FFFFFF" w:themeColor="background1"/>
                                  <w:sz w:val="16"/>
                                </w:rPr>
                                <w:t>Douanevervoer tussen NL en ES</w:t>
                              </w:r>
                            </w:p>
                            <w:p w:rsidR="001544EA" w:rsidRPr="007C403F" w:rsidRDefault="001544EA" w:rsidP="00D946B1">
                              <w:pPr>
                                <w:jc w:val="center"/>
                                <w:rPr>
                                  <w:rFonts w:ascii="Arial" w:hAnsi="Arial"/>
                                  <w:b/>
                                  <w:i/>
                                  <w:color w:val="FFFFFF" w:themeColor="background1"/>
                                  <w:sz w:val="19"/>
                                </w:rPr>
                              </w:pPr>
                            </w:p>
                          </w:txbxContent>
                        </wps:txbx>
                        <wps:bodyPr rot="0" vert="horz" wrap="square" lIns="91440" tIns="45720" rIns="91440" bIns="45720" anchor="ctr" anchorCtr="0">
                          <a:noAutofit/>
                        </wps:bodyPr>
                      </wps:wsp>
                      <wps:wsp>
                        <wps:cNvPr id="182" name="Right Arrow 182"/>
                        <wps:cNvSpPr/>
                        <wps:spPr>
                          <a:xfrm>
                            <a:off x="2082373"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ight Arrow 183"/>
                        <wps:cNvSpPr/>
                        <wps:spPr>
                          <a:xfrm>
                            <a:off x="899032"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ight Arrow 184"/>
                        <wps:cNvSpPr/>
                        <wps:spPr>
                          <a:xfrm>
                            <a:off x="3273399"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ight Arrow 185"/>
                        <wps:cNvSpPr/>
                        <wps:spPr>
                          <a:xfrm>
                            <a:off x="4840941" y="207469"/>
                            <a:ext cx="306705" cy="35877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86" o:spid="_x0000_s1104" style="position:absolute;margin-left:-16.75pt;margin-top:4.25pt;width:516.95pt;height:69.25pt;z-index:251692032" coordsize="65654,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">
                <v:roundrect id="Text Box 29" o:spid="_x0000_s1105" style="position:absolute;width:8997;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8IA&#10;AADcAAAADwAAAGRycy9kb3ducmV2LnhtbERP22oCMRB9L/gPYQRfimZdqshqFBUEC6Xi5QOGzbhZ&#10;3EyWTdS0X98UCn2bw7nOYhVtIx7U+dqxgvEoA0FcOl1zpeBy3g1nIHxA1tg4JgVf5GG17L0ssNDu&#10;yUd6nEIlUgj7AhWYENpCSl8asuhHriVO3NV1FkOCXSV1h88UbhuZZ9lUWqw5NRhsaWuovJ3uVsF7&#10;fIsmbyffBxvix3azfr1MZp9KDfpxPQcRKIZ/8Z97r9P8a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74XP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2438EF" w:rsidRDefault="001544EA" w:rsidP="001C02D1">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US</w:t>
                        </w:r>
                      </w:p>
                    </w:txbxContent>
                  </v:textbox>
                </v:roundrect>
                <v:roundrect id="Text Box 30" o:spid="_x0000_s1106" style="position:absolute;left:11833;width:89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gVMMA&#10;AADcAAAADwAAAGRycy9kb3ducmV2LnhtbERP3WrCMBS+F/YO4Qx2M9ZUpyKdUVQQNhBlrg9waM6a&#10;suakNJlGn94MBt6dj+/3zJfRtuJEvW8cKxhmOQjiyumGawXl1/ZlBsIHZI2tY1JwIQ/LxcNgjoV2&#10;Z/6k0zHUIoWwL1CBCaErpPSVIYs+cx1x4r5dbzEk2NdS93hO4baVozyfSosNpwaDHW0MVT/HX6vg&#10;I46jGXWT68GGuNusV8/lZLZX6ukxrt5ABIrhLv53v+s0f/oK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MgV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438EF" w:rsidRDefault="001544EA" w:rsidP="00D946B1">
                        <w:pPr>
                          <w:rPr>
                            <w:rFonts w:ascii="Arial" w:hAnsi="Arial"/>
                            <w:b/>
                            <w:color w:val="FFFFFF" w:themeColor="background1"/>
                            <w:sz w:val="19"/>
                          </w:rPr>
                        </w:pPr>
                        <w:r>
                          <w:rPr>
                            <w:rFonts w:ascii="Arial" w:hAnsi="Arial"/>
                            <w:b/>
                            <w:color w:val="FFFFFF" w:themeColor="background1"/>
                            <w:sz w:val="19"/>
                          </w:rPr>
                          <w:t xml:space="preserve">Binnenkomst </w:t>
                        </w:r>
                      </w:p>
                      <w:p w:rsidR="001544EA" w:rsidRPr="002438EF" w:rsidRDefault="001544EA" w:rsidP="001C02D1">
                        <w:pPr>
                          <w:jc w:val="center"/>
                          <w:rPr>
                            <w:rFonts w:ascii="Arial" w:hAnsi="Arial"/>
                            <w:color w:val="FFFFFF" w:themeColor="background1"/>
                            <w:sz w:val="19"/>
                          </w:rPr>
                        </w:pPr>
                        <w:r>
                          <w:rPr>
                            <w:rFonts w:ascii="Arial" w:hAnsi="Arial"/>
                            <w:color w:val="FFFFFF" w:themeColor="background1"/>
                            <w:sz w:val="19"/>
                          </w:rPr>
                          <w:t>in NL</w:t>
                        </w:r>
                      </w:p>
                    </w:txbxContent>
                  </v:textbox>
                </v:roundrect>
                <v:roundrect id="Text Box 31" o:spid="_x0000_s1107" style="position:absolute;left:23820;top:153;width:936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q4IMMA&#10;AADcAAAADwAAAGRycy9kb3ducmV2LnhtbERP3WrCMBS+H/gO4QjeDE0nKlKbigrCBrIx9QEOzbEp&#10;NielyTTb05vBYHfn4/s9xTraVtyo941jBS+TDARx5XTDtYLzaT9egvABWWPrmBR8k4d1OXgqMNfu&#10;zp90O4ZapBD2OSowIXS5lL4yZNFPXEecuIvrLYYE+1rqHu8p3LZymmULabHh1GCwo52h6nr8sgre&#10;4iyaaTf/+bAhHnbbzfN5vnxXajSMmxWIQDH8i//crzrNX8zg95l0gS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q4I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438EF" w:rsidRDefault="001544EA" w:rsidP="00D946B1">
                        <w:pPr>
                          <w:jc w:val="center"/>
                          <w:rPr>
                            <w:rFonts w:ascii="Arial" w:hAnsi="Arial"/>
                            <w:color w:val="FFFFFF" w:themeColor="background1"/>
                            <w:sz w:val="19"/>
                          </w:rPr>
                        </w:pPr>
                        <w:r>
                          <w:rPr>
                            <w:rFonts w:ascii="Arial" w:hAnsi="Arial"/>
                            <w:b/>
                            <w:color w:val="FFFFFF" w:themeColor="background1"/>
                            <w:sz w:val="19"/>
                          </w:rPr>
                          <w:t>Tijdelijke opslag</w:t>
                        </w:r>
                        <w:r>
                          <w:rPr>
                            <w:rFonts w:ascii="Arial" w:hAnsi="Arial"/>
                            <w:color w:val="FFFFFF" w:themeColor="background1"/>
                            <w:sz w:val="19"/>
                          </w:rPr>
                          <w:t xml:space="preserve"> in NL</w:t>
                        </w:r>
                      </w:p>
                      <w:p w:rsidR="001544EA" w:rsidRPr="002438EF" w:rsidRDefault="001544EA" w:rsidP="00D946B1">
                        <w:pPr>
                          <w:jc w:val="center"/>
                          <w:rPr>
                            <w:rFonts w:ascii="Arial" w:hAnsi="Arial"/>
                            <w:b/>
                            <w:i/>
                            <w:color w:val="FFFFFF" w:themeColor="background1"/>
                            <w:sz w:val="19"/>
                          </w:rPr>
                        </w:pPr>
                      </w:p>
                    </w:txbxContent>
                  </v:textbox>
                </v:roundrect>
                <v:roundrect id="Text Box 35" o:spid="_x0000_s1108" style="position:absolute;left:51252;width:144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u/cMA&#10;AADcAAAADwAAAGRycy9kb3ducmV2LnhtbERP3WrCMBS+F/YO4Qx2MzSd6JRqLJ0wcCDK1Ac4NGdN&#10;WXNSmkwzn34RBt6dj+/3LItoW3Gm3jeOFbyMMhDEldMN1wpOx/fhHIQPyBpbx6TglzwUq4fBEnPt&#10;LvxJ50OoRQphn6MCE0KXS+krQxb9yHXEiftyvcWQYF9L3eMlhdtWjrPsVVpsODUY7GhtqPo+/FgF&#10;H3ESzbibXvc2xO36rXw+Tec7pZ4eY7kAESiGu/jfvdFp/mwCt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Mu/c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15D1E" w:rsidRDefault="001544EA" w:rsidP="00D946B1">
                        <w:pPr>
                          <w:jc w:val="center"/>
                          <w:rPr>
                            <w:rFonts w:ascii="Arial" w:hAnsi="Arial"/>
                            <w:color w:val="FFFFFF" w:themeColor="background1"/>
                            <w:sz w:val="16"/>
                            <w:szCs w:val="16"/>
                            <w:lang w:val="nl-NL"/>
                          </w:rPr>
                        </w:pPr>
                        <w:r w:rsidRPr="00215D1E">
                          <w:rPr>
                            <w:rFonts w:ascii="Arial" w:hAnsi="Arial"/>
                            <w:color w:val="FFFFFF" w:themeColor="background1"/>
                            <w:sz w:val="16"/>
                            <w:lang w:val="nl-NL"/>
                          </w:rPr>
                          <w:t>Actieve veredeling in ES</w:t>
                        </w:r>
                      </w:p>
                      <w:p w:rsidR="001544EA" w:rsidRPr="00215D1E" w:rsidRDefault="001544EA" w:rsidP="00D946B1">
                        <w:pPr>
                          <w:jc w:val="center"/>
                          <w:rPr>
                            <w:rFonts w:ascii="Arial" w:hAnsi="Arial"/>
                            <w:color w:val="FFFFFF" w:themeColor="background1"/>
                            <w:sz w:val="16"/>
                            <w:szCs w:val="16"/>
                            <w:lang w:val="nl-NL"/>
                          </w:rPr>
                        </w:pPr>
                        <w:r w:rsidRPr="00215D1E">
                          <w:rPr>
                            <w:rFonts w:ascii="Arial" w:hAnsi="Arial"/>
                            <w:color w:val="FFFFFF" w:themeColor="background1"/>
                            <w:sz w:val="16"/>
                            <w:lang w:val="nl-NL"/>
                          </w:rPr>
                          <w:t>Code douaneregeling: 5100</w:t>
                        </w:r>
                      </w:p>
                      <w:p w:rsidR="001544EA" w:rsidRPr="001C02D1" w:rsidRDefault="001544EA" w:rsidP="00D946B1">
                        <w:pPr>
                          <w:jc w:val="center"/>
                          <w:rPr>
                            <w:rFonts w:ascii="Arial" w:hAnsi="Arial"/>
                            <w:b/>
                            <w:color w:val="FFFFFF" w:themeColor="background1"/>
                            <w:sz w:val="16"/>
                            <w:szCs w:val="16"/>
                          </w:rPr>
                        </w:pPr>
                        <w:r>
                          <w:rPr>
                            <w:rFonts w:ascii="Arial" w:hAnsi="Arial"/>
                            <w:b/>
                            <w:color w:val="FFFFFF" w:themeColor="background1"/>
                            <w:sz w:val="16"/>
                          </w:rPr>
                          <w:t>Regio van bestemming: Catalonië</w:t>
                        </w:r>
                      </w:p>
                    </w:txbxContent>
                  </v:textbox>
                </v:roundrect>
                <v:roundrect id="Text Box 31" o:spid="_x0000_s1109" style="position:absolute;left:35807;width:12599;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I8YA&#10;AADcAAAADwAAAGRycy9kb3ducmV2LnhtbESP0WoCMRBF3wv9hzCFvpSaVVRkNYoVChakpdYPGDbj&#10;Zulmsmyixn698yD0bYZ7594zi1X2rTpTH5vABoaDAhRxFWzDtYHDz/vrDFRMyBbbwGTgShFWy8eH&#10;BZY2XPibzvtUKwnhWKIBl1JXah0rRx7jIHTEoh1D7zHJ2tfa9niRcN/qUVFMtceGpcFhRxtH1e/+&#10;5A185HF2o27y9+VT3m3e1i+HyezTmOenvJ6DSpTTv/l+vbWCPxV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G+I8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7C403F" w:rsidRDefault="001544EA" w:rsidP="00D946B1">
                        <w:pPr>
                          <w:jc w:val="center"/>
                          <w:rPr>
                            <w:rFonts w:ascii="Arial" w:hAnsi="Arial"/>
                            <w:color w:val="FFFFFF" w:themeColor="background1"/>
                            <w:sz w:val="16"/>
                          </w:rPr>
                        </w:pPr>
                        <w:r>
                          <w:rPr>
                            <w:rFonts w:ascii="Arial" w:hAnsi="Arial"/>
                            <w:b/>
                            <w:color w:val="FFFFFF" w:themeColor="background1"/>
                            <w:sz w:val="16"/>
                          </w:rPr>
                          <w:t>Douanevervoer tussen NL en ES</w:t>
                        </w:r>
                      </w:p>
                      <w:p w:rsidR="001544EA" w:rsidRPr="007C403F" w:rsidRDefault="001544EA" w:rsidP="00D946B1">
                        <w:pPr>
                          <w:jc w:val="center"/>
                          <w:rPr>
                            <w:rFonts w:ascii="Arial" w:hAnsi="Arial"/>
                            <w:b/>
                            <w:i/>
                            <w:color w:val="FFFFFF" w:themeColor="background1"/>
                            <w:sz w:val="19"/>
                          </w:rPr>
                        </w:pPr>
                      </w:p>
                    </w:txbxContent>
                  </v:textbox>
                </v:roundrect>
                <v:shape id="Right Arrow 182" o:spid="_x0000_s1110" type="#_x0000_t13" style="position:absolute;left:20823;top:2074;width:306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L+cEA&#10;AADcAAAADwAAAGRycy9kb3ducmV2LnhtbERPzYrCMBC+C75DGMGLaKoLu1KNIqK4e9jDqg8wNGNa&#10;bCaliRp9erMgeJuP73fmy2hrcaXWV44VjEcZCOLC6YqNguNhO5yC8AFZY+2YFNzJw3LR7cwx1+7G&#10;f3TdByNSCPscFZQhNLmUvijJoh+5hjhxJ9daDAm2RuoWbync1nKSZZ/SYsWpocSG1iUV5/3FKrj8&#10;0iZ83OWuIF19Dc7RPOKPUarfi6sZiEAxvMUv97dO86cT+H8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C/nBAAAA3AAAAA8AAAAAAAAAAAAAAAAAmAIAAGRycy9kb3du&#10;cmV2LnhtbFBLBQYAAAAABAAEAPUAAACGAwAAAAA=&#10;" adj="10800" fillcolor="#9ab5e4" strokecolor="window" strokeweight="2pt">
                  <v:fill color2="#e1e8f5" rotate="t" angle="90" colors="0 #9ab5e4;.5 #c2d1ed;1 #e1e8f5" focus="100%" type="gradient"/>
                </v:shape>
                <v:shape id="Right Arrow 183" o:spid="_x0000_s1111" type="#_x0000_t13" style="position:absolute;left:8990;top:2074;width:306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uYsEA&#10;AADcAAAADwAAAGRycy9kb3ducmV2LnhtbERPzYrCMBC+L/gOYQQvi6YquFKNIrKL7sHDqg8wNGNa&#10;bCaliRp9erMgeJuP73fmy2hrcaXWV44VDAcZCOLC6YqNguPhpz8F4QOyxtoxKbiTh+Wi8zHHXLsb&#10;/9F1H4xIIexzVFCG0ORS+qIki37gGuLEnVxrMSTYGqlbvKVwW8tRlk2kxYpTQ4kNrUsqzvuLVXDZ&#10;0XcY3+WmIF19fZ6jecRfo1SvG1czEIFieItf7q1O86dj+H8mXS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nrmLBAAAA3AAAAA8AAAAAAAAAAAAAAAAAmAIAAGRycy9kb3du&#10;cmV2LnhtbFBLBQYAAAAABAAEAPUAAACGAwAAAAA=&#10;" adj="10800" fillcolor="#9ab5e4" strokecolor="window" strokeweight="2pt">
                  <v:fill color2="#e1e8f5" rotate="t" angle="90" colors="0 #9ab5e4;.5 #c2d1ed;1 #e1e8f5" focus="100%" type="gradient"/>
                </v:shape>
                <v:shape id="Right Arrow 184" o:spid="_x0000_s1112" type="#_x0000_t13" style="position:absolute;left:32733;top:2074;width:3068;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2FsIA&#10;AADcAAAADwAAAGRycy9kb3ducmV2LnhtbERPzWoCMRC+F3yHMIKXotnaorJuFClK7aGHqg8wbMbs&#10;spvJsoka+/SNUOhtPr7fKdbRtuJKva8dK3iZZCCIS6drNgpOx914AcIHZI2tY1JwJw/r1eCpwFy7&#10;G3/T9RCMSCHsc1RQhdDlUvqyIot+4jrixJ1dbzEk2Bupe7ylcNvKaZbNpMWaU0OFHb1XVDaHi1Vw&#10;+aJteL3Lj5J0PX9uovmJn0ap0TBuliACxfAv/nPvdZq/eIP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jYWwgAAANwAAAAPAAAAAAAAAAAAAAAAAJgCAABkcnMvZG93&#10;bnJldi54bWxQSwUGAAAAAAQABAD1AAAAhwMAAAAA&#10;" adj="10800" fillcolor="#9ab5e4" strokecolor="window" strokeweight="2pt">
                  <v:fill color2="#e1e8f5" rotate="t" angle="90" colors="0 #9ab5e4;.5 #c2d1ed;1 #e1e8f5" focus="100%" type="gradient"/>
                </v:shape>
                <v:shape id="Right Arrow 185" o:spid="_x0000_s1113" type="#_x0000_t13" style="position:absolute;left:48409;top:2074;width:3067;height:3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TjcIA&#10;AADcAAAADwAAAGRycy9kb3ducmV2LnhtbERPzWoCMRC+F3yHMIKXotlaqrJuFClK7aGHqg8wbMbs&#10;spvJsoka+/SNUOhtPr7fKdbRtuJKva8dK3iZZCCIS6drNgpOx914AcIHZI2tY1JwJw/r1eCpwFy7&#10;G3/T9RCMSCHsc1RQhdDlUvqyIot+4jrixJ1dbzEk2Bupe7ylcNvKaZbNpMWaU0OFHb1XVDaHi1Vw&#10;+aJteL3Lj5J0PX9uovmJn0ap0TBuliACxfAv/nPvdZq/eIPH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pONwgAAANwAAAAPAAAAAAAAAAAAAAAAAJgCAABkcnMvZG93&#10;bnJldi54bWxQSwUGAAAAAAQABAD1AAAAhwMAAAAA&#10;" adj="10800" fillcolor="#9ab5e4" strokecolor="window" strokeweight="2pt">
                  <v:fill color2="#e1e8f5" rotate="t" angle="90" colors="0 #9ab5e4;.5 #c2d1ed;1 #e1e8f5" focus="100%" type="gradient"/>
                </v:shape>
              </v:group>
            </w:pict>
          </mc:Fallback>
        </mc:AlternateContent>
      </w:r>
    </w:p>
    <w:p w:rsidR="00D946B1" w:rsidRPr="00473C14" w:rsidRDefault="00D946B1" w:rsidP="004A06B7">
      <w:pPr>
        <w:spacing w:line="276" w:lineRule="auto"/>
        <w:rPr>
          <w:rFonts w:asciiTheme="minorHAnsi" w:hAnsiTheme="minorHAnsi"/>
          <w:sz w:val="19"/>
          <w:lang w:val="nl-NL"/>
        </w:rPr>
      </w:pPr>
    </w:p>
    <w:p w:rsidR="00D946B1" w:rsidRPr="00473C14" w:rsidRDefault="00D946B1" w:rsidP="004A06B7">
      <w:pPr>
        <w:spacing w:line="276" w:lineRule="auto"/>
        <w:rPr>
          <w:rFonts w:asciiTheme="minorHAnsi" w:hAnsiTheme="minorHAnsi"/>
          <w:sz w:val="19"/>
          <w:lang w:val="nl-NL"/>
        </w:rPr>
      </w:pPr>
    </w:p>
    <w:p w:rsidR="00D946B1" w:rsidRPr="00473C14" w:rsidRDefault="00D946B1" w:rsidP="004A06B7">
      <w:pPr>
        <w:spacing w:line="276" w:lineRule="auto"/>
        <w:rPr>
          <w:rFonts w:asciiTheme="minorHAnsi" w:hAnsiTheme="minorHAnsi"/>
          <w:sz w:val="19"/>
          <w:lang w:val="nl-NL"/>
        </w:rPr>
      </w:pPr>
    </w:p>
    <w:p w:rsidR="00D946B1" w:rsidRPr="00473C14" w:rsidRDefault="00D946B1" w:rsidP="004A06B7">
      <w:pPr>
        <w:spacing w:line="276" w:lineRule="auto"/>
        <w:rPr>
          <w:rFonts w:asciiTheme="minorHAnsi" w:hAnsiTheme="minorHAnsi"/>
          <w:sz w:val="19"/>
          <w:lang w:val="nl-NL"/>
        </w:rPr>
      </w:pPr>
    </w:p>
    <w:p w:rsidR="00BF5730" w:rsidRPr="00473C14" w:rsidRDefault="00BF5730" w:rsidP="004A06B7">
      <w:pPr>
        <w:spacing w:line="276" w:lineRule="auto"/>
        <w:rPr>
          <w:rFonts w:asciiTheme="minorHAnsi" w:hAnsiTheme="minorHAnsi"/>
          <w:sz w:val="22"/>
          <w:szCs w:val="22"/>
          <w:lang w:val="nl-NL"/>
        </w:rPr>
      </w:pPr>
    </w:p>
    <w:p w:rsidR="00D946B1" w:rsidRPr="00473C14" w:rsidRDefault="00D946B1" w:rsidP="004A06B7">
      <w:pPr>
        <w:spacing w:line="276" w:lineRule="auto"/>
        <w:rPr>
          <w:rFonts w:asciiTheme="minorHAnsi" w:hAnsiTheme="minorHAnsi"/>
          <w:lang w:val="nl-NL"/>
        </w:rPr>
      </w:pPr>
    </w:p>
    <w:p w:rsidR="001C02D1" w:rsidRPr="00473C14" w:rsidRDefault="001C02D1" w:rsidP="004A06B7">
      <w:pPr>
        <w:spacing w:line="276" w:lineRule="auto"/>
        <w:rPr>
          <w:rFonts w:asciiTheme="minorHAnsi" w:hAnsiTheme="minorHAnsi"/>
          <w:lang w:val="nl-NL"/>
        </w:rPr>
      </w:pPr>
    </w:p>
    <w:p w:rsidR="00DF60F7" w:rsidRPr="00473C14" w:rsidRDefault="00DF60F7" w:rsidP="004A06B7">
      <w:pPr>
        <w:spacing w:line="276" w:lineRule="auto"/>
        <w:rPr>
          <w:rFonts w:asciiTheme="minorHAnsi" w:hAnsiTheme="minorHAnsi"/>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42" w:name="_Toc472096293"/>
      <w:r w:rsidRPr="00473C14">
        <w:rPr>
          <w:lang w:val="nl-NL"/>
        </w:rPr>
        <w:lastRenderedPageBreak/>
        <w:t>5/12</w:t>
      </w:r>
      <w:r w:rsidRPr="00473C14">
        <w:rPr>
          <w:lang w:val="nl-NL"/>
        </w:rPr>
        <w:tab/>
        <w:t>Douanekantoor van uitgang</w:t>
      </w:r>
      <w:bookmarkEnd w:id="42"/>
    </w:p>
    <w:p w:rsidR="00FB41D9" w:rsidRPr="00473C14" w:rsidRDefault="00FB41D9" w:rsidP="004A06B7">
      <w:pPr>
        <w:widowControl w:val="0"/>
        <w:spacing w:line="276" w:lineRule="auto"/>
        <w:rPr>
          <w:rFonts w:asciiTheme="minorHAnsi" w:hAnsiTheme="minorHAnsi"/>
          <w:sz w:val="22"/>
          <w:szCs w:val="22"/>
          <w:lang w:val="nl-NL"/>
        </w:rPr>
      </w:pPr>
    </w:p>
    <w:p w:rsidR="00180AC5" w:rsidRPr="00473C14" w:rsidRDefault="00FE0739" w:rsidP="00180AC5">
      <w:pPr>
        <w:widowControl w:val="0"/>
        <w:rPr>
          <w:rFonts w:asciiTheme="minorHAnsi" w:hAnsiTheme="minorHAnsi"/>
          <w:sz w:val="22"/>
          <w:szCs w:val="22"/>
          <w:lang w:val="nl-NL"/>
        </w:rPr>
      </w:pPr>
      <w:r w:rsidRPr="00473C14">
        <w:rPr>
          <w:rFonts w:asciiTheme="minorHAnsi" w:hAnsiTheme="minorHAnsi"/>
          <w:sz w:val="22"/>
          <w:lang w:val="nl-NL"/>
        </w:rPr>
        <w:t>De lijst van codes van de douanekantoren in het douanegebied van de EU kan op het volgende internetadres worden geraadpleegd:</w:t>
      </w:r>
    </w:p>
    <w:p w:rsidR="00180AC5" w:rsidRPr="00473C14" w:rsidRDefault="00180AC5" w:rsidP="00180AC5">
      <w:pPr>
        <w:widowControl w:val="0"/>
        <w:rPr>
          <w:rFonts w:asciiTheme="minorHAnsi" w:hAnsiTheme="minorHAnsi"/>
          <w:sz w:val="22"/>
          <w:szCs w:val="22"/>
          <w:lang w:val="nl-NL"/>
        </w:rPr>
      </w:pPr>
    </w:p>
    <w:p w:rsidR="00D14755" w:rsidRPr="00473C14" w:rsidRDefault="002A2F6C" w:rsidP="004A06B7">
      <w:pPr>
        <w:widowControl w:val="0"/>
        <w:rPr>
          <w:rFonts w:asciiTheme="minorHAnsi" w:hAnsiTheme="minorHAnsi"/>
          <w:sz w:val="22"/>
          <w:szCs w:val="22"/>
          <w:lang w:val="nl-NL"/>
        </w:rPr>
      </w:pPr>
      <w:hyperlink r:id="rId118">
        <w:r w:rsidR="00A721F4" w:rsidRPr="00473C14">
          <w:rPr>
            <w:rStyle w:val="Hyperlink"/>
            <w:rFonts w:asciiTheme="minorHAnsi" w:hAnsiTheme="minorHAnsi"/>
            <w:sz w:val="22"/>
            <w:lang w:val="nl-NL"/>
          </w:rPr>
          <w:t>http://ec.europa.eu/taxation_customs/dds2/col/col_home.jsp?Lang=nl</w:t>
        </w:r>
      </w:hyperlink>
      <w:r w:rsidR="00A721F4" w:rsidRPr="00473C14">
        <w:rPr>
          <w:rFonts w:asciiTheme="minorHAnsi" w:hAnsiTheme="minorHAnsi"/>
          <w:sz w:val="22"/>
          <w:lang w:val="nl-NL"/>
        </w:rPr>
        <w:t xml:space="preserve"> </w:t>
      </w:r>
    </w:p>
    <w:p w:rsidR="00AE23AB" w:rsidRPr="00473C14" w:rsidRDefault="00AE23AB" w:rsidP="004A06B7">
      <w:pPr>
        <w:pStyle w:val="Plattetekst3"/>
        <w:rPr>
          <w:b w:val="0"/>
          <w:color w:val="4F81BD"/>
          <w:sz w:val="22"/>
          <w:szCs w:val="22"/>
          <w:lang w:val="nl-NL"/>
        </w:rPr>
      </w:pPr>
      <w:r w:rsidRPr="00473C14">
        <w:rPr>
          <w:u w:val="single"/>
          <w:lang w:val="nl-NL"/>
        </w:rPr>
        <w:t>Voorbeelden</w:t>
      </w:r>
      <w:r w:rsidRPr="00473C14">
        <w:rPr>
          <w:lang w:val="nl-NL"/>
        </w:rPr>
        <w:t>:</w:t>
      </w:r>
    </w:p>
    <w:p w:rsidR="00AE23AB" w:rsidRPr="00473C14" w:rsidRDefault="00AE23AB" w:rsidP="00510FE0">
      <w:pPr>
        <w:pStyle w:val="Lijstalinea"/>
        <w:numPr>
          <w:ilvl w:val="0"/>
          <w:numId w:val="26"/>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Niet-accijnsgoederen worden uitgevoerd vanuit België via Polen naar Minsk (Belarus). De aangifte tot uitvoer wordt ingediend in het douanekantoor Brussel (code BE204000 – Brussel de Douanekantoor, België) en de goederen worden per spoor vervoerd. De goederen worden, nadat ze zijn vrijgegeven voor uitvoer, onder een CIM-vrachtbrief vervoerd van België naar Polen, waar aan de oostelijke grens, aan de grensovergang Małaszewicze/Terespol, de CIM-vrachtbrief wordt vervangen door de SMGS-vrachtbrief, die voor de rest van het traject wordt gebruikt. Deze combinatie van vervoersdocumenten kan desalniettemin worden beschouwd als een enkele vervoersovereenkomst, op voorwaarde dat in de CIM-vrachtbrief Minsk is vermeld als uiteindelijke bestemming van de goederen. In deze situatie is het douanekantoor Brussel het douanekantoor van uitgang, waar de goederen in het kader van een enkele vervoersovereenkomst ten laste worden genomen voor vervoer naar een derde land.</w:t>
      </w:r>
    </w:p>
    <w:p w:rsidR="00AE23AB" w:rsidRPr="00473C14" w:rsidRDefault="00AE23AB">
      <w:pPr>
        <w:spacing w:line="276" w:lineRule="auto"/>
        <w:jc w:val="both"/>
        <w:rPr>
          <w:rFonts w:asciiTheme="minorHAnsi" w:eastAsia="Calibri" w:hAnsiTheme="minorHAnsi"/>
          <w:sz w:val="22"/>
          <w:szCs w:val="22"/>
          <w:lang w:val="nl-NL"/>
        </w:rPr>
      </w:pPr>
    </w:p>
    <w:p w:rsidR="00AE23AB" w:rsidRPr="00473C14" w:rsidRDefault="00AE23AB" w:rsidP="00510FE0">
      <w:pPr>
        <w:pStyle w:val="Lijstalinea"/>
        <w:numPr>
          <w:ilvl w:val="0"/>
          <w:numId w:val="26"/>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Niet-accijnsgoederen worden uitgevoerd vanuit Duitsland via Polen, Litouwen en Letland naar Rusland. De aangifte tot uitvoer wordt ingediend in het douanekantoor Hamburg (code DE004605 – Zollamt Hamburg-Oberelbe, Duitsland) en de goederen worden per vrachtwagen vervoerd naar een terminal in Riga (Letland). In het douanekantoor Riga (code LV000210 – Rīgas Brīvostas MKP, Letland) wordt een TIR-carnet geopend voor de rest van het traject. Het douanekantoor Riga wordt dan het douanekantoor van uitgang, aangezien dat kantoor ook het douanekantoor van vertrek is voor de regeling extern Uniedouanevervoer.</w:t>
      </w:r>
    </w:p>
    <w:p w:rsidR="00AE23AB" w:rsidRPr="00473C14" w:rsidRDefault="00AE23AB">
      <w:pPr>
        <w:spacing w:line="276" w:lineRule="auto"/>
        <w:jc w:val="both"/>
        <w:rPr>
          <w:rFonts w:asciiTheme="minorHAnsi" w:eastAsia="Calibri" w:hAnsiTheme="minorHAnsi"/>
          <w:sz w:val="22"/>
          <w:szCs w:val="22"/>
          <w:lang w:val="nl-NL"/>
        </w:rPr>
      </w:pPr>
    </w:p>
    <w:p w:rsidR="00AE23AB" w:rsidRPr="00473C14" w:rsidRDefault="00AE23AB" w:rsidP="00510FE0">
      <w:pPr>
        <w:pStyle w:val="Lijstalinea"/>
        <w:numPr>
          <w:ilvl w:val="0"/>
          <w:numId w:val="26"/>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Niet-accijnsgoederen worden uitgevoerd vanuit Litouwen via België en Luxemburg naar de VS. De aangifte tot uitvoer wordt ingediend in het douanekantoor Vilnius (code LTVA1000 – Vilniaus oro uosto postas, Litouwen) en de goederen worden vervoerd door een koeriersdienst: eerst met het vliegtuig naar Brussel (België), dan per vrachtwagen naar de luchthaven van Luxemburg, en tot slot opnieuw met het vliegtuig van de luchthaven van Luxemburg naar de VS. Het douanekantoor Vilnius is dan het douanekantoor van uitgang.</w:t>
      </w:r>
    </w:p>
    <w:p w:rsidR="00AE23AB" w:rsidRPr="00473C14" w:rsidRDefault="00AE23AB">
      <w:pPr>
        <w:spacing w:line="276" w:lineRule="auto"/>
        <w:jc w:val="both"/>
        <w:rPr>
          <w:rFonts w:asciiTheme="minorHAnsi" w:eastAsia="Calibri" w:hAnsiTheme="minorHAnsi"/>
          <w:sz w:val="22"/>
          <w:szCs w:val="22"/>
          <w:lang w:val="nl-NL"/>
        </w:rPr>
      </w:pPr>
    </w:p>
    <w:p w:rsidR="00AE23AB" w:rsidRPr="00473C14" w:rsidRDefault="00AE23AB" w:rsidP="00510FE0">
      <w:pPr>
        <w:pStyle w:val="Lijstalinea"/>
        <w:numPr>
          <w:ilvl w:val="0"/>
          <w:numId w:val="26"/>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Niet-accijnsgoederen worden uitgevoerd vanuit Letland via Estland en Finland naar Noorwegen. De aangifte tot uitvoer wordt ingediend in het douanekantoor Riga (code LV000512 – Jelgavas MKP, Letland) en de goederen worden per vrachtwagen vervoerd naar de terminal in Tallinn (Estland). In het douanekantoor Tallinn (code EE1110EE – Legaalse Kaubanduse kontroll, Estland) worden de goederen onder de gemeenschappelijke regeling inzake douanevervoer geplaatst, die voor de rest van het traject van toepassing is. Het douanekantoor Tallinn is dan het douanekantoor van uitgang.</w:t>
      </w:r>
    </w:p>
    <w:p w:rsidR="00AE23AB" w:rsidRPr="00473C14" w:rsidRDefault="00AE23AB">
      <w:pPr>
        <w:spacing w:line="276" w:lineRule="auto"/>
        <w:jc w:val="both"/>
        <w:rPr>
          <w:rFonts w:asciiTheme="minorHAnsi" w:eastAsia="Calibri" w:hAnsiTheme="minorHAnsi"/>
          <w:sz w:val="22"/>
          <w:szCs w:val="22"/>
          <w:lang w:val="nl-NL"/>
        </w:rPr>
      </w:pPr>
    </w:p>
    <w:p w:rsidR="00AE23AB" w:rsidRPr="00473C14" w:rsidRDefault="00AE23AB" w:rsidP="00510FE0">
      <w:pPr>
        <w:pStyle w:val="Lijstalinea"/>
        <w:numPr>
          <w:ilvl w:val="0"/>
          <w:numId w:val="26"/>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Accijnsgoederen worden uitgevoerd vanuit Oostenrijk via Duitsland, Polen en Litouwen naar Kazachstan. De aangifte tot uitvoer wordt ingediend in het douanekantoor Wenen (code AT100200 – Zollstelle Hafen Wien, Oostenrijk) en de goederen worden per vrachtwagen vervoerd naar de </w:t>
      </w:r>
      <w:r w:rsidRPr="00473C14">
        <w:rPr>
          <w:rFonts w:asciiTheme="minorHAnsi" w:hAnsiTheme="minorHAnsi"/>
          <w:sz w:val="22"/>
          <w:lang w:val="nl-NL"/>
        </w:rPr>
        <w:lastRenderedPageBreak/>
        <w:t>terminal in Vilnius (Litouwen). In Vilnius worden de goederen overgeladen van de vrachtwagen in een treinwagon en verlaten ze het douanegebied van de Unie via het douanekantoor Vaidotai (code LTVG1000 – Kenos geležinkelio postas, Litouwen). Het douanekantoor Vaidotai is dan het douanekantoor van uitgang.</w:t>
      </w:r>
    </w:p>
    <w:p w:rsidR="00AE23AB" w:rsidRPr="00473C14" w:rsidRDefault="00AE23AB">
      <w:pPr>
        <w:spacing w:line="276" w:lineRule="auto"/>
        <w:jc w:val="both"/>
        <w:rPr>
          <w:rFonts w:asciiTheme="minorHAnsi" w:eastAsia="Calibri" w:hAnsiTheme="minorHAnsi"/>
          <w:sz w:val="22"/>
          <w:szCs w:val="22"/>
          <w:lang w:val="nl-NL"/>
        </w:rPr>
      </w:pPr>
    </w:p>
    <w:p w:rsidR="00AE23AB" w:rsidRPr="00473C14" w:rsidRDefault="00AE23AB" w:rsidP="004C7AB8">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Niet-accijnsgoederen worden uitgevoerd vanuit Griekenland via Nederland en Polen naar Oekraïne. De aangifte tot uitvoer wordt ingediend in het douanekantoor Athene (code GR001236 –</w:t>
      </w:r>
      <w:r w:rsidRPr="00473C14">
        <w:rPr>
          <w:rFonts w:ascii="Calibri" w:hAnsi="Calibri"/>
          <w:sz w:val="22"/>
          <w:lang w:val="nl-NL"/>
        </w:rPr>
        <w:t xml:space="preserve"> </w:t>
      </w:r>
      <w:r w:rsidRPr="00473C14">
        <w:rPr>
          <w:rFonts w:asciiTheme="minorHAnsi" w:hAnsiTheme="minorHAnsi"/>
          <w:sz w:val="22"/>
          <w:lang w:val="nl-NL"/>
        </w:rPr>
        <w:t>Πatmοy,</w:t>
      </w:r>
      <w:r w:rsidR="001B6A72">
        <w:rPr>
          <w:rFonts w:asciiTheme="minorHAnsi" w:hAnsiTheme="minorHAnsi"/>
          <w:sz w:val="22"/>
          <w:lang w:val="nl-NL"/>
        </w:rPr>
        <w:t xml:space="preserve"> </w:t>
      </w:r>
      <w:r w:rsidRPr="00473C14">
        <w:rPr>
          <w:rFonts w:asciiTheme="minorHAnsi" w:hAnsiTheme="minorHAnsi"/>
          <w:sz w:val="22"/>
          <w:lang w:val="nl-NL"/>
        </w:rPr>
        <w:t>Griekenland) en de goederen worden door een vaartuig die een lijndienst onderhoudt, vervoerd naar de terminal in Rotterdam (Nederland). In Rotterdam worden de goederen overgeladen op een vrachtwagen en naar Oekraïne gebracht. De goederen verlaten het douanegebied van de Unie via het douanekantoor Przemyśl (code PL303040 – Zosin OC, Polen). Het douanekantoor Przemyśl is dan het douanekantoor van uitgang.</w:t>
      </w:r>
    </w:p>
    <w:p w:rsidR="00DF60F7" w:rsidRPr="00473C14" w:rsidRDefault="00DF60F7" w:rsidP="004A06B7">
      <w:pPr>
        <w:spacing w:line="276" w:lineRule="auto"/>
        <w:rPr>
          <w:rFonts w:asciiTheme="minorHAnsi" w:eastAsia="Calibri" w:hAnsiTheme="minorHAnsi"/>
          <w:sz w:val="22"/>
          <w:szCs w:val="22"/>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43" w:name="_Toc472096294"/>
      <w:r w:rsidRPr="00473C14">
        <w:rPr>
          <w:lang w:val="nl-NL"/>
        </w:rPr>
        <w:lastRenderedPageBreak/>
        <w:t>5/14</w:t>
      </w:r>
      <w:r w:rsidRPr="00473C14">
        <w:rPr>
          <w:lang w:val="nl-NL"/>
        </w:rPr>
        <w:tab/>
        <w:t>Code land van verzending/uitvoer</w:t>
      </w:r>
      <w:bookmarkEnd w:id="43"/>
    </w:p>
    <w:p w:rsidR="00C45C4B" w:rsidRPr="00473C14" w:rsidRDefault="00D352CC" w:rsidP="004A06B7">
      <w:pPr>
        <w:pStyle w:val="Style5Introduction"/>
        <w:rPr>
          <w:b w:val="0"/>
          <w:lang w:val="nl-NL"/>
        </w:rPr>
      </w:pPr>
      <w:r w:rsidRPr="00473C14">
        <w:rPr>
          <w:lang w:val="nl-NL"/>
        </w:rPr>
        <w:t>Uitvoer</w:t>
      </w:r>
    </w:p>
    <w:p w:rsidR="00C45C4B" w:rsidRPr="00473C14" w:rsidRDefault="00C45C4B" w:rsidP="004A06B7">
      <w:pPr>
        <w:spacing w:after="24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Opmerkingen: </w:t>
      </w:r>
    </w:p>
    <w:p w:rsidR="007914D1" w:rsidRPr="00473C14" w:rsidRDefault="007914D1" w:rsidP="00115FF9">
      <w:pPr>
        <w:spacing w:after="24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A.</w:t>
      </w:r>
      <w:r w:rsidRPr="00473C14">
        <w:rPr>
          <w:lang w:val="nl-NL"/>
        </w:rPr>
        <w:tab/>
      </w:r>
      <w:r w:rsidRPr="00473C14">
        <w:rPr>
          <w:rFonts w:asciiTheme="minorHAnsi" w:hAnsiTheme="minorHAnsi"/>
          <w:sz w:val="22"/>
          <w:lang w:val="nl-NL"/>
        </w:rPr>
        <w:t>Onder de normale douane</w:t>
      </w:r>
      <w:r w:rsidR="00F10F24" w:rsidRPr="00473C14">
        <w:rPr>
          <w:rFonts w:asciiTheme="minorHAnsi" w:hAnsiTheme="minorHAnsi"/>
          <w:sz w:val="22"/>
          <w:lang w:val="nl-NL"/>
        </w:rPr>
        <w:t>regelingen</w:t>
      </w:r>
      <w:r w:rsidRPr="00473C14">
        <w:rPr>
          <w:rFonts w:asciiTheme="minorHAnsi" w:hAnsiTheme="minorHAnsi"/>
          <w:sz w:val="22"/>
          <w:lang w:val="nl-NL"/>
        </w:rPr>
        <w:t xml:space="preserve"> voor uitvoer vervult de exporteur alle uitvoerformaliteiten (met inbegrip van de aanbrenging van de goederen) in zijn lokaal bevoegd douanekantoor.</w:t>
      </w:r>
    </w:p>
    <w:p w:rsidR="00C45C4B" w:rsidRPr="00473C14" w:rsidRDefault="007914D1"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xml:space="preserve">B. </w:t>
      </w:r>
      <w:r w:rsidRPr="00473C14">
        <w:rPr>
          <w:lang w:val="nl-NL"/>
        </w:rPr>
        <w:tab/>
      </w:r>
      <w:r w:rsidRPr="00473C14">
        <w:rPr>
          <w:rFonts w:asciiTheme="minorHAnsi" w:hAnsiTheme="minorHAnsi"/>
          <w:sz w:val="22"/>
          <w:lang w:val="nl-NL"/>
        </w:rPr>
        <w:t xml:space="preserve">De exporteur mag op grond van de douanewetgeving in bepaalde omstandigheden de uitvoerformaliteiten (met inbegrip van de aanbrenging van de goederen) vervullen in een ander douanekantoor dan in het lokale bevoegde douanekantoor, bv. op de plaats van uitgang uit het douanegebied van de Unie. </w:t>
      </w:r>
    </w:p>
    <w:p w:rsidR="0043193E" w:rsidRPr="00473C14" w:rsidRDefault="00C45C4B" w:rsidP="004A06B7">
      <w:pPr>
        <w:spacing w:before="120" w:after="24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xml:space="preserve">Een exporteur in een lidstaat "A" kan dus beslissen om de goederen te vervoeren van zijn bedrijfsruimte naar een douanekantoor in lidstaat "B" om daar de douaneaangifte te doen. </w:t>
      </w:r>
    </w:p>
    <w:p w:rsidR="00C45C4B" w:rsidRPr="00473C14" w:rsidRDefault="00C45C4B" w:rsidP="004A06B7">
      <w:pPr>
        <w:spacing w:before="120" w:after="24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Dit gegevenselement is dan ook bedoeld om niet alleen informatie te verzamelen over de lidstaat waar de douaneaangifte is ingediend, maar vooral om specifieke uitvoersituaties vast te stellen, met name situaties waarin de uitvoerende handelaar/marktdeelnemer die partij is bij de uitvoerovereenkomst, geen economische banden (bedrijfsvestiging en/of nakomen van btw-plichten) heeft met de lidstaat waar de douaneaangifte is ingediend.</w:t>
      </w:r>
    </w:p>
    <w:p w:rsidR="00782BD5" w:rsidRPr="00473C14" w:rsidRDefault="007914D1" w:rsidP="004A06B7">
      <w:p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C.</w:t>
      </w:r>
      <w:r w:rsidRPr="00473C14">
        <w:rPr>
          <w:lang w:val="nl-NL"/>
        </w:rPr>
        <w:tab/>
      </w:r>
      <w:r w:rsidRPr="00473C14">
        <w:rPr>
          <w:rFonts w:asciiTheme="minorHAnsi" w:hAnsiTheme="minorHAnsi"/>
          <w:sz w:val="22"/>
          <w:lang w:val="nl-NL"/>
        </w:rPr>
        <w:t xml:space="preserve">Voor wederuitvoer na de regeling actieve veredeling is de relevante informatie die met dit gegevenselement wordt verzameld, niet de lidstaat waarin de betreffende formaliteiten zijn vervuld, maar waarin de laatste veredeling heeft plaatsgevonden.  </w:t>
      </w:r>
    </w:p>
    <w:p w:rsidR="00D352CC" w:rsidRPr="00473C14" w:rsidRDefault="00D352CC" w:rsidP="004A06B7">
      <w:pPr>
        <w:pStyle w:val="Plattetekst3"/>
        <w:rPr>
          <w:b w:val="0"/>
          <w:color w:val="4F81BD"/>
          <w:sz w:val="22"/>
          <w:szCs w:val="22"/>
          <w:lang w:val="nl-NL"/>
        </w:rPr>
      </w:pPr>
      <w:r w:rsidRPr="00473C14">
        <w:rPr>
          <w:u w:val="single"/>
          <w:lang w:val="nl-NL"/>
        </w:rPr>
        <w:t>Voorbeelden</w:t>
      </w:r>
      <w:r w:rsidRPr="00473C14">
        <w:rPr>
          <w:lang w:val="nl-NL"/>
        </w:rPr>
        <w:t>:</w:t>
      </w:r>
    </w:p>
    <w:p w:rsidR="004123CC" w:rsidRPr="00473C14" w:rsidRDefault="004123CC" w:rsidP="00510FE0">
      <w:pPr>
        <w:pStyle w:val="Lijstalinea"/>
        <w:numPr>
          <w:ilvl w:val="0"/>
          <w:numId w:val="27"/>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Definitieve uitvoer van goederen vanuit Finland, waar de uitvoerder is gevestigd, naar Noorwegen via Zweden: de goederen worden vanuit Finland per vrachtwagen en veerboot naar Zweden vervoerd en vervolgens per vrachtwagen naar Noorwegen.</w:t>
      </w:r>
    </w:p>
    <w:p w:rsidR="004123CC" w:rsidRPr="00473C14" w:rsidRDefault="004123CC" w:rsidP="004A06B7">
      <w:pPr>
        <w:spacing w:before="120" w:line="276" w:lineRule="auto"/>
        <w:ind w:firstLine="709"/>
        <w:jc w:val="both"/>
        <w:rPr>
          <w:rFonts w:asciiTheme="minorHAnsi" w:eastAsia="Calibri" w:hAnsiTheme="minorHAnsi"/>
          <w:sz w:val="22"/>
          <w:szCs w:val="22"/>
          <w:lang w:val="nl-NL"/>
        </w:rPr>
      </w:pPr>
      <w:r w:rsidRPr="00473C14">
        <w:rPr>
          <w:rFonts w:asciiTheme="minorHAnsi" w:hAnsiTheme="minorHAnsi"/>
          <w:sz w:val="22"/>
          <w:lang w:val="nl-NL"/>
        </w:rPr>
        <w:t>De Finse exporteur dient de douaneaangifte tot uitvoer in Finland in.</w:t>
      </w:r>
    </w:p>
    <w:p w:rsidR="004123CC" w:rsidRPr="00473C14" w:rsidRDefault="004123CC" w:rsidP="004A06B7">
      <w:pPr>
        <w:spacing w:line="276" w:lineRule="auto"/>
        <w:rPr>
          <w:rFonts w:asciiTheme="minorHAnsi" w:hAnsiTheme="minorHAnsi"/>
          <w:sz w:val="24"/>
          <w:lang w:val="nl-NL"/>
        </w:rPr>
      </w:pPr>
    </w:p>
    <w:p w:rsidR="004123CC" w:rsidRPr="00473C14" w:rsidRDefault="00757818" w:rsidP="004A06B7">
      <w:pPr>
        <w:spacing w:line="276" w:lineRule="auto"/>
        <w:rPr>
          <w:rFonts w:asciiTheme="minorHAnsi" w:hAnsiTheme="minorHAnsi"/>
          <w:sz w:val="24"/>
          <w:lang w:val="nl-NL"/>
        </w:rPr>
      </w:pPr>
      <w:r w:rsidRPr="00473C14">
        <w:rPr>
          <w:rFonts w:asciiTheme="minorHAnsi" w:hAnsiTheme="minorHAnsi"/>
          <w:noProof/>
          <w:sz w:val="24"/>
          <w:lang w:val="nl-BE" w:eastAsia="nl-BE"/>
        </w:rPr>
        <mc:AlternateContent>
          <mc:Choice Requires="wpg">
            <w:drawing>
              <wp:anchor distT="0" distB="0" distL="114300" distR="114300" simplePos="0" relativeHeight="251735040" behindDoc="0" locked="0" layoutInCell="1" allowOverlap="1" wp14:anchorId="4F81CB2C" wp14:editId="415C45F4">
                <wp:simplePos x="0" y="0"/>
                <wp:positionH relativeFrom="column">
                  <wp:posOffset>455295</wp:posOffset>
                </wp:positionH>
                <wp:positionV relativeFrom="paragraph">
                  <wp:posOffset>7620</wp:posOffset>
                </wp:positionV>
                <wp:extent cx="5151120" cy="2139950"/>
                <wp:effectExtent l="0" t="0" r="0" b="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1120" cy="2139950"/>
                          <a:chOff x="0" y="0"/>
                          <a:chExt cx="5151155" cy="2139653"/>
                        </a:xfrm>
                      </wpg:grpSpPr>
                      <wps:wsp>
                        <wps:cNvPr id="117" name="Text Box 112"/>
                        <wps:cNvSpPr txBox="1">
                          <a:spLocks noChangeArrowheads="1"/>
                        </wps:cNvSpPr>
                        <wps:spPr bwMode="auto">
                          <a:xfrm>
                            <a:off x="0" y="0"/>
                            <a:ext cx="1439109"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782BD5" w:rsidRDefault="001544EA" w:rsidP="00782BD5">
                              <w:pPr>
                                <w:jc w:val="center"/>
                                <w:rPr>
                                  <w:rFonts w:ascii="Arial" w:hAnsi="Arial"/>
                                  <w:color w:val="FFFFFF" w:themeColor="background1"/>
                                  <w:sz w:val="19"/>
                                </w:rPr>
                              </w:pPr>
                              <w:r>
                                <w:rPr>
                                  <w:rFonts w:ascii="Arial" w:hAnsi="Arial"/>
                                  <w:color w:val="FFFFFF" w:themeColor="background1"/>
                                  <w:sz w:val="19"/>
                                </w:rPr>
                                <w:t>Definitieve uitvoer vanuit FI</w:t>
                              </w:r>
                            </w:p>
                          </w:txbxContent>
                        </wps:txbx>
                        <wps:bodyPr rot="0" vert="horz" wrap="square" lIns="91440" tIns="45720" rIns="91440" bIns="45720" anchor="ctr" anchorCtr="0">
                          <a:noAutofit/>
                        </wps:bodyPr>
                      </wps:wsp>
                      <wps:wsp>
                        <wps:cNvPr id="118" name="Line 113"/>
                        <wps:cNvCnPr/>
                        <wps:spPr bwMode="auto">
                          <a:xfrm>
                            <a:off x="1306286" y="345782"/>
                            <a:ext cx="355336" cy="0"/>
                          </a:xfrm>
                          <a:prstGeom prst="lin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type="triangle" w="med" len="med"/>
                          </a:ln>
                          <a:extLst/>
                        </wps:spPr>
                        <wps:bodyPr/>
                      </wps:wsp>
                      <wps:wsp>
                        <wps:cNvPr id="119" name="Text Box 114"/>
                        <wps:cNvSpPr txBox="1">
                          <a:spLocks noChangeArrowheads="1"/>
                        </wps:cNvSpPr>
                        <wps:spPr bwMode="auto">
                          <a:xfrm>
                            <a:off x="1859536" y="7684"/>
                            <a:ext cx="1439109"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782BD5" w:rsidRDefault="001544EA" w:rsidP="00782BD5">
                              <w:pPr>
                                <w:jc w:val="center"/>
                                <w:rPr>
                                  <w:rFonts w:ascii="Arial" w:hAnsi="Arial"/>
                                  <w:color w:val="FFFFFF" w:themeColor="background1"/>
                                  <w:sz w:val="19"/>
                                </w:rPr>
                              </w:pPr>
                              <w:r>
                                <w:rPr>
                                  <w:rFonts w:ascii="Arial" w:hAnsi="Arial"/>
                                  <w:color w:val="FFFFFF" w:themeColor="background1"/>
                                  <w:sz w:val="19"/>
                                </w:rPr>
                                <w:t>Vervoer via SE</w:t>
                              </w:r>
                            </w:p>
                            <w:p w:rsidR="001544EA" w:rsidRPr="00782BD5" w:rsidRDefault="001544EA" w:rsidP="004123CC">
                              <w:pPr>
                                <w:rPr>
                                  <w:color w:val="FFFFFF" w:themeColor="background1"/>
                                </w:rPr>
                              </w:pPr>
                            </w:p>
                          </w:txbxContent>
                        </wps:txbx>
                        <wps:bodyPr rot="0" vert="horz" wrap="square" lIns="91440" tIns="45720" rIns="91440" bIns="45720" anchor="ctr" anchorCtr="0">
                          <a:noAutofit/>
                        </wps:bodyPr>
                      </wps:wsp>
                      <wps:wsp>
                        <wps:cNvPr id="120" name="Line 115"/>
                        <wps:cNvCnPr/>
                        <wps:spPr bwMode="auto">
                          <a:xfrm>
                            <a:off x="2612572" y="345782"/>
                            <a:ext cx="355336" cy="0"/>
                          </a:xfrm>
                          <a:prstGeom prst="lin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type="triangle" w="med" len="med"/>
                          </a:ln>
                          <a:extLst/>
                        </wps:spPr>
                        <wps:bodyPr/>
                      </wps:wsp>
                      <wps:wsp>
                        <wps:cNvPr id="121" name="Text Box 116"/>
                        <wps:cNvSpPr txBox="1">
                          <a:spLocks noChangeArrowheads="1"/>
                        </wps:cNvSpPr>
                        <wps:spPr bwMode="auto">
                          <a:xfrm>
                            <a:off x="3711388" y="7684"/>
                            <a:ext cx="1439767"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782BD5" w:rsidRDefault="001544EA" w:rsidP="00782BD5">
                              <w:pPr>
                                <w:jc w:val="center"/>
                                <w:rPr>
                                  <w:rFonts w:ascii="Arial" w:hAnsi="Arial"/>
                                  <w:color w:val="FFFFFF" w:themeColor="background1"/>
                                  <w:sz w:val="19"/>
                                </w:rPr>
                              </w:pPr>
                              <w:r>
                                <w:rPr>
                                  <w:rFonts w:ascii="Arial" w:hAnsi="Arial"/>
                                  <w:color w:val="FFFFFF" w:themeColor="background1"/>
                                  <w:sz w:val="19"/>
                                </w:rPr>
                                <w:t>Binnenkomst in NO</w:t>
                              </w:r>
                            </w:p>
                          </w:txbxContent>
                        </wps:txbx>
                        <wps:bodyPr rot="0" vert="horz" wrap="square" lIns="91440" tIns="45720" rIns="91440" bIns="45720" anchor="ctr" anchorCtr="0">
                          <a:noAutofit/>
                        </wps:bodyPr>
                      </wps:wsp>
                      <wps:wsp>
                        <wps:cNvPr id="122" name="Text Box 117"/>
                        <wps:cNvSpPr txBox="1">
                          <a:spLocks noChangeArrowheads="1"/>
                        </wps:cNvSpPr>
                        <wps:spPr bwMode="auto">
                          <a:xfrm>
                            <a:off x="38420" y="1275550"/>
                            <a:ext cx="1439767" cy="86410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782BD5">
                              <w:pPr>
                                <w:jc w:val="center"/>
                                <w:rPr>
                                  <w:rFonts w:ascii="Arial" w:hAnsi="Arial"/>
                                  <w:color w:val="FFFFFF" w:themeColor="background1"/>
                                  <w:sz w:val="16"/>
                                  <w:lang w:val="nl-NL"/>
                                </w:rPr>
                              </w:pPr>
                              <w:r w:rsidRPr="00215D1E">
                                <w:rPr>
                                  <w:rFonts w:ascii="Arial" w:hAnsi="Arial"/>
                                  <w:color w:val="FFFFFF" w:themeColor="background1"/>
                                  <w:sz w:val="16"/>
                                  <w:lang w:val="nl-NL"/>
                                </w:rPr>
                                <w:t>Uitvoer vanuit FI</w:t>
                              </w:r>
                            </w:p>
                            <w:p w:rsidR="001544EA" w:rsidRPr="00215D1E" w:rsidRDefault="001544EA" w:rsidP="00782BD5">
                              <w:pPr>
                                <w:jc w:val="center"/>
                                <w:rPr>
                                  <w:rFonts w:ascii="Arial" w:hAnsi="Arial" w:cs="Arial"/>
                                  <w:color w:val="FFFFFF" w:themeColor="background1"/>
                                  <w:sz w:val="16"/>
                                  <w:lang w:val="nl-NL"/>
                                </w:rPr>
                              </w:pPr>
                              <w:r w:rsidRPr="00215D1E">
                                <w:rPr>
                                  <w:rFonts w:ascii="Arial" w:hAnsi="Arial"/>
                                  <w:color w:val="FFFFFF" w:themeColor="background1"/>
                                  <w:sz w:val="16"/>
                                  <w:lang w:val="nl-NL"/>
                                </w:rPr>
                                <w:t>Code douaneregeling: 1000</w:t>
                              </w:r>
                            </w:p>
                            <w:p w:rsidR="001544EA" w:rsidRPr="00215D1E" w:rsidRDefault="001544EA" w:rsidP="00782BD5">
                              <w:pPr>
                                <w:jc w:val="center"/>
                                <w:rPr>
                                  <w:rFonts w:ascii="Arial" w:hAnsi="Arial" w:cs="Arial"/>
                                  <w:b/>
                                  <w:color w:val="FFFFFF" w:themeColor="background1"/>
                                  <w:sz w:val="16"/>
                                  <w:szCs w:val="16"/>
                                  <w:lang w:val="nl-NL"/>
                                </w:rPr>
                              </w:pPr>
                              <w:r w:rsidRPr="00215D1E">
                                <w:rPr>
                                  <w:rFonts w:ascii="Arial" w:hAnsi="Arial"/>
                                  <w:b/>
                                  <w:color w:val="FFFFFF" w:themeColor="background1"/>
                                  <w:sz w:val="16"/>
                                  <w:lang w:val="nl-NL"/>
                                </w:rPr>
                                <w:t>Code land van verzending/uitvoer: FI</w:t>
                              </w:r>
                            </w:p>
                          </w:txbxContent>
                        </wps:txbx>
                        <wps:bodyPr rot="0" vert="horz" wrap="square" lIns="91440" tIns="45720" rIns="91440" bIns="45720" anchor="ctr" anchorCtr="0">
                          <a:noAutofit/>
                        </wps:bodyPr>
                      </wps:wsp>
                      <wps:wsp>
                        <wps:cNvPr id="123" name="Line 118"/>
                        <wps:cNvCnPr/>
                        <wps:spPr bwMode="auto">
                          <a:xfrm>
                            <a:off x="768404" y="829876"/>
                            <a:ext cx="0" cy="344493"/>
                          </a:xfrm>
                          <a:prstGeom prst="line">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type="triangle" w="med" len="med"/>
                          </a:ln>
                          <a:extLst/>
                        </wps:spPr>
                        <wps:bodyPr/>
                      </wps:wsp>
                      <wps:wsp>
                        <wps:cNvPr id="226" name="Right Arrow 226"/>
                        <wps:cNvSpPr/>
                        <wps:spPr>
                          <a:xfrm>
                            <a:off x="1475335" y="261257"/>
                            <a:ext cx="306070" cy="35814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Right Arrow 227"/>
                        <wps:cNvSpPr/>
                        <wps:spPr>
                          <a:xfrm>
                            <a:off x="3350239" y="253573"/>
                            <a:ext cx="306070" cy="35814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ight Arrow 228"/>
                        <wps:cNvSpPr/>
                        <wps:spPr>
                          <a:xfrm rot="5400000">
                            <a:off x="549408" y="879822"/>
                            <a:ext cx="306070" cy="35814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9" o:spid="_x0000_s1114" style="position:absolute;margin-left:35.85pt;margin-top:.6pt;width:405.6pt;height:168.5pt;z-index:251735040" coordsize="51511,2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">
                <v:roundrect id="Text Box 112" o:spid="_x0000_s1115" style="position:absolute;width:1439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5VKsIA&#10;AADcAAAADwAAAGRycy9kb3ducmV2LnhtbERP22oCMRB9L/gPYYS+SM0qamVrFBUKFaRF6wcMm3Gz&#10;uJksm6ipX28EoW9zONeZLaKtxYVaXzlWMOhnIIgLpysuFRx+P9+mIHxA1lg7JgV/5GEx77zMMNfu&#10;yju67EMpUgj7HBWYEJpcSl8Ysuj7riFO3NG1FkOCbSl1i9cUbms5zLKJtFhxajDY0NpQcdqfrYJN&#10;HEUzbMa3Hxvidr1a9g7j6bdSr924/AARKIZ/8dP9pdP8wTs8nk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nlUq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782BD5" w:rsidRDefault="001544EA" w:rsidP="00782BD5">
                        <w:pPr>
                          <w:jc w:val="center"/>
                          <w:rPr>
                            <w:rFonts w:ascii="Arial" w:hAnsi="Arial"/>
                            <w:color w:val="FFFFFF" w:themeColor="background1"/>
                            <w:sz w:val="19"/>
                          </w:rPr>
                        </w:pPr>
                        <w:r>
                          <w:rPr>
                            <w:rFonts w:ascii="Arial" w:hAnsi="Arial"/>
                            <w:color w:val="FFFFFF" w:themeColor="background1"/>
                            <w:sz w:val="19"/>
                          </w:rPr>
                          <w:t>Definitieve uitvoer vanuit FI</w:t>
                        </w:r>
                      </w:p>
                    </w:txbxContent>
                  </v:textbox>
                </v:roundrect>
                <v:line id="Line 113" o:spid="_x0000_s1116" style="position:absolute;visibility:visible;mso-wrap-style:square" from="13062,3457" to="16616,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4E8MAAADcAAAADwAAAGRycy9kb3ducmV2LnhtbESPQWvCQBCF7wX/wzJCb3VjCxJSV5Gi&#10;4E20VfA2ZKfZ0OxsyG6T+O+dg+BthvfmvW+W69E3qqcu1oENzGcZKOIy2JorAz/fu7ccVEzIFpvA&#10;ZOBGEdarycsSCxsGPlJ/SpWSEI4FGnAptYXWsXTkMc5CSyzab+g8Jlm7StsOBwn3jX7PsoX2WLM0&#10;OGzpy1H5d/r3BhbcH4acN9f+fMn8lt2IH/nRmNfpuPkElWhMT/Pjem8Ffy608oxMoF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guBPDAAAA3AAAAA8AAAAAAAAAAAAA&#10;AAAAoQIAAGRycy9kb3ducmV2LnhtbFBLBQYAAAAABAAEAPkAAACRAwAAAAA=&#10;" filled="t" fillcolor="#152639 [964]" stroked="f" strokeweight=".26mm">
                  <v:fill color2="#4f81bd [3204]" rotate="t" angle="90" colors="0 #254872;.5 #3a6ba5;1 #4780c5" focus="100%" type="gradient"/>
                  <v:stroke endarrow="block" joinstyle="miter"/>
                </v:line>
                <v:roundrect id="Text Box 114" o:spid="_x0000_s1117" style="position:absolute;left:18595;top:76;width:1439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kw8MA&#10;AADcAAAADwAAAGRycy9kb3ducmV2LnhtbERP3WrCMBS+F/YO4Qy8GZoqc2g1lk4QHAxl6gMcmrOm&#10;rDkpTaZxT78MBt6dj+/3rIpoW3Gh3jeOFUzGGQjiyumGawXn03Y0B+EDssbWMSm4kYdi/TBYYa7d&#10;lT/ocgy1SCHsc1RgQuhyKX1lyKIfu444cZ+utxgS7Gupe7ymcNvKaZa9SIsNpwaDHW0MVV/Hb6vg&#10;LT5HM+1mPwcb4vvmtXw6z+Z7pYaPsVyCCBTDXfzv3uk0f7K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1kw8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782BD5" w:rsidRDefault="001544EA" w:rsidP="00782BD5">
                        <w:pPr>
                          <w:jc w:val="center"/>
                          <w:rPr>
                            <w:rFonts w:ascii="Arial" w:hAnsi="Arial"/>
                            <w:color w:val="FFFFFF" w:themeColor="background1"/>
                            <w:sz w:val="19"/>
                          </w:rPr>
                        </w:pPr>
                        <w:r>
                          <w:rPr>
                            <w:rFonts w:ascii="Arial" w:hAnsi="Arial"/>
                            <w:color w:val="FFFFFF" w:themeColor="background1"/>
                            <w:sz w:val="19"/>
                          </w:rPr>
                          <w:t>Vervoer via SE</w:t>
                        </w:r>
                      </w:p>
                      <w:p w:rsidR="001544EA" w:rsidRPr="00782BD5" w:rsidRDefault="001544EA" w:rsidP="004123CC">
                        <w:pPr>
                          <w:rPr>
                            <w:color w:val="FFFFFF" w:themeColor="background1"/>
                          </w:rPr>
                        </w:pPr>
                      </w:p>
                    </w:txbxContent>
                  </v:textbox>
                </v:roundrect>
                <v:line id="Line 115" o:spid="_x0000_s1118" style="position:absolute;visibility:visible;mso-wrap-style:square" from="26125,3457" to="29679,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qMMAAADcAAAADwAAAGRycy9kb3ducmV2LnhtbESPQWvCQBCF7wX/wzJCb3WjBQmpq0ix&#10;4E20VfA2ZKfZ0OxsyG6T+O+dg+BthvfmvW9Wm9E3qqcu1oENzGcZKOIy2JorAz/fX285qJiQLTaB&#10;ycCNImzWk5cVFjYMfKT+lColIRwLNOBSagutY+nIY5yFlli039B5TLJ2lbYdDhLuG73IsqX2WLM0&#10;OGzp01H5d/r3BpbcH4act9f+fMn8jt2I7/nRmNfpuP0AlWhMT/Pjem8FfyH48oxMo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6fqjDAAAA3AAAAA8AAAAAAAAAAAAA&#10;AAAAoQIAAGRycy9kb3ducmV2LnhtbFBLBQYAAAAABAAEAPkAAACRAwAAAAA=&#10;" filled="t" fillcolor="#152639 [964]" stroked="f" strokeweight=".26mm">
                  <v:fill color2="#4f81bd [3204]" rotate="t" angle="90" colors="0 #254872;.5 #3a6ba5;1 #4780c5" focus="100%" type="gradient"/>
                  <v:stroke endarrow="block" joinstyle="miter"/>
                </v:line>
                <v:roundrect id="Text Box 116" o:spid="_x0000_s1119" style="position:absolute;left:37113;top:76;width:14398;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ieMIA&#10;AADcAAAADwAAAGRycy9kb3ducmV2LnhtbERP22oCMRB9F/yHMIIvRbMuVWQ1igoFC6Xi5QOGzbhZ&#10;3EyWTappv74pFHybw7nOch1tI+7U+dqxgsk4A0FcOl1zpeByfhvNQfiArLFxTAq+ycN61e8tsdDu&#10;wUe6n0IlUgj7AhWYENpCSl8asujHriVO3NV1FkOCXSV1h48UbhuZZ9lMWqw5NRhsaWeovJ2+rIL3&#10;+BpN3k5/DjbEj91283KZzj+VGg7iZgEiUAxP8b97r9P8fAJ/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V6J4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782BD5" w:rsidRDefault="001544EA" w:rsidP="00782BD5">
                        <w:pPr>
                          <w:jc w:val="center"/>
                          <w:rPr>
                            <w:rFonts w:ascii="Arial" w:hAnsi="Arial"/>
                            <w:color w:val="FFFFFF" w:themeColor="background1"/>
                            <w:sz w:val="19"/>
                          </w:rPr>
                        </w:pPr>
                        <w:r>
                          <w:rPr>
                            <w:rFonts w:ascii="Arial" w:hAnsi="Arial"/>
                            <w:color w:val="FFFFFF" w:themeColor="background1"/>
                            <w:sz w:val="19"/>
                          </w:rPr>
                          <w:t>Binnenkomst in NO</w:t>
                        </w:r>
                      </w:p>
                    </w:txbxContent>
                  </v:textbox>
                </v:roundrect>
                <v:roundrect id="Text Box 117" o:spid="_x0000_s1120" style="position:absolute;left:384;top:12755;width:14397;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U8D8IA&#10;AADcAAAADwAAAGRycy9kb3ducmV2LnhtbERP22oCMRB9F/oPYQp9Ec120SKrUaxQqCCK1g8YNuNm&#10;cTNZNqmm/XojCL7N4Vxntoi2ERfqfO1YwfswA0FcOl1zpeD48zWYgPABWWPjmBT8kYfF/KU3w0K7&#10;K+/pcgiVSCHsC1RgQmgLKX1pyKIfupY4cSfXWQwJdpXUHV5TuG1knmUf0mLNqcFgSytD5fnwaxWs&#10;4yiavB3/72yIm9Xnsn8cT7ZKvb3G5RREoBie4of7W6f5eQ73Z9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TwP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215D1E" w:rsidRDefault="001544EA" w:rsidP="00782BD5">
                        <w:pPr>
                          <w:jc w:val="center"/>
                          <w:rPr>
                            <w:rFonts w:ascii="Arial" w:hAnsi="Arial"/>
                            <w:color w:val="FFFFFF" w:themeColor="background1"/>
                            <w:sz w:val="16"/>
                            <w:lang w:val="nl-NL"/>
                          </w:rPr>
                        </w:pPr>
                        <w:r w:rsidRPr="00215D1E">
                          <w:rPr>
                            <w:rFonts w:ascii="Arial" w:hAnsi="Arial"/>
                            <w:color w:val="FFFFFF" w:themeColor="background1"/>
                            <w:sz w:val="16"/>
                            <w:lang w:val="nl-NL"/>
                          </w:rPr>
                          <w:t>Uitvoer vanuit FI</w:t>
                        </w:r>
                      </w:p>
                      <w:p w:rsidR="001544EA" w:rsidRPr="00215D1E" w:rsidRDefault="001544EA" w:rsidP="00782BD5">
                        <w:pPr>
                          <w:jc w:val="center"/>
                          <w:rPr>
                            <w:rFonts w:ascii="Arial" w:hAnsi="Arial" w:cs="Arial"/>
                            <w:color w:val="FFFFFF" w:themeColor="background1"/>
                            <w:sz w:val="16"/>
                            <w:lang w:val="nl-NL"/>
                          </w:rPr>
                        </w:pPr>
                        <w:r w:rsidRPr="00215D1E">
                          <w:rPr>
                            <w:rFonts w:ascii="Arial" w:hAnsi="Arial"/>
                            <w:color w:val="FFFFFF" w:themeColor="background1"/>
                            <w:sz w:val="16"/>
                            <w:lang w:val="nl-NL"/>
                          </w:rPr>
                          <w:t>Code douaneregeling: 1000</w:t>
                        </w:r>
                      </w:p>
                      <w:p w:rsidR="001544EA" w:rsidRPr="00215D1E" w:rsidRDefault="001544EA" w:rsidP="00782BD5">
                        <w:pPr>
                          <w:jc w:val="center"/>
                          <w:rPr>
                            <w:rFonts w:ascii="Arial" w:hAnsi="Arial" w:cs="Arial"/>
                            <w:b/>
                            <w:color w:val="FFFFFF" w:themeColor="background1"/>
                            <w:sz w:val="16"/>
                            <w:szCs w:val="16"/>
                            <w:lang w:val="nl-NL"/>
                          </w:rPr>
                        </w:pPr>
                        <w:r w:rsidRPr="00215D1E">
                          <w:rPr>
                            <w:rFonts w:ascii="Arial" w:hAnsi="Arial"/>
                            <w:b/>
                            <w:color w:val="FFFFFF" w:themeColor="background1"/>
                            <w:sz w:val="16"/>
                            <w:lang w:val="nl-NL"/>
                          </w:rPr>
                          <w:t>Code land van verzending/uitvoer: FI</w:t>
                        </w:r>
                      </w:p>
                    </w:txbxContent>
                  </v:textbox>
                </v:roundrect>
                <v:line id="Line 118" o:spid="_x0000_s1121" style="position:absolute;visibility:visible;mso-wrap-style:square" from="7684,8298" to="7684,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jg378AAADcAAAADwAAAGRycy9kb3ducmV2LnhtbERPS4vCMBC+L/gfwgh7W1MVpFSjiCh4&#10;E5/gbWjGpthMShPb7r/fLAje5uN7zmLV20q01PjSsYLxKAFBnDtdcqHgct79pCB8QNZYOSYFv+Rh&#10;tRx8LTDTruMjtadQiBjCPkMFJoQ6k9Lnhiz6kauJI/dwjcUQYVNI3WAXw20lJ0kykxZLjg0Ga9oY&#10;yp+nl1Uw4/bQpby+t9dbYrdsepymR6W+h/16DiJQHz7it3uv4/zJFP6fiRf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yjg378AAADcAAAADwAAAAAAAAAAAAAAAACh&#10;AgAAZHJzL2Rvd25yZXYueG1sUEsFBgAAAAAEAAQA+QAAAI0DAAAAAA==&#10;" filled="t" fillcolor="#152639 [964]" stroked="f" strokeweight=".26mm">
                  <v:fill color2="#4f81bd [3204]" rotate="t" angle="90" colors="0 #254872;.5 #3a6ba5;1 #4780c5" focus="100%" type="gradient"/>
                  <v:stroke endarrow="block" joinstyle="miter"/>
                </v:line>
                <v:shape id="Right Arrow 226" o:spid="_x0000_s1122" type="#_x0000_t13" style="position:absolute;left:14753;top:2612;width:3061;height:35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zvMQA&#10;AADcAAAADwAAAGRycy9kb3ducmV2LnhtbESPQWsCMRSE74L/ITyhF9Fst6CyGqWUlurBg9v+gMfm&#10;mV3cvCybqLG/3hQEj8PMfMOsNtG24kK9bxwreJ1mIIgrpxs2Cn5/viYLED4ga2wdk4Ibedish4MV&#10;Ftpd+UCXMhiRIOwLVFCH0BVS+qomi37qOuLkHV1vMSTZG6l7vCa4bWWeZTNpseG0UGNHHzVVp/Js&#10;FZz39BnebvK7It3Mx6do/uLOKPUyiu9LEIFieIYf7a1WkOcz+D+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TM7zEAAAA3AAAAA8AAAAAAAAAAAAAAAAAmAIAAGRycy9k&#10;b3ducmV2LnhtbFBLBQYAAAAABAAEAPUAAACJAwAAAAA=&#10;" adj="10800" fillcolor="#9ab5e4" strokecolor="window" strokeweight="2pt">
                  <v:fill color2="#e1e8f5" rotate="t" angle="90" colors="0 #9ab5e4;.5 #c2d1ed;1 #e1e8f5" focus="100%" type="gradient"/>
                </v:shape>
                <v:shape id="Right Arrow 227" o:spid="_x0000_s1123" type="#_x0000_t13" style="position:absolute;left:33502;top:2535;width:3061;height:35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J8QA&#10;AADcAAAADwAAAGRycy9kb3ducmV2LnhtbESP3WoCMRSE7wu+QzhCb4pm3UJXVqOItLS96IU/D3DY&#10;HLOLm5NlEzX69KYgeDnMzDfMfBltK87U+8axgsk4A0FcOd2wUbDffY2mIHxA1tg6JgVX8rBcDF7m&#10;WGp34Q2dt8GIBGFfooI6hK6U0lc1WfRj1xEn7+B6iyHJ3kjd4yXBbSvzLPuQFhtOCzV2tK6pOm5P&#10;VsHpjz7D+1V+V6Sb4u0YzS3+GqVeh3E1AxEohmf40f7RCvK8gP8z6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lifEAAAA3AAAAA8AAAAAAAAAAAAAAAAAmAIAAGRycy9k&#10;b3ducmV2LnhtbFBLBQYAAAAABAAEAPUAAACJAwAAAAA=&#10;" adj="10800" fillcolor="#9ab5e4" strokecolor="window" strokeweight="2pt">
                  <v:fill color2="#e1e8f5" rotate="t" angle="90" colors="0 #9ab5e4;.5 #c2d1ed;1 #e1e8f5" focus="100%" type="gradient"/>
                </v:shape>
                <v:shape id="Right Arrow 228" o:spid="_x0000_s1124" type="#_x0000_t13" style="position:absolute;left:5493;top:8798;width:3061;height:35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ZTsAA&#10;AADcAAAADwAAAGRycy9kb3ducmV2LnhtbERPy4rCMBTdC/MP4Q64s6lVRDpGmREEN7PwsXF3be40&#10;0eamNFE7f28WgsvDeS9WvWvEnbpgPSsYZzkI4spry7WC42EzmoMIEVlj45kU/FOA1fJjsMBS+wfv&#10;6L6PtUghHEpUYGJsSylDZchhyHxLnLg/3zmMCXa11B0+UrhrZJHnM+nQcmow2NLaUHXd35yCfLI5&#10;N+Zycnb2Y08m6unvebxVavjZf3+BiNTHt/jl3moFRZH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wZTsAAAADcAAAADwAAAAAAAAAAAAAAAACYAgAAZHJzL2Rvd25y&#10;ZXYueG1sUEsFBgAAAAAEAAQA9QAAAIUDAAAAAA==&#10;" adj="10800" fillcolor="#9ab5e4" strokecolor="window" strokeweight="2pt">
                  <v:fill color2="#e1e8f5" rotate="t" angle="90" colors="0 #9ab5e4;.5 #c2d1ed;1 #e1e8f5" focus="100%" type="gradient"/>
                </v:shape>
              </v:group>
            </w:pict>
          </mc:Fallback>
        </mc:AlternateContent>
      </w: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782BD5" w:rsidRPr="00473C14" w:rsidRDefault="00782BD5" w:rsidP="004A06B7">
      <w:pPr>
        <w:spacing w:line="276" w:lineRule="auto"/>
        <w:rPr>
          <w:rFonts w:asciiTheme="minorHAnsi" w:hAnsiTheme="minorHAnsi"/>
          <w:b/>
          <w:sz w:val="24"/>
          <w:lang w:val="nl-NL"/>
        </w:rPr>
      </w:pPr>
    </w:p>
    <w:p w:rsidR="00782BD5" w:rsidRPr="00473C14" w:rsidRDefault="00782BD5" w:rsidP="004A06B7">
      <w:pPr>
        <w:spacing w:line="276" w:lineRule="auto"/>
        <w:rPr>
          <w:rFonts w:asciiTheme="minorHAnsi" w:hAnsiTheme="minorHAnsi"/>
          <w:b/>
          <w:sz w:val="24"/>
          <w:lang w:val="nl-NL"/>
        </w:rPr>
      </w:pPr>
    </w:p>
    <w:p w:rsidR="00782BD5" w:rsidRPr="00473C14" w:rsidRDefault="00782BD5" w:rsidP="004A06B7">
      <w:pPr>
        <w:spacing w:line="276" w:lineRule="auto"/>
        <w:rPr>
          <w:rFonts w:asciiTheme="minorHAnsi" w:hAnsiTheme="minorHAnsi"/>
          <w:b/>
          <w:sz w:val="24"/>
          <w:lang w:val="nl-NL"/>
        </w:rPr>
      </w:pPr>
    </w:p>
    <w:p w:rsidR="00782BD5" w:rsidRPr="00473C14" w:rsidRDefault="00782BD5" w:rsidP="004A06B7">
      <w:pPr>
        <w:spacing w:line="276" w:lineRule="auto"/>
        <w:rPr>
          <w:rFonts w:asciiTheme="minorHAnsi" w:hAnsiTheme="minorHAnsi"/>
          <w:b/>
          <w:sz w:val="24"/>
          <w:lang w:val="nl-NL"/>
        </w:rPr>
      </w:pPr>
    </w:p>
    <w:p w:rsidR="004123CC" w:rsidRPr="00473C14" w:rsidRDefault="004123CC" w:rsidP="004A06B7">
      <w:pPr>
        <w:spacing w:line="276" w:lineRule="auto"/>
        <w:ind w:left="708"/>
        <w:jc w:val="both"/>
        <w:rPr>
          <w:rFonts w:asciiTheme="minorHAnsi" w:eastAsia="Calibri" w:hAnsiTheme="minorHAnsi"/>
          <w:sz w:val="22"/>
          <w:szCs w:val="22"/>
          <w:lang w:val="nl-NL"/>
        </w:rPr>
      </w:pPr>
      <w:r w:rsidRPr="00473C14">
        <w:rPr>
          <w:rFonts w:asciiTheme="minorHAnsi" w:hAnsiTheme="minorHAnsi"/>
          <w:sz w:val="22"/>
          <w:lang w:val="nl-NL"/>
        </w:rPr>
        <w:lastRenderedPageBreak/>
        <w:t xml:space="preserve">De Finse exporteur brengt de goederen over naar het douanekantoor van uitgang en dient daar de aangifte tot uitvoer bij de Zweedse douane in. </w:t>
      </w:r>
    </w:p>
    <w:p w:rsidR="004123CC" w:rsidRPr="00473C14" w:rsidRDefault="004123CC" w:rsidP="004A06B7">
      <w:pPr>
        <w:spacing w:line="276" w:lineRule="auto"/>
        <w:jc w:val="both"/>
        <w:rPr>
          <w:rFonts w:asciiTheme="minorHAnsi" w:hAnsiTheme="minorHAnsi"/>
          <w:sz w:val="22"/>
          <w:lang w:val="nl-NL"/>
        </w:rPr>
      </w:pPr>
    </w:p>
    <w:p w:rsidR="004123CC" w:rsidRPr="00473C14" w:rsidRDefault="00757818" w:rsidP="004A06B7">
      <w:pPr>
        <w:spacing w:line="276" w:lineRule="auto"/>
        <w:rPr>
          <w:rFonts w:asciiTheme="minorHAnsi" w:hAnsiTheme="minorHAnsi"/>
          <w:sz w:val="24"/>
          <w:lang w:val="nl-NL"/>
        </w:rPr>
      </w:pPr>
      <w:r w:rsidRPr="00473C14">
        <w:rPr>
          <w:rFonts w:asciiTheme="minorHAnsi" w:hAnsiTheme="minorHAnsi"/>
          <w:noProof/>
          <w:sz w:val="24"/>
          <w:lang w:val="nl-BE" w:eastAsia="nl-BE"/>
        </w:rPr>
        <mc:AlternateContent>
          <mc:Choice Requires="wpg">
            <w:drawing>
              <wp:anchor distT="0" distB="0" distL="114300" distR="114300" simplePos="0" relativeHeight="251741184" behindDoc="0" locked="0" layoutInCell="1" allowOverlap="1" wp14:anchorId="0BF47BDC" wp14:editId="3D404EB6">
                <wp:simplePos x="0" y="0"/>
                <wp:positionH relativeFrom="margin">
                  <wp:align>center</wp:align>
                </wp:positionH>
                <wp:positionV relativeFrom="paragraph">
                  <wp:posOffset>14605</wp:posOffset>
                </wp:positionV>
                <wp:extent cx="5135880" cy="2108835"/>
                <wp:effectExtent l="0" t="0" r="0" b="0"/>
                <wp:wrapNone/>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5880" cy="2108835"/>
                          <a:chOff x="0" y="0"/>
                          <a:chExt cx="5136100" cy="2108915"/>
                        </a:xfrm>
                      </wpg:grpSpPr>
                      <wps:wsp>
                        <wps:cNvPr id="97" name="Text Box 112"/>
                        <wps:cNvSpPr txBox="1">
                          <a:spLocks noChangeArrowheads="1"/>
                        </wps:cNvSpPr>
                        <wps:spPr bwMode="auto">
                          <a:xfrm>
                            <a:off x="0" y="0"/>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E1E50" w:rsidRDefault="001544EA" w:rsidP="003E1E50">
                              <w:pPr>
                                <w:jc w:val="center"/>
                                <w:rPr>
                                  <w:rFonts w:ascii="Arial" w:hAnsi="Arial"/>
                                  <w:color w:val="FFFFFF" w:themeColor="background1"/>
                                  <w:sz w:val="19"/>
                                </w:rPr>
                              </w:pPr>
                              <w:r>
                                <w:rPr>
                                  <w:rFonts w:ascii="Arial" w:hAnsi="Arial"/>
                                  <w:color w:val="FFFFFF" w:themeColor="background1"/>
                                  <w:sz w:val="19"/>
                                </w:rPr>
                                <w:t>Overbrenging van FI naar SE</w:t>
                              </w:r>
                            </w:p>
                          </w:txbxContent>
                        </wps:txbx>
                        <wps:bodyPr rot="0" vert="horz" wrap="square" lIns="91440" tIns="45720" rIns="91440" bIns="45720" anchor="ctr" anchorCtr="0">
                          <a:noAutofit/>
                        </wps:bodyPr>
                      </wps:wsp>
                      <wps:wsp>
                        <wps:cNvPr id="99" name="Text Box 114"/>
                        <wps:cNvSpPr txBox="1">
                          <a:spLocks noChangeArrowheads="1"/>
                        </wps:cNvSpPr>
                        <wps:spPr bwMode="auto">
                          <a:xfrm>
                            <a:off x="1859536" y="15368"/>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E1E50" w:rsidRDefault="001544EA" w:rsidP="003E1E50">
                              <w:pPr>
                                <w:jc w:val="center"/>
                                <w:rPr>
                                  <w:rFonts w:ascii="Arial" w:hAnsi="Arial"/>
                                  <w:color w:val="FFFFFF" w:themeColor="background1"/>
                                  <w:sz w:val="19"/>
                                </w:rPr>
                              </w:pPr>
                              <w:r>
                                <w:rPr>
                                  <w:rFonts w:ascii="Arial" w:hAnsi="Arial"/>
                                  <w:color w:val="FFFFFF" w:themeColor="background1"/>
                                  <w:sz w:val="19"/>
                                </w:rPr>
                                <w:t>FI-exporteur dient de douaneaangifte in SE in</w:t>
                              </w:r>
                            </w:p>
                            <w:p w:rsidR="001544EA" w:rsidRPr="003E1E50" w:rsidRDefault="001544EA" w:rsidP="004123CC">
                              <w:pPr>
                                <w:rPr>
                                  <w:color w:val="FFFFFF" w:themeColor="background1"/>
                                </w:rPr>
                              </w:pPr>
                            </w:p>
                          </w:txbxContent>
                        </wps:txbx>
                        <wps:bodyPr rot="0" vert="horz" wrap="square" lIns="91440" tIns="45720" rIns="91440" bIns="45720" anchor="ctr" anchorCtr="0">
                          <a:noAutofit/>
                        </wps:bodyPr>
                      </wps:wsp>
                      <wps:wsp>
                        <wps:cNvPr id="101" name="Text Box 116"/>
                        <wps:cNvSpPr txBox="1">
                          <a:spLocks noChangeArrowheads="1"/>
                        </wps:cNvSpPr>
                        <wps:spPr bwMode="auto">
                          <a:xfrm>
                            <a:off x="3696020" y="15368"/>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E1E50" w:rsidRDefault="001544EA" w:rsidP="003E1E50">
                              <w:pPr>
                                <w:jc w:val="center"/>
                                <w:rPr>
                                  <w:rFonts w:ascii="Arial" w:hAnsi="Arial"/>
                                  <w:color w:val="FFFFFF" w:themeColor="background1"/>
                                  <w:sz w:val="19"/>
                                </w:rPr>
                              </w:pPr>
                              <w:r>
                                <w:rPr>
                                  <w:rFonts w:ascii="Arial" w:hAnsi="Arial"/>
                                  <w:color w:val="FFFFFF" w:themeColor="background1"/>
                                  <w:sz w:val="19"/>
                                </w:rPr>
                                <w:t>Binnenkomst in NO</w:t>
                              </w:r>
                            </w:p>
                          </w:txbxContent>
                        </wps:txbx>
                        <wps:bodyPr rot="0" vert="horz" wrap="square" lIns="91440" tIns="45720" rIns="91440" bIns="45720" anchor="ctr" anchorCtr="0">
                          <a:noAutofit/>
                        </wps:bodyPr>
                      </wps:wsp>
                      <wps:wsp>
                        <wps:cNvPr id="102" name="Text Box 117"/>
                        <wps:cNvSpPr txBox="1">
                          <a:spLocks noChangeArrowheads="1"/>
                        </wps:cNvSpPr>
                        <wps:spPr bwMode="auto">
                          <a:xfrm>
                            <a:off x="1859536" y="1244814"/>
                            <a:ext cx="1440080" cy="86410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3E1E50">
                              <w:pPr>
                                <w:jc w:val="center"/>
                                <w:rPr>
                                  <w:rFonts w:ascii="Arial" w:hAnsi="Arial"/>
                                  <w:color w:val="FFFFFF" w:themeColor="background1"/>
                                  <w:sz w:val="16"/>
                                  <w:szCs w:val="16"/>
                                  <w:lang w:val="nl-NL"/>
                                </w:rPr>
                              </w:pPr>
                              <w:r w:rsidRPr="00215D1E">
                                <w:rPr>
                                  <w:rFonts w:ascii="Arial" w:hAnsi="Arial"/>
                                  <w:color w:val="FFFFFF" w:themeColor="background1"/>
                                  <w:sz w:val="16"/>
                                  <w:lang w:val="nl-NL"/>
                                </w:rPr>
                                <w:t>Uitvoer uit SE</w:t>
                              </w:r>
                            </w:p>
                            <w:p w:rsidR="001544EA" w:rsidRPr="00215D1E" w:rsidRDefault="001544EA" w:rsidP="003E1E50">
                              <w:pPr>
                                <w:jc w:val="center"/>
                                <w:rPr>
                                  <w:rFonts w:ascii="Arial" w:hAnsi="Arial" w:cs="Arial"/>
                                  <w:color w:val="FFFFFF" w:themeColor="background1"/>
                                  <w:sz w:val="16"/>
                                  <w:szCs w:val="16"/>
                                  <w:lang w:val="nl-NL"/>
                                </w:rPr>
                              </w:pPr>
                              <w:r w:rsidRPr="00215D1E">
                                <w:rPr>
                                  <w:rFonts w:ascii="Arial" w:hAnsi="Arial"/>
                                  <w:color w:val="FFFFFF" w:themeColor="background1"/>
                                  <w:sz w:val="16"/>
                                  <w:lang w:val="nl-NL"/>
                                </w:rPr>
                                <w:t>Code douaneregeling: 1000</w:t>
                              </w:r>
                            </w:p>
                            <w:p w:rsidR="001544EA" w:rsidRPr="00215D1E" w:rsidRDefault="001544EA" w:rsidP="003E1E50">
                              <w:pPr>
                                <w:jc w:val="center"/>
                                <w:rPr>
                                  <w:rFonts w:ascii="Arial" w:hAnsi="Arial" w:cs="Arial"/>
                                  <w:b/>
                                  <w:color w:val="FFFFFF" w:themeColor="background1"/>
                                  <w:sz w:val="16"/>
                                  <w:szCs w:val="16"/>
                                  <w:lang w:val="nl-NL"/>
                                </w:rPr>
                              </w:pPr>
                              <w:r w:rsidRPr="00215D1E">
                                <w:rPr>
                                  <w:rFonts w:ascii="Arial" w:hAnsi="Arial"/>
                                  <w:b/>
                                  <w:color w:val="FFFFFF" w:themeColor="background1"/>
                                  <w:sz w:val="16"/>
                                  <w:lang w:val="nl-NL"/>
                                </w:rPr>
                                <w:t>Code land van verzending/uitvoer: FI</w:t>
                              </w:r>
                            </w:p>
                          </w:txbxContent>
                        </wps:txbx>
                        <wps:bodyPr rot="0" vert="horz" wrap="square" lIns="91440" tIns="45720" rIns="91440" bIns="45720" anchor="ctr" anchorCtr="0">
                          <a:noAutofit/>
                        </wps:bodyPr>
                      </wps:wsp>
                      <wps:wsp>
                        <wps:cNvPr id="230" name="Right Arrow 230"/>
                        <wps:cNvSpPr/>
                        <wps:spPr>
                          <a:xfrm>
                            <a:off x="1490702" y="261257"/>
                            <a:ext cx="305435" cy="35750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Right Arrow 231"/>
                        <wps:cNvSpPr/>
                        <wps:spPr>
                          <a:xfrm>
                            <a:off x="3342554" y="253573"/>
                            <a:ext cx="305435" cy="35750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wps:spPr>
                          <a:xfrm rot="5400000">
                            <a:off x="2416628" y="879822"/>
                            <a:ext cx="306068" cy="358083"/>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33" o:spid="_x0000_s1125" style="position:absolute;margin-left:0;margin-top:1.15pt;width:404.4pt;height:166.05pt;z-index:251741184;mso-position-horizontal:center;mso-position-horizontal-relative:margin" coordsize="51361,21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">
                <v:roundrect id="Text Box 112" o:spid="_x0000_s1126" style="position:absolute;width:14400;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clcQA&#10;AADbAAAADwAAAGRycy9kb3ducmV2LnhtbESP0WoCMRRE3wv+Q7hCX0rNKtrqahQVhApiqfUDLpvr&#10;ZnFzs2xSjX59IxT6OMzMGWa2iLYWF2p95VhBv5eBIC6crrhUcPzevI5B+ICssXZMCm7kYTHvPM0w&#10;1+7KX3Q5hFIkCPscFZgQmlxKXxiy6HuuIU7eybUWQ5JtKXWL1wS3tRxk2Zu0WHFaMNjQ2lBxPvxY&#10;Bds4jGbQjO6fNsTderV8OY7Ge6Weu3E5BREohv/wX/tDK5i8w+N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3JX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1544EA" w:rsidRPr="003E1E50" w:rsidRDefault="001544EA" w:rsidP="003E1E50">
                        <w:pPr>
                          <w:jc w:val="center"/>
                          <w:rPr>
                            <w:rFonts w:ascii="Arial" w:hAnsi="Arial"/>
                            <w:color w:val="FFFFFF" w:themeColor="background1"/>
                            <w:sz w:val="19"/>
                          </w:rPr>
                        </w:pPr>
                        <w:r>
                          <w:rPr>
                            <w:rFonts w:ascii="Arial" w:hAnsi="Arial"/>
                            <w:color w:val="FFFFFF" w:themeColor="background1"/>
                            <w:sz w:val="19"/>
                          </w:rPr>
                          <w:t>Overbrenging van FI naar SE</w:t>
                        </w:r>
                      </w:p>
                    </w:txbxContent>
                  </v:textbox>
                </v:roundrect>
                <v:roundrect id="Text Box 114" o:spid="_x0000_s1127" style="position:absolute;left:18595;top:153;width:1440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tfMUA&#10;AADbAAAADwAAAGRycy9kb3ducmV2LnhtbESP0WoCMRRE3wX/IVyhL6WbVVR0u1GsUGihKFo/4LK5&#10;3SxubpZNqqlf3xQKPg4zc4Yp19G24kK9bxwrGGc5COLK6YZrBafP16cFCB+QNbaOScEPeVivhoMS&#10;C+2ufKDLMdQiQdgXqMCE0BVS+sqQRZ+5jjh5X663GJLsa6l7vCa4beUkz+fSYsNpwWBHW0PV+fht&#10;FbzHaTSTbnbb2xA/ti+bx9NssVPqYRQ3zyACxXAP/7fftILlEv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e18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3E1E50" w:rsidRDefault="001544EA" w:rsidP="003E1E50">
                        <w:pPr>
                          <w:jc w:val="center"/>
                          <w:rPr>
                            <w:rFonts w:ascii="Arial" w:hAnsi="Arial"/>
                            <w:color w:val="FFFFFF" w:themeColor="background1"/>
                            <w:sz w:val="19"/>
                          </w:rPr>
                        </w:pPr>
                        <w:r>
                          <w:rPr>
                            <w:rFonts w:ascii="Arial" w:hAnsi="Arial"/>
                            <w:color w:val="FFFFFF" w:themeColor="background1"/>
                            <w:sz w:val="19"/>
                          </w:rPr>
                          <w:t>FI-exporteur dient de douaneaangifte in SE in</w:t>
                        </w:r>
                      </w:p>
                      <w:p w:rsidR="001544EA" w:rsidRPr="003E1E50" w:rsidRDefault="001544EA" w:rsidP="004123CC">
                        <w:pPr>
                          <w:rPr>
                            <w:color w:val="FFFFFF" w:themeColor="background1"/>
                          </w:rPr>
                        </w:pPr>
                      </w:p>
                    </w:txbxContent>
                  </v:textbox>
                </v:roundrect>
                <v:roundrect id="Text Box 116" o:spid="_x0000_s1128" style="position:absolute;left:36960;top:153;width:1440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GMMA&#10;AADcAAAADwAAAGRycy9kb3ducmV2LnhtbERP3WrCMBS+H+wdwhl4IzZV5pDaKE4QHAxl6gMcmmNT&#10;1pyUJmr06ZfBYHfn4/s95TLaVlyp941jBeMsB0FcOd1wreB03IxmIHxA1tg6JgV38rBcPD+VWGh3&#10;4y+6HkItUgj7AhWYELpCSl8Zsugz1xEn7ux6iyHBvpa6x1sKt62c5PmbtNhwajDY0dpQ9X24WAUf&#10;8TWaSTd97G2In+v31fA0ne2UGrzE1RxEoBj+xX/urU7z8zH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L+G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3E1E50" w:rsidRDefault="001544EA" w:rsidP="003E1E50">
                        <w:pPr>
                          <w:jc w:val="center"/>
                          <w:rPr>
                            <w:rFonts w:ascii="Arial" w:hAnsi="Arial"/>
                            <w:color w:val="FFFFFF" w:themeColor="background1"/>
                            <w:sz w:val="19"/>
                          </w:rPr>
                        </w:pPr>
                        <w:r>
                          <w:rPr>
                            <w:rFonts w:ascii="Arial" w:hAnsi="Arial"/>
                            <w:color w:val="FFFFFF" w:themeColor="background1"/>
                            <w:sz w:val="19"/>
                          </w:rPr>
                          <w:t>Binnenkomst in NO</w:t>
                        </w:r>
                      </w:p>
                    </w:txbxContent>
                  </v:textbox>
                </v:roundrect>
                <v:roundrect id="Text Box 117" o:spid="_x0000_s1129" style="position:absolute;left:18595;top:12448;width:14401;height:86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gb8IA&#10;AADcAAAADwAAAGRycy9kb3ducmV2LnhtbERP22oCMRB9L/gPYQRfSs26VJGtUVQQLJSKlw8YNtPN&#10;0s1k2USNfn0jCH2bw7nObBFtIy7U+dqxgtEwA0FcOl1zpeB03LxNQfiArLFxTApu5GEx773MsNDu&#10;ynu6HEIlUgj7AhWYENpCSl8asuiHriVO3I/rLIYEu0rqDq8p3DYyz7KJtFhzajDY0tpQ+Xs4WwWf&#10;8T2avB3fdzbEr/Vq+XoaT7+VGvTj8gNEoBj+xU/3Vqf5WQ6P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GBv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215D1E" w:rsidRDefault="001544EA" w:rsidP="003E1E50">
                        <w:pPr>
                          <w:jc w:val="center"/>
                          <w:rPr>
                            <w:rFonts w:ascii="Arial" w:hAnsi="Arial"/>
                            <w:color w:val="FFFFFF" w:themeColor="background1"/>
                            <w:sz w:val="16"/>
                            <w:szCs w:val="16"/>
                            <w:lang w:val="nl-NL"/>
                          </w:rPr>
                        </w:pPr>
                        <w:r w:rsidRPr="00215D1E">
                          <w:rPr>
                            <w:rFonts w:ascii="Arial" w:hAnsi="Arial"/>
                            <w:color w:val="FFFFFF" w:themeColor="background1"/>
                            <w:sz w:val="16"/>
                            <w:lang w:val="nl-NL"/>
                          </w:rPr>
                          <w:t>Uitvoer uit SE</w:t>
                        </w:r>
                      </w:p>
                      <w:p w:rsidR="001544EA" w:rsidRPr="00215D1E" w:rsidRDefault="001544EA" w:rsidP="003E1E50">
                        <w:pPr>
                          <w:jc w:val="center"/>
                          <w:rPr>
                            <w:rFonts w:ascii="Arial" w:hAnsi="Arial" w:cs="Arial"/>
                            <w:color w:val="FFFFFF" w:themeColor="background1"/>
                            <w:sz w:val="16"/>
                            <w:szCs w:val="16"/>
                            <w:lang w:val="nl-NL"/>
                          </w:rPr>
                        </w:pPr>
                        <w:r w:rsidRPr="00215D1E">
                          <w:rPr>
                            <w:rFonts w:ascii="Arial" w:hAnsi="Arial"/>
                            <w:color w:val="FFFFFF" w:themeColor="background1"/>
                            <w:sz w:val="16"/>
                            <w:lang w:val="nl-NL"/>
                          </w:rPr>
                          <w:t>Code douaneregeling: 1000</w:t>
                        </w:r>
                      </w:p>
                      <w:p w:rsidR="001544EA" w:rsidRPr="00215D1E" w:rsidRDefault="001544EA" w:rsidP="003E1E50">
                        <w:pPr>
                          <w:jc w:val="center"/>
                          <w:rPr>
                            <w:rFonts w:ascii="Arial" w:hAnsi="Arial" w:cs="Arial"/>
                            <w:b/>
                            <w:color w:val="FFFFFF" w:themeColor="background1"/>
                            <w:sz w:val="16"/>
                            <w:szCs w:val="16"/>
                            <w:lang w:val="nl-NL"/>
                          </w:rPr>
                        </w:pPr>
                        <w:r w:rsidRPr="00215D1E">
                          <w:rPr>
                            <w:rFonts w:ascii="Arial" w:hAnsi="Arial"/>
                            <w:b/>
                            <w:color w:val="FFFFFF" w:themeColor="background1"/>
                            <w:sz w:val="16"/>
                            <w:lang w:val="nl-NL"/>
                          </w:rPr>
                          <w:t>Code land van verzending/uitvoer: FI</w:t>
                        </w:r>
                      </w:p>
                    </w:txbxContent>
                  </v:textbox>
                </v:roundrect>
                <v:shape id="Right Arrow 230" o:spid="_x0000_s1130" type="#_x0000_t13" style="position:absolute;left:14907;top:2612;width:3054;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YjsAA&#10;AADcAAAADwAAAGRycy9kb3ducmV2LnhtbERPzYrCMBC+C75DmIW9iKYqqFSjiOyyevBg9QGGZjYt&#10;NpPSRI379JuD4PHj+19tom3EnTpfO1YwHmUgiEunazYKLufv4QKED8gaG8ek4EkeNut+b4W5dg8+&#10;0b0IRqQQ9jkqqEJocyl9WZFFP3ItceJ+XWcxJNgZqTt8pHDbyEmWzaTFmlNDhS3tKiqvxc0quB3p&#10;K0yf8qckXc8H12j+4sEo9fkRt0sQgWJ4i1/uvVYwmab5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YjsAAAADcAAAADwAAAAAAAAAAAAAAAACYAgAAZHJzL2Rvd25y&#10;ZXYueG1sUEsFBgAAAAAEAAQA9QAAAIUDAAAAAA==&#10;" adj="10800" fillcolor="#9ab5e4" strokecolor="window" strokeweight="2pt">
                  <v:fill color2="#e1e8f5" rotate="t" angle="90" colors="0 #9ab5e4;.5 #c2d1ed;1 #e1e8f5" focus="100%" type="gradient"/>
                </v:shape>
                <v:shape id="Right Arrow 231" o:spid="_x0000_s1131" type="#_x0000_t13" style="position:absolute;left:33425;top:2535;width:3054;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9FcMA&#10;AADcAAAADwAAAGRycy9kb3ducmV2LnhtbESPzYoCMRCE7wu+Q2hhL4tmVFhlNIqIi+thD/48QDNp&#10;M4OTzjCJGn36jSB4LKrqK2q2iLYWV2p95VjBoJ+BIC6crtgoOB5+ehMQPiBrrB2Tgjt5WMw7HzPM&#10;tbvxjq77YESCsM9RQRlCk0vpi5Is+r5riJN3cq3FkGRrpG7xluC2lsMs+5YWK04LJTa0Kqk47y9W&#10;weWP1mF0l5uCdDX+OkfziFuj1Gc3LqcgAsXwDr/av1rBcDSA5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M9FcMAAADcAAAADwAAAAAAAAAAAAAAAACYAgAAZHJzL2Rv&#10;d25yZXYueG1sUEsFBgAAAAAEAAQA9QAAAIgDAAAAAA==&#10;" adj="10800" fillcolor="#9ab5e4" strokecolor="window" strokeweight="2pt">
                  <v:fill color2="#e1e8f5" rotate="t" angle="90" colors="0 #9ab5e4;.5 #c2d1ed;1 #e1e8f5" focus="100%" type="gradient"/>
                </v:shape>
                <v:shape id="Right Arrow 232" o:spid="_x0000_s1132" type="#_x0000_t13" style="position:absolute;left:24167;top:8797;width:3060;height:35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24ecMA&#10;AADcAAAADwAAAGRycy9kb3ducmV2LnhtbESPT4vCMBTE78J+h/AW9qapVUSqUXYFwcse/HPx9mye&#10;TbR5KU3U7rffCILHYWZ+w8yXnavFndpgPSsYDjIQxKXXlisFh/26PwURIrLG2jMp+KMAy8VHb46F&#10;9g/e0n0XK5EgHApUYGJsCilDachhGPiGOHln3zqMSbaV1C0+EtzVMs+yiXRoOS0YbGhlqLzubk5B&#10;NlqfanM5Ojv5sUcT9fj3NNwo9fXZfc9AROriO/xqb7SCfJTD80w6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24ecMAAADcAAAADwAAAAAAAAAAAAAAAACYAgAAZHJzL2Rv&#10;d25yZXYueG1sUEsFBgAAAAAEAAQA9QAAAIgDAAAAAA==&#10;" adj="10800" fillcolor="#9ab5e4" strokecolor="window" strokeweight="2pt">
                  <v:fill color2="#e1e8f5" rotate="t" angle="90" colors="0 #9ab5e4;.5 #c2d1ed;1 #e1e8f5" focus="100%" type="gradient"/>
                </v:shape>
                <w10:wrap anchorx="margin"/>
              </v:group>
            </w:pict>
          </mc:Fallback>
        </mc:AlternateContent>
      </w: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b/>
          <w:sz w:val="24"/>
          <w:szCs w:val="24"/>
          <w:u w:val="single"/>
          <w:lang w:val="nl-NL"/>
        </w:rPr>
      </w:pPr>
    </w:p>
    <w:p w:rsidR="005C5882" w:rsidRPr="00473C14" w:rsidRDefault="005C5882" w:rsidP="004A06B7">
      <w:pPr>
        <w:spacing w:line="276" w:lineRule="auto"/>
        <w:rPr>
          <w:rFonts w:asciiTheme="minorHAnsi" w:hAnsiTheme="minorHAnsi"/>
          <w:b/>
          <w:sz w:val="24"/>
          <w:szCs w:val="24"/>
          <w:u w:val="single"/>
          <w:lang w:val="nl-NL"/>
        </w:rPr>
      </w:pPr>
    </w:p>
    <w:p w:rsidR="004123CC" w:rsidRPr="00473C14" w:rsidRDefault="004123CC" w:rsidP="004A06B7">
      <w:pPr>
        <w:spacing w:after="240" w:line="276" w:lineRule="auto"/>
        <w:rPr>
          <w:rFonts w:asciiTheme="minorHAnsi" w:hAnsiTheme="minorHAnsi"/>
          <w:b/>
          <w:sz w:val="24"/>
          <w:szCs w:val="24"/>
          <w:u w:val="single"/>
          <w:lang w:val="nl-NL"/>
        </w:rPr>
      </w:pPr>
      <w:r w:rsidRPr="00473C14">
        <w:rPr>
          <w:rFonts w:asciiTheme="minorHAnsi" w:hAnsiTheme="minorHAnsi"/>
          <w:b/>
          <w:sz w:val="24"/>
          <w:u w:val="single"/>
          <w:lang w:val="nl-NL"/>
        </w:rPr>
        <w:t xml:space="preserve">Reden: </w:t>
      </w:r>
    </w:p>
    <w:p w:rsidR="004123CC" w:rsidRPr="00473C14" w:rsidRDefault="004123CC"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De goederen bevinden zich op het moment van vrijgave voor de regeling tot uitvoer in Zweden; ze werden echter daarheen gebracht:</w:t>
      </w:r>
    </w:p>
    <w:p w:rsidR="004123CC" w:rsidRPr="00473C14" w:rsidRDefault="004123CC" w:rsidP="00510FE0">
      <w:pPr>
        <w:pStyle w:val="Lijstalinea"/>
        <w:numPr>
          <w:ilvl w:val="0"/>
          <w:numId w:val="30"/>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om slechts te worden uitgevoerd naar Noorwegen (er is geen Zweedse onderneming betrokken bij de verkooptransactie tussen de Finse exporteur en de Noorse koper);</w:t>
      </w:r>
    </w:p>
    <w:p w:rsidR="004123CC" w:rsidRPr="00473C14" w:rsidRDefault="004123CC" w:rsidP="004A06B7">
      <w:pPr>
        <w:spacing w:before="120" w:after="12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   EN</w:t>
      </w:r>
    </w:p>
    <w:p w:rsidR="004123CC" w:rsidRPr="00473C14" w:rsidRDefault="004123CC" w:rsidP="00510FE0">
      <w:pPr>
        <w:pStyle w:val="Lijstalinea"/>
        <w:numPr>
          <w:ilvl w:val="0"/>
          <w:numId w:val="30"/>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de uitvoerder is niet gevestigd in Zweden; </w:t>
      </w:r>
    </w:p>
    <w:p w:rsidR="004123CC" w:rsidRPr="00473C14" w:rsidRDefault="004123CC" w:rsidP="004A06B7">
      <w:pPr>
        <w:spacing w:before="120" w:after="12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   EN</w:t>
      </w:r>
    </w:p>
    <w:p w:rsidR="0029611E" w:rsidRPr="00473C14" w:rsidRDefault="004123CC" w:rsidP="00510FE0">
      <w:pPr>
        <w:pStyle w:val="Lijstalinea"/>
        <w:numPr>
          <w:ilvl w:val="0"/>
          <w:numId w:val="30"/>
        </w:numPr>
        <w:spacing w:after="36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 xml:space="preserve">de overbrenging van de goederen naar Zweden is vanuit btw-oogpunt geen intra-Unieverwerving van goederen. </w:t>
      </w:r>
    </w:p>
    <w:p w:rsidR="0029611E" w:rsidRPr="00473C14" w:rsidRDefault="0029611E" w:rsidP="0029611E">
      <w:pPr>
        <w:pStyle w:val="Lijstalinea"/>
        <w:spacing w:after="360" w:line="276" w:lineRule="auto"/>
        <w:ind w:left="714"/>
        <w:jc w:val="both"/>
        <w:rPr>
          <w:rFonts w:asciiTheme="minorHAnsi" w:eastAsia="Calibri" w:hAnsiTheme="minorHAnsi"/>
          <w:sz w:val="22"/>
          <w:szCs w:val="22"/>
          <w:lang w:val="nl-NL"/>
        </w:rPr>
      </w:pPr>
    </w:p>
    <w:p w:rsidR="004123CC" w:rsidRPr="00473C14" w:rsidRDefault="004123CC" w:rsidP="00510FE0">
      <w:pPr>
        <w:pStyle w:val="Lijstalinea"/>
        <w:numPr>
          <w:ilvl w:val="0"/>
          <w:numId w:val="27"/>
        </w:numPr>
        <w:spacing w:before="36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 xml:space="preserve"> Een Italiaanse onderneming (exposant) zendt goederen vanuit Italië naar Griekenland voor een tentoonstelling. De goederen worden op de tentoonstelling verkocht aan een koper in Turkije. Namens de Italiaanse exporteur wordt in Griekenland aangifte tot uitvoer gedaan.</w:t>
      </w:r>
    </w:p>
    <w:p w:rsidR="004123CC" w:rsidRPr="00473C14" w:rsidRDefault="004123CC" w:rsidP="004A06B7">
      <w:pPr>
        <w:pStyle w:val="Lijstalinea"/>
        <w:spacing w:line="276" w:lineRule="auto"/>
        <w:jc w:val="both"/>
        <w:rPr>
          <w:rFonts w:asciiTheme="minorHAnsi" w:eastAsia="Calibri" w:hAnsiTheme="minorHAnsi"/>
          <w:sz w:val="22"/>
          <w:szCs w:val="22"/>
          <w:lang w:val="nl-NL"/>
        </w:rPr>
      </w:pPr>
    </w:p>
    <w:p w:rsidR="004123CC" w:rsidRPr="00473C14" w:rsidRDefault="00757818" w:rsidP="004A06B7">
      <w:pPr>
        <w:spacing w:line="276" w:lineRule="auto"/>
        <w:rPr>
          <w:rFonts w:asciiTheme="minorHAnsi" w:hAnsiTheme="minorHAnsi"/>
          <w:sz w:val="19"/>
          <w:u w:val="single"/>
          <w:lang w:val="nl-NL"/>
        </w:rPr>
      </w:pPr>
      <w:r w:rsidRPr="00473C14">
        <w:rPr>
          <w:rFonts w:asciiTheme="minorHAnsi" w:hAnsiTheme="minorHAnsi"/>
          <w:noProof/>
          <w:sz w:val="19"/>
          <w:u w:val="single"/>
          <w:lang w:val="nl-BE" w:eastAsia="nl-BE"/>
        </w:rPr>
        <mc:AlternateContent>
          <mc:Choice Requires="wpg">
            <w:drawing>
              <wp:anchor distT="0" distB="0" distL="114300" distR="114300" simplePos="0" relativeHeight="251749376" behindDoc="0" locked="0" layoutInCell="1" allowOverlap="1" wp14:anchorId="671860E6" wp14:editId="2D4A4E05">
                <wp:simplePos x="0" y="0"/>
                <wp:positionH relativeFrom="column">
                  <wp:posOffset>-28575</wp:posOffset>
                </wp:positionH>
                <wp:positionV relativeFrom="paragraph">
                  <wp:posOffset>131445</wp:posOffset>
                </wp:positionV>
                <wp:extent cx="6534150" cy="2131695"/>
                <wp:effectExtent l="0" t="0" r="0" b="0"/>
                <wp:wrapNone/>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34150" cy="2131695"/>
                          <a:chOff x="0" y="0"/>
                          <a:chExt cx="6534059" cy="2131465"/>
                        </a:xfrm>
                      </wpg:grpSpPr>
                      <wps:wsp>
                        <wps:cNvPr id="107" name="Text Box 144"/>
                        <wps:cNvSpPr txBox="1">
                          <a:spLocks noChangeArrowheads="1"/>
                        </wps:cNvSpPr>
                        <wps:spPr bwMode="auto">
                          <a:xfrm>
                            <a:off x="0" y="7684"/>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1544EA" w:rsidRPr="007D6578" w:rsidRDefault="001544EA" w:rsidP="007D6578">
                              <w:pPr>
                                <w:jc w:val="center"/>
                                <w:rPr>
                                  <w:rFonts w:ascii="Arial" w:hAnsi="Arial"/>
                                  <w:color w:val="FFFFFF" w:themeColor="background1"/>
                                  <w:sz w:val="19"/>
                                </w:rPr>
                              </w:pPr>
                              <w:r>
                                <w:rPr>
                                  <w:rFonts w:ascii="Arial" w:hAnsi="Arial"/>
                                  <w:color w:val="FFFFFF" w:themeColor="background1"/>
                                  <w:sz w:val="19"/>
                                </w:rPr>
                                <w:t>Vervoer van IT naar GR</w:t>
                              </w:r>
                            </w:p>
                          </w:txbxContent>
                        </wps:txbx>
                        <wps:bodyPr rot="0" vert="horz" wrap="square" lIns="94615" tIns="48895" rIns="94615" bIns="48895" anchor="ctr" anchorCtr="0" upright="1">
                          <a:noAutofit/>
                        </wps:bodyPr>
                      </wps:wsp>
                      <wps:wsp>
                        <wps:cNvPr id="104" name="Text Box 145"/>
                        <wps:cNvSpPr txBox="1">
                          <a:spLocks noChangeArrowheads="1"/>
                        </wps:cNvSpPr>
                        <wps:spPr bwMode="auto">
                          <a:xfrm>
                            <a:off x="1698171" y="0"/>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1544EA" w:rsidRPr="00842433" w:rsidRDefault="001544EA" w:rsidP="007D6578">
                              <w:pPr>
                                <w:jc w:val="center"/>
                                <w:rPr>
                                  <w:rFonts w:ascii="Arial" w:hAnsi="Arial"/>
                                  <w:color w:val="FFFFFF" w:themeColor="background1"/>
                                  <w:sz w:val="19"/>
                                </w:rPr>
                              </w:pPr>
                              <w:r>
                                <w:rPr>
                                  <w:rFonts w:ascii="Arial" w:hAnsi="Arial"/>
                                  <w:color w:val="FFFFFF" w:themeColor="background1"/>
                                  <w:sz w:val="19"/>
                                </w:rPr>
                                <w:t>Tentoonstelling in GR</w:t>
                              </w:r>
                            </w:p>
                          </w:txbxContent>
                        </wps:txbx>
                        <wps:bodyPr rot="0" vert="horz" wrap="square" lIns="94615" tIns="48895" rIns="94615" bIns="48895" anchor="ctr" anchorCtr="0" upright="1">
                          <a:noAutofit/>
                        </wps:bodyPr>
                      </wps:wsp>
                      <wps:wsp>
                        <wps:cNvPr id="105" name="Text Box 146"/>
                        <wps:cNvSpPr txBox="1">
                          <a:spLocks noChangeArrowheads="1"/>
                        </wps:cNvSpPr>
                        <wps:spPr bwMode="auto">
                          <a:xfrm>
                            <a:off x="3396343" y="7684"/>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1544EA" w:rsidRPr="00215D1E" w:rsidRDefault="001544EA" w:rsidP="007D6578">
                              <w:pPr>
                                <w:jc w:val="center"/>
                                <w:rPr>
                                  <w:rFonts w:ascii="Arial" w:hAnsi="Arial"/>
                                  <w:color w:val="FFFFFF" w:themeColor="background1"/>
                                  <w:sz w:val="19"/>
                                  <w:lang w:val="nl-NL"/>
                                </w:rPr>
                              </w:pPr>
                              <w:r w:rsidRPr="00215D1E">
                                <w:rPr>
                                  <w:rFonts w:ascii="Arial" w:hAnsi="Arial"/>
                                  <w:color w:val="FFFFFF" w:themeColor="background1"/>
                                  <w:sz w:val="19"/>
                                  <w:lang w:val="nl-NL"/>
                                </w:rPr>
                                <w:t>Goederen verkocht aan koper in Turkije</w:t>
                              </w:r>
                            </w:p>
                          </w:txbxContent>
                        </wps:txbx>
                        <wps:bodyPr rot="0" vert="horz" wrap="square" lIns="94615" tIns="48895" rIns="94615" bIns="48895" anchor="ctr" anchorCtr="0" upright="1">
                          <a:noAutofit/>
                        </wps:bodyPr>
                      </wps:wsp>
                      <wps:wsp>
                        <wps:cNvPr id="112" name="Text Box 147"/>
                        <wps:cNvSpPr txBox="1">
                          <a:spLocks noChangeArrowheads="1"/>
                        </wps:cNvSpPr>
                        <wps:spPr bwMode="auto">
                          <a:xfrm>
                            <a:off x="3465499" y="1267865"/>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1544EA" w:rsidRPr="00215D1E" w:rsidRDefault="001544EA" w:rsidP="007D6578">
                              <w:pPr>
                                <w:jc w:val="center"/>
                                <w:rPr>
                                  <w:rFonts w:ascii="Arial" w:hAnsi="Arial"/>
                                  <w:color w:val="FFFFFF" w:themeColor="background1"/>
                                  <w:sz w:val="16"/>
                                  <w:szCs w:val="16"/>
                                  <w:lang w:val="nl-NL"/>
                                </w:rPr>
                              </w:pPr>
                              <w:r w:rsidRPr="00215D1E">
                                <w:rPr>
                                  <w:rFonts w:ascii="Arial" w:hAnsi="Arial"/>
                                  <w:color w:val="FFFFFF" w:themeColor="background1"/>
                                  <w:sz w:val="16"/>
                                  <w:lang w:val="nl-NL"/>
                                </w:rPr>
                                <w:t>Aangifte tot uitvoer in GR</w:t>
                              </w:r>
                            </w:p>
                            <w:p w:rsidR="001544EA" w:rsidRPr="00215D1E" w:rsidRDefault="001544EA" w:rsidP="007D6578">
                              <w:pPr>
                                <w:jc w:val="center"/>
                                <w:rPr>
                                  <w:rFonts w:ascii="Arial" w:hAnsi="Arial"/>
                                  <w:color w:val="FFFFFF" w:themeColor="background1"/>
                                  <w:sz w:val="16"/>
                                  <w:szCs w:val="16"/>
                                  <w:lang w:val="nl-NL"/>
                                </w:rPr>
                              </w:pPr>
                              <w:r w:rsidRPr="00215D1E">
                                <w:rPr>
                                  <w:rFonts w:ascii="Arial" w:hAnsi="Arial"/>
                                  <w:color w:val="FFFFFF" w:themeColor="background1"/>
                                  <w:sz w:val="16"/>
                                  <w:lang w:val="nl-NL"/>
                                </w:rPr>
                                <w:t>Code douaneregeling: 1000</w:t>
                              </w:r>
                            </w:p>
                            <w:p w:rsidR="001544EA" w:rsidRPr="00215D1E" w:rsidRDefault="001544EA" w:rsidP="007D6578">
                              <w:pPr>
                                <w:jc w:val="center"/>
                                <w:rPr>
                                  <w:color w:val="FFFFFF" w:themeColor="background1"/>
                                  <w:sz w:val="16"/>
                                  <w:szCs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w:t>
                              </w:r>
                              <w:r w:rsidRPr="00215D1E">
                                <w:rPr>
                                  <w:rFonts w:ascii="Arial" w:hAnsi="Arial"/>
                                  <w:b/>
                                  <w:color w:val="FFFFFF" w:themeColor="background1"/>
                                  <w:sz w:val="16"/>
                                  <w:lang w:val="nl-NL"/>
                                </w:rPr>
                                <w:t xml:space="preserve"> IT</w:t>
                              </w:r>
                            </w:p>
                          </w:txbxContent>
                        </wps:txbx>
                        <wps:bodyPr rot="0" vert="horz" wrap="square" lIns="94615" tIns="48895" rIns="94615" bIns="48895" anchor="ctr" anchorCtr="0" upright="1">
                          <a:noAutofit/>
                        </wps:bodyPr>
                      </wps:wsp>
                      <wps:wsp>
                        <wps:cNvPr id="106" name="Text Box 148"/>
                        <wps:cNvSpPr txBox="1">
                          <a:spLocks noChangeArrowheads="1"/>
                        </wps:cNvSpPr>
                        <wps:spPr bwMode="auto">
                          <a:xfrm flipH="1">
                            <a:off x="5094514" y="7684"/>
                            <a:ext cx="1439545"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6350">
                            <a:noFill/>
                            <a:miter lim="800000"/>
                            <a:headEnd/>
                            <a:tailEnd/>
                          </a:ln>
                        </wps:spPr>
                        <wps:txbx>
                          <w:txbxContent>
                            <w:p w:rsidR="001544EA" w:rsidRPr="004907F4" w:rsidRDefault="001544EA" w:rsidP="007D6578">
                              <w:pPr>
                                <w:jc w:val="center"/>
                                <w:rPr>
                                  <w:rFonts w:ascii="Arial" w:hAnsi="Arial"/>
                                  <w:color w:val="FFFFFF" w:themeColor="background1"/>
                                  <w:sz w:val="19"/>
                                </w:rPr>
                              </w:pPr>
                              <w:r>
                                <w:rPr>
                                  <w:rFonts w:ascii="Arial" w:hAnsi="Arial"/>
                                  <w:color w:val="FFFFFF" w:themeColor="background1"/>
                                  <w:sz w:val="19"/>
                                </w:rPr>
                                <w:t>Binnenkomst in Turkije</w:t>
                              </w:r>
                            </w:p>
                          </w:txbxContent>
                        </wps:txbx>
                        <wps:bodyPr rot="0" vert="horz" wrap="square" lIns="94615" tIns="48895" rIns="94615" bIns="48895" anchor="ctr" anchorCtr="0" upright="1">
                          <a:noAutofit/>
                        </wps:bodyPr>
                      </wps:wsp>
                      <wps:wsp>
                        <wps:cNvPr id="235" name="Right Arrow 235"/>
                        <wps:cNvSpPr/>
                        <wps:spPr>
                          <a:xfrm>
                            <a:off x="3104350" y="268941"/>
                            <a:ext cx="305422" cy="357491"/>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ight Arrow 236"/>
                        <wps:cNvSpPr/>
                        <wps:spPr>
                          <a:xfrm>
                            <a:off x="4817889" y="291993"/>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ight Arrow 237"/>
                        <wps:cNvSpPr/>
                        <wps:spPr>
                          <a:xfrm rot="5400000">
                            <a:off x="3991855" y="887506"/>
                            <a:ext cx="305435" cy="35750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38" o:spid="_x0000_s1133" style="position:absolute;margin-left:-2.25pt;margin-top:10.35pt;width:514.5pt;height:167.85pt;z-index:251749376" coordsize="65340,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">
                <v:roundrect id="Text Box 144" o:spid="_x0000_s1134" style="position:absolute;top:76;width:14395;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AWcIA&#10;AADcAAAADwAAAGRycy9kb3ducmV2LnhtbERP22oCMRB9L/gPYQTfataCVVejSLsF6UPx9gHjZtxd&#10;3Ey2SWq2f98UCn2bw7nOatObVtzJ+caygsk4A0FcWt1wpeB8enucg/ABWWNrmRR8k4fNevCwwlzb&#10;yAe6H0MlUgj7HBXUIXS5lL6syaAf2444cVfrDIYEXSW1w5jCTSufsuxZGmw4NdTY0UtN5e34ZRQs&#10;fBE/p0XUTr6/XorZIZa7j71So2G/XYII1Id/8Z97p9P8bAa/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3ABZwgAAANwAAAAPAAAAAAAAAAAAAAAAAJgCAABkcnMvZG93&#10;bnJldi54bWxQSwUGAAAAAAQABAD1AAAAhwMAAAAA&#10;" fillcolor="#152639 [964]" stroked="f" strokeweight=".5pt">
                  <v:fill color2="#4f81bd [3204]" rotate="t" angle="90" colors="0 #254872;.5 #3a6ba5;1 #4780c5" focus="100%" type="gradient"/>
                  <v:stroke joinstyle="miter"/>
                  <v:textbox inset="7.45pt,3.85pt,7.45pt,3.85pt">
                    <w:txbxContent>
                      <w:p w:rsidR="001544EA" w:rsidRPr="007D6578" w:rsidRDefault="001544EA" w:rsidP="007D6578">
                        <w:pPr>
                          <w:jc w:val="center"/>
                          <w:rPr>
                            <w:rFonts w:ascii="Arial" w:hAnsi="Arial"/>
                            <w:color w:val="FFFFFF" w:themeColor="background1"/>
                            <w:sz w:val="19"/>
                          </w:rPr>
                        </w:pPr>
                        <w:r>
                          <w:rPr>
                            <w:rFonts w:ascii="Arial" w:hAnsi="Arial"/>
                            <w:color w:val="FFFFFF" w:themeColor="background1"/>
                            <w:sz w:val="19"/>
                          </w:rPr>
                          <w:t>Vervoer van IT naar GR</w:t>
                        </w:r>
                      </w:p>
                    </w:txbxContent>
                  </v:textbox>
                </v:roundrect>
                <v:roundrect id="Text Box 145" o:spid="_x0000_s1135" style="position:absolute;left:16981;width:14396;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6eLsMA&#10;AADcAAAADwAAAGRycy9kb3ducmV2LnhtbERPzU4CMRC+m/AOzZB4ky5GRRYKIbAkxAMB5AGG7bi7&#10;cTtd20LXt7cmJt7my/c782VvWnEj5xvLCsajDARxaXXDlYLz+/bhFYQPyBpby6TgmzwsF4O7Oeba&#10;Rj7S7RQqkULY56igDqHLpfRlTQb9yHbEifuwzmBI0FVSO4wp3LTyMctepMGGU0ONHa1rKj9PV6Ng&#10;6ov49VxE7eTb5lJMjrHc7Q9K3Q/71QxEoD78i//cO53mZ0/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6eLsMAAADcAAAADwAAAAAAAAAAAAAAAACYAgAAZHJzL2Rv&#10;d25yZXYueG1sUEsFBgAAAAAEAAQA9QAAAIgDAAAAAA==&#10;" fillcolor="#152639 [964]" stroked="f" strokeweight=".5pt">
                  <v:fill color2="#4f81bd [3204]" rotate="t" angle="90" colors="0 #254872;.5 #3a6ba5;1 #4780c5" focus="100%" type="gradient"/>
                  <v:stroke joinstyle="miter"/>
                  <v:textbox inset="7.45pt,3.85pt,7.45pt,3.85pt">
                    <w:txbxContent>
                      <w:p w:rsidR="001544EA" w:rsidRPr="00842433" w:rsidRDefault="001544EA" w:rsidP="007D6578">
                        <w:pPr>
                          <w:jc w:val="center"/>
                          <w:rPr>
                            <w:rFonts w:ascii="Arial" w:hAnsi="Arial"/>
                            <w:color w:val="FFFFFF" w:themeColor="background1"/>
                            <w:sz w:val="19"/>
                          </w:rPr>
                        </w:pPr>
                        <w:r>
                          <w:rPr>
                            <w:rFonts w:ascii="Arial" w:hAnsi="Arial"/>
                            <w:color w:val="FFFFFF" w:themeColor="background1"/>
                            <w:sz w:val="19"/>
                          </w:rPr>
                          <w:t>Tentoonstelling in GR</w:t>
                        </w:r>
                      </w:p>
                    </w:txbxContent>
                  </v:textbox>
                </v:roundrect>
                <v:roundrect id="Text Box 146" o:spid="_x0000_s1136" style="position:absolute;left:33963;top:76;width:14395;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I7tcIA&#10;AADcAAAADwAAAGRycy9kb3ducmV2LnhtbERP22oCMRB9L/Qfwgi+1ayCvaxGKboF8aGo7QeMm+nu&#10;0s1kTaJZ/94Ihb7N4VxnvuxNKy7kfGNZwXiUgSAurW64UvD99fH0CsIHZI2tZVJwJQ/LxePDHHNt&#10;I+/pcgiVSCHsc1RQh9DlUvqyJoN+ZDvixP1YZzAk6CqpHcYUblo5ybJnabDh1FBjR6uayt/D2Sh4&#10;80U8TYuondyuj8XLPpabz51Sw0H/PgMRqA//4j/3Rqf52RTu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ju1wgAAANwAAAAPAAAAAAAAAAAAAAAAAJgCAABkcnMvZG93&#10;bnJldi54bWxQSwUGAAAAAAQABAD1AAAAhwMAAAAA&#10;" fillcolor="#152639 [964]" stroked="f" strokeweight=".5pt">
                  <v:fill color2="#4f81bd [3204]" rotate="t" angle="90" colors="0 #254872;.5 #3a6ba5;1 #4780c5" focus="100%" type="gradient"/>
                  <v:stroke joinstyle="miter"/>
                  <v:textbox inset="7.45pt,3.85pt,7.45pt,3.85pt">
                    <w:txbxContent>
                      <w:p w:rsidR="001544EA" w:rsidRPr="00215D1E" w:rsidRDefault="001544EA" w:rsidP="007D6578">
                        <w:pPr>
                          <w:jc w:val="center"/>
                          <w:rPr>
                            <w:rFonts w:ascii="Arial" w:hAnsi="Arial"/>
                            <w:color w:val="FFFFFF" w:themeColor="background1"/>
                            <w:sz w:val="19"/>
                            <w:lang w:val="nl-NL"/>
                          </w:rPr>
                        </w:pPr>
                        <w:r w:rsidRPr="00215D1E">
                          <w:rPr>
                            <w:rFonts w:ascii="Arial" w:hAnsi="Arial"/>
                            <w:color w:val="FFFFFF" w:themeColor="background1"/>
                            <w:sz w:val="19"/>
                            <w:lang w:val="nl-NL"/>
                          </w:rPr>
                          <w:t>Goederen verkocht aan koper in Turkije</w:t>
                        </w:r>
                      </w:p>
                    </w:txbxContent>
                  </v:textbox>
                </v:roundrect>
                <v:roundrect id="Text Box 147" o:spid="_x0000_s1137" style="position:absolute;left:34654;top:12678;width:14396;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1HMMA&#10;AADcAAAADwAAAGRycy9kb3ducmV2LnhtbERP22oCMRB9L/gPYYS+aVahF1ejSLsF6UOplw8YN+Pu&#10;4mayTVKz/r0pCH2bw7nOYtWbVlzI+caygsk4A0FcWt1wpeCw/xi9gvABWWNrmRRcycNqOXhYYK5t&#10;5C1ddqESKYR9jgrqELpcSl/WZNCPbUecuJN1BkOCrpLaYUzhppXTLHuWBhtODTV29FZTed79GgUz&#10;X8SfpyJqJz/fj8XLNpabr2+lHof9eg4iUB/+xXf3Rqf5kyn8PZ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I1HMMAAADcAAAADwAAAAAAAAAAAAAAAACYAgAAZHJzL2Rv&#10;d25yZXYueG1sUEsFBgAAAAAEAAQA9QAAAIgDAAAAAA==&#10;" fillcolor="#152639 [964]" stroked="f" strokeweight=".5pt">
                  <v:fill color2="#4f81bd [3204]" rotate="t" angle="90" colors="0 #254872;.5 #3a6ba5;1 #4780c5" focus="100%" type="gradient"/>
                  <v:stroke joinstyle="miter"/>
                  <v:textbox inset="7.45pt,3.85pt,7.45pt,3.85pt">
                    <w:txbxContent>
                      <w:p w:rsidR="001544EA" w:rsidRPr="00215D1E" w:rsidRDefault="001544EA" w:rsidP="007D6578">
                        <w:pPr>
                          <w:jc w:val="center"/>
                          <w:rPr>
                            <w:rFonts w:ascii="Arial" w:hAnsi="Arial"/>
                            <w:color w:val="FFFFFF" w:themeColor="background1"/>
                            <w:sz w:val="16"/>
                            <w:szCs w:val="16"/>
                            <w:lang w:val="nl-NL"/>
                          </w:rPr>
                        </w:pPr>
                        <w:r w:rsidRPr="00215D1E">
                          <w:rPr>
                            <w:rFonts w:ascii="Arial" w:hAnsi="Arial"/>
                            <w:color w:val="FFFFFF" w:themeColor="background1"/>
                            <w:sz w:val="16"/>
                            <w:lang w:val="nl-NL"/>
                          </w:rPr>
                          <w:t>Aangifte tot uitvoer in GR</w:t>
                        </w:r>
                      </w:p>
                      <w:p w:rsidR="001544EA" w:rsidRPr="00215D1E" w:rsidRDefault="001544EA" w:rsidP="007D6578">
                        <w:pPr>
                          <w:jc w:val="center"/>
                          <w:rPr>
                            <w:rFonts w:ascii="Arial" w:hAnsi="Arial"/>
                            <w:color w:val="FFFFFF" w:themeColor="background1"/>
                            <w:sz w:val="16"/>
                            <w:szCs w:val="16"/>
                            <w:lang w:val="nl-NL"/>
                          </w:rPr>
                        </w:pPr>
                        <w:r w:rsidRPr="00215D1E">
                          <w:rPr>
                            <w:rFonts w:ascii="Arial" w:hAnsi="Arial"/>
                            <w:color w:val="FFFFFF" w:themeColor="background1"/>
                            <w:sz w:val="16"/>
                            <w:lang w:val="nl-NL"/>
                          </w:rPr>
                          <w:t>Code douaneregeling: 1000</w:t>
                        </w:r>
                      </w:p>
                      <w:p w:rsidR="001544EA" w:rsidRPr="00215D1E" w:rsidRDefault="001544EA" w:rsidP="007D6578">
                        <w:pPr>
                          <w:jc w:val="center"/>
                          <w:rPr>
                            <w:color w:val="FFFFFF" w:themeColor="background1"/>
                            <w:sz w:val="16"/>
                            <w:szCs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w:t>
                        </w:r>
                        <w:r w:rsidRPr="00215D1E">
                          <w:rPr>
                            <w:rFonts w:ascii="Arial" w:hAnsi="Arial"/>
                            <w:b/>
                            <w:color w:val="FFFFFF" w:themeColor="background1"/>
                            <w:sz w:val="16"/>
                            <w:lang w:val="nl-NL"/>
                          </w:rPr>
                          <w:t xml:space="preserve"> IT</w:t>
                        </w:r>
                      </w:p>
                    </w:txbxContent>
                  </v:textbox>
                </v:roundrect>
                <v:roundrect id="Text Box 148" o:spid="_x0000_s1138" style="position:absolute;left:50945;top:76;width:14395;height:8636;flip:x;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xhqsQA&#10;AADcAAAADwAAAGRycy9kb3ducmV2LnhtbERPS2sCMRC+F/wPYYRelprVg5WtURYfUCg9VAXpbbqZ&#10;bpZuJksS3fXfN4WCt/n4nrNcD7YVV/KhcaxgOslBEFdON1wrOB33TwsQISJrbB2TghsFWK9GD0ss&#10;tOv5g66HWIsUwqFABSbGrpAyVIYshonriBP37bzFmKCvpfbYp3Dbylmez6XFhlODwY42hqqfw8Uq&#10;eM7k2+fX3lDW+63bnW/le3YslXocD+ULiEhDvIv/3a86zc/n8PdMuk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cYarEAAAA3AAAAA8AAAAAAAAAAAAAAAAAmAIAAGRycy9k&#10;b3ducmV2LnhtbFBLBQYAAAAABAAEAPUAAACJAwAAAAA=&#10;" fillcolor="#152639 [964]" stroked="f" strokeweight=".5pt">
                  <v:fill color2="#4f81bd [3204]" rotate="t" angle="90" colors="0 #254872;.5 #3a6ba5;1 #4780c5" focus="100%" type="gradient"/>
                  <v:stroke joinstyle="miter"/>
                  <v:textbox inset="7.45pt,3.85pt,7.45pt,3.85pt">
                    <w:txbxContent>
                      <w:p w:rsidR="001544EA" w:rsidRPr="004907F4" w:rsidRDefault="001544EA" w:rsidP="007D6578">
                        <w:pPr>
                          <w:jc w:val="center"/>
                          <w:rPr>
                            <w:rFonts w:ascii="Arial" w:hAnsi="Arial"/>
                            <w:color w:val="FFFFFF" w:themeColor="background1"/>
                            <w:sz w:val="19"/>
                          </w:rPr>
                        </w:pPr>
                        <w:r>
                          <w:rPr>
                            <w:rFonts w:ascii="Arial" w:hAnsi="Arial"/>
                            <w:color w:val="FFFFFF" w:themeColor="background1"/>
                            <w:sz w:val="19"/>
                          </w:rPr>
                          <w:t>Binnenkomst in Turkije</w:t>
                        </w:r>
                      </w:p>
                    </w:txbxContent>
                  </v:textbox>
                </v:roundrect>
                <v:shape id="Right Arrow 235" o:spid="_x0000_s1139" type="#_x0000_t13" style="position:absolute;left:31043;top:2689;width:3054;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7FsQA&#10;AADcAAAADwAAAGRycy9kb3ducmV2LnhtbESPzYoCMRCE7wu+Q2hhL4tmVPaH0SgiK+rBw876AM2k&#10;NzM46QyTqNGnN4Kwx6KqvqJmi2gbcabO144VjIYZCOLS6ZqNgsPvevAFwgdkjY1jUnAlD4t572WG&#10;uXYX/qFzEYxIEPY5KqhCaHMpfVmRRT90LXHy/lxnMSTZGak7vCS4beQ4yz6kxZrTQoUtrSoqj8XJ&#10;Kjjt6TtMrnJTkq4/347R3OLOKPXaj8spiEAx/Ief7a1WMJ68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YOxbEAAAA3AAAAA8AAAAAAAAAAAAAAAAAmAIAAGRycy9k&#10;b3ducmV2LnhtbFBLBQYAAAAABAAEAPUAAACJAwAAAAA=&#10;" adj="10800" fillcolor="#9ab5e4" strokecolor="window" strokeweight="2pt">
                  <v:fill color2="#e1e8f5" rotate="t" angle="90" colors="0 #9ab5e4;.5 #c2d1ed;1 #e1e8f5" focus="100%" type="gradient"/>
                </v:shape>
                <v:shape id="Right Arrow 236" o:spid="_x0000_s1140" type="#_x0000_t13" style="position:absolute;left:48178;top:2919;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lYcMA&#10;AADcAAAADwAAAGRycy9kb3ducmV2LnhtbESPzYoCMRCE74LvEFrwIppZBZXRKLLsonvYgz8P0Eza&#10;zOCkM0yiRp/eCAt7LKrqK2q5jrYWN2p95VjBxygDQVw4XbFRcDp+D+cgfEDWWDsmBQ/ysF51O0vM&#10;tbvznm6HYESCsM9RQRlCk0vpi5Is+pFriJN3dq3FkGRrpG7xnuC2luMsm0qLFaeFEhv6LKm4HK5W&#10;wfWXvsLkIbcF6Wo2uETzjD9GqX4vbhYgAsXwH/5r77SC8WQK7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qlYcMAAADcAAAADwAAAAAAAAAAAAAAAACYAgAAZHJzL2Rv&#10;d25yZXYueG1sUEsFBgAAAAAEAAQA9QAAAIgDAAAAAA==&#10;" adj="10800" fillcolor="#9ab5e4" strokecolor="window" strokeweight="2pt">
                  <v:fill color2="#e1e8f5" rotate="t" angle="90" colors="0 #9ab5e4;.5 #c2d1ed;1 #e1e8f5" focus="100%" type="gradient"/>
                </v:shape>
                <v:shape id="Right Arrow 237" o:spid="_x0000_s1141" type="#_x0000_t13" style="position:absolute;left:39919;top:8874;width:3054;height:35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b4cQA&#10;AADcAAAADwAAAGRycy9kb3ducmV2LnhtbESPzYoCMRCE78K+Q+gFb5rxB1dGo6yC4MWDuhdv7aSd&#10;xJ10hknU2bffCILHoqq+oubL1lXiTk2wnhUM+hkI4sJry6WCn+OmNwURIrLGyjMp+KMAy8VHZ465&#10;9g/e0/0QS5EgHHJUYGKscylDYchh6PuaOHkX3ziMSTal1A0+EtxVcphlE+nQclowWNPaUPF7uDkF&#10;2Whzrsz15OxkZU8m6vHuPNgq1f1sv2cgIrXxHX61t1rBcPQF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KG+H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4123CC" w:rsidRPr="00473C14" w:rsidRDefault="004123CC" w:rsidP="004A06B7">
      <w:pPr>
        <w:spacing w:line="276" w:lineRule="auto"/>
        <w:rPr>
          <w:rFonts w:asciiTheme="minorHAnsi" w:hAnsiTheme="minorHAnsi"/>
          <w:sz w:val="19"/>
          <w:u w:val="single"/>
          <w:lang w:val="nl-NL"/>
        </w:rPr>
      </w:pPr>
    </w:p>
    <w:p w:rsidR="004123CC" w:rsidRPr="00473C14" w:rsidRDefault="00757818" w:rsidP="004A06B7">
      <w:pPr>
        <w:spacing w:line="276" w:lineRule="auto"/>
        <w:rPr>
          <w:rFonts w:asciiTheme="minorHAnsi" w:hAnsiTheme="minorHAnsi"/>
          <w:sz w:val="19"/>
          <w:u w:val="single"/>
          <w:lang w:val="nl-NL"/>
        </w:rPr>
      </w:pPr>
      <w:r w:rsidRPr="00473C14">
        <w:rPr>
          <w:rFonts w:asciiTheme="minorHAnsi" w:hAnsiTheme="minorHAnsi"/>
          <w:noProof/>
          <w:lang w:val="nl-BE" w:eastAsia="nl-BE"/>
        </w:rPr>
        <mc:AlternateContent>
          <mc:Choice Requires="wps">
            <w:drawing>
              <wp:anchor distT="0" distB="0" distL="114300" distR="114300" simplePos="0" relativeHeight="251743232" behindDoc="0" locked="0" layoutInCell="1" allowOverlap="1" wp14:anchorId="169FCFF7" wp14:editId="0BF9E869">
                <wp:simplePos x="0" y="0"/>
                <wp:positionH relativeFrom="column">
                  <wp:posOffset>1410970</wp:posOffset>
                </wp:positionH>
                <wp:positionV relativeFrom="paragraph">
                  <wp:posOffset>81280</wp:posOffset>
                </wp:positionV>
                <wp:extent cx="304800" cy="356870"/>
                <wp:effectExtent l="0" t="19050" r="19050" b="24130"/>
                <wp:wrapNone/>
                <wp:docPr id="234" name="Right Arrow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26262" id="Right Arrow 234" o:spid="_x0000_s1026" type="#_x0000_t13" style="position:absolute;margin-left:111.1pt;margin-top:6.4pt;width:24pt;height:28.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" adj="10800" fillcolor="#9ab5e4" strokecolor="window" strokeweight="2pt">
                <v:fill color2="#e1e8f5" rotate="t" angle="90" colors="0 #9ab5e4;.5 #c2d1ed;1 #e1e8f5" focus="100%" type="gradient"/>
                <v:path arrowok="t"/>
              </v:shape>
            </w:pict>
          </mc:Fallback>
        </mc:AlternateContent>
      </w: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907F4" w:rsidRPr="00473C14" w:rsidRDefault="004907F4" w:rsidP="004A06B7">
      <w:pPr>
        <w:spacing w:line="276" w:lineRule="auto"/>
        <w:rPr>
          <w:rFonts w:asciiTheme="minorHAnsi" w:hAnsiTheme="minorHAnsi"/>
          <w:b/>
          <w:sz w:val="24"/>
          <w:szCs w:val="24"/>
          <w:u w:val="single"/>
          <w:lang w:val="nl-NL"/>
        </w:rPr>
      </w:pPr>
    </w:p>
    <w:p w:rsidR="004907F4" w:rsidRPr="00473C14" w:rsidRDefault="004907F4" w:rsidP="004A06B7">
      <w:pPr>
        <w:spacing w:line="276" w:lineRule="auto"/>
        <w:rPr>
          <w:rFonts w:asciiTheme="minorHAnsi" w:hAnsiTheme="minorHAnsi"/>
          <w:b/>
          <w:sz w:val="24"/>
          <w:szCs w:val="24"/>
          <w:u w:val="single"/>
          <w:lang w:val="nl-NL"/>
        </w:rPr>
      </w:pPr>
    </w:p>
    <w:p w:rsidR="004907F4" w:rsidRPr="00473C14" w:rsidRDefault="004907F4" w:rsidP="004A06B7">
      <w:pPr>
        <w:spacing w:line="276" w:lineRule="auto"/>
        <w:rPr>
          <w:rFonts w:asciiTheme="minorHAnsi" w:hAnsiTheme="minorHAnsi"/>
          <w:b/>
          <w:sz w:val="24"/>
          <w:szCs w:val="24"/>
          <w:u w:val="single"/>
          <w:lang w:val="nl-NL"/>
        </w:rPr>
      </w:pPr>
    </w:p>
    <w:p w:rsidR="00983DEB" w:rsidRPr="00473C14" w:rsidRDefault="00983DEB" w:rsidP="004A06B7">
      <w:pPr>
        <w:spacing w:line="276" w:lineRule="auto"/>
        <w:rPr>
          <w:rFonts w:asciiTheme="minorHAnsi" w:hAnsiTheme="minorHAnsi"/>
          <w:b/>
          <w:sz w:val="24"/>
          <w:szCs w:val="24"/>
          <w:u w:val="single"/>
          <w:lang w:val="nl-NL"/>
        </w:rPr>
      </w:pPr>
    </w:p>
    <w:p w:rsidR="00983DEB" w:rsidRPr="00473C14" w:rsidRDefault="00983DEB" w:rsidP="004A06B7">
      <w:pPr>
        <w:spacing w:line="276" w:lineRule="auto"/>
        <w:rPr>
          <w:rFonts w:asciiTheme="minorHAnsi" w:hAnsiTheme="minorHAnsi"/>
          <w:b/>
          <w:sz w:val="24"/>
          <w:szCs w:val="24"/>
          <w:u w:val="single"/>
          <w:lang w:val="nl-NL"/>
        </w:rPr>
      </w:pPr>
    </w:p>
    <w:p w:rsidR="004123CC" w:rsidRPr="00473C14" w:rsidRDefault="004123CC" w:rsidP="004A06B7">
      <w:pPr>
        <w:spacing w:after="240" w:line="276" w:lineRule="auto"/>
        <w:rPr>
          <w:rFonts w:asciiTheme="minorHAnsi" w:hAnsiTheme="minorHAnsi"/>
          <w:b/>
          <w:sz w:val="24"/>
          <w:szCs w:val="24"/>
          <w:u w:val="single"/>
          <w:lang w:val="nl-NL"/>
        </w:rPr>
      </w:pPr>
      <w:r w:rsidRPr="00473C14">
        <w:rPr>
          <w:rFonts w:asciiTheme="minorHAnsi" w:hAnsiTheme="minorHAnsi"/>
          <w:b/>
          <w:sz w:val="24"/>
          <w:u w:val="single"/>
          <w:lang w:val="nl-NL"/>
        </w:rPr>
        <w:t xml:space="preserve">Reden: </w:t>
      </w:r>
    </w:p>
    <w:p w:rsidR="00943524" w:rsidRPr="00473C14" w:rsidRDefault="004123CC" w:rsidP="004A06B7">
      <w:pPr>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De goederen bevinden zich op het moment van vrijgave voor de regeling tot uitvoer in Griekenland; ze waren oorspronkelijk bedoeld om alleen tijdelijk te worden verzonden van Italië naar Griekenland voor de tentoonstelling en later terug te keren naar Italië. </w:t>
      </w:r>
    </w:p>
    <w:p w:rsidR="004123CC" w:rsidRPr="00473C14" w:rsidRDefault="004123CC" w:rsidP="004A06B7">
      <w:pPr>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Om te bepalen of GR of IT als land van verzending/uitvoer moet worden vermeld, moet het volgende in acht worden genomen: </w:t>
      </w:r>
    </w:p>
    <w:p w:rsidR="004123CC" w:rsidRPr="00473C14" w:rsidRDefault="004123CC" w:rsidP="00510FE0">
      <w:pPr>
        <w:pStyle w:val="Lijstalinea"/>
        <w:numPr>
          <w:ilvl w:val="0"/>
          <w:numId w:val="30"/>
        </w:numPr>
        <w:spacing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 xml:space="preserve">de Italiaanse uitvoerder is niet gevestigd in Griekenland; </w:t>
      </w:r>
    </w:p>
    <w:p w:rsidR="004123CC" w:rsidRPr="00473C14" w:rsidRDefault="00893466" w:rsidP="004A06B7">
      <w:pPr>
        <w:spacing w:before="120" w:after="12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 EN</w:t>
      </w:r>
    </w:p>
    <w:p w:rsidR="004123CC" w:rsidRPr="00473C14" w:rsidRDefault="004123CC" w:rsidP="00510FE0">
      <w:pPr>
        <w:pStyle w:val="Lijstalinea"/>
        <w:numPr>
          <w:ilvl w:val="0"/>
          <w:numId w:val="30"/>
        </w:numPr>
        <w:spacing w:after="36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de overbrenging van de goederen van Italië naar Griekenland was vanuit btw-oogpunt geen intra-Unieverwerving van goederen.</w:t>
      </w:r>
    </w:p>
    <w:p w:rsidR="00943524" w:rsidRPr="00473C14" w:rsidRDefault="00943524" w:rsidP="00943524">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De goederen werden oorspronkelijk niet naar Griekenland overgebracht met het oog op uitvoer in de </w:t>
      </w:r>
      <w:r w:rsidRPr="00473C14">
        <w:rPr>
          <w:rFonts w:asciiTheme="minorHAnsi" w:hAnsiTheme="minorHAnsi"/>
          <w:b/>
          <w:sz w:val="22"/>
          <w:lang w:val="nl-NL"/>
        </w:rPr>
        <w:t>letterlijke</w:t>
      </w:r>
      <w:r w:rsidRPr="00473C14">
        <w:rPr>
          <w:rFonts w:asciiTheme="minorHAnsi" w:hAnsiTheme="minorHAnsi"/>
          <w:sz w:val="22"/>
          <w:lang w:val="nl-NL"/>
        </w:rPr>
        <w:t xml:space="preserve"> betekenis van het woord. </w:t>
      </w:r>
    </w:p>
    <w:p w:rsidR="004123CC" w:rsidRPr="00473C14" w:rsidRDefault="00943524" w:rsidP="00943524">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Dit gegevenselement is echter niet noodzakelijk bedoeld om aan te tonen in welke lidstaat de douaneaangifte werd ingediend, maar om de specifieke uitvoersituaties vast te stellen (zie inleidende opmerkingen). Bijgevolg, en aangezien de twee andere voorwaarden zijn vervuld, is het passend om "IT" te vermelden. </w:t>
      </w:r>
    </w:p>
    <w:p w:rsidR="004123CC" w:rsidRPr="00473C14" w:rsidRDefault="004123CC" w:rsidP="00510FE0">
      <w:pPr>
        <w:pStyle w:val="Lijstalinea"/>
        <w:numPr>
          <w:ilvl w:val="0"/>
          <w:numId w:val="27"/>
        </w:numPr>
        <w:spacing w:before="36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Definitieve uitvoer vanuit Zweden naar de VS: de goederen worden vanuit Zweden per vrachtwagen naar Nederland vervoerd en vervolgens op een schip overgeslagen voor vervoer naar de VS.</w:t>
      </w:r>
    </w:p>
    <w:p w:rsidR="004123CC" w:rsidRPr="00473C14" w:rsidRDefault="004123CC" w:rsidP="004A06B7">
      <w:pPr>
        <w:spacing w:line="276" w:lineRule="auto"/>
        <w:rPr>
          <w:rFonts w:asciiTheme="minorHAnsi" w:hAnsiTheme="minorHAnsi"/>
          <w:sz w:val="24"/>
          <w:szCs w:val="24"/>
          <w:lang w:val="nl-NL"/>
        </w:rPr>
      </w:pPr>
    </w:p>
    <w:p w:rsidR="004123CC" w:rsidRPr="00473C14" w:rsidRDefault="00757818" w:rsidP="004A06B7">
      <w:pPr>
        <w:spacing w:line="276" w:lineRule="auto"/>
        <w:rPr>
          <w:rFonts w:asciiTheme="minorHAnsi" w:hAnsiTheme="minorHAnsi"/>
          <w:sz w:val="24"/>
          <w:lang w:val="nl-NL"/>
        </w:rPr>
      </w:pPr>
      <w:r w:rsidRPr="00473C14">
        <w:rPr>
          <w:rFonts w:asciiTheme="minorHAnsi" w:hAnsiTheme="minorHAnsi"/>
          <w:noProof/>
          <w:sz w:val="24"/>
          <w:lang w:val="nl-BE" w:eastAsia="nl-BE"/>
        </w:rPr>
        <mc:AlternateContent>
          <mc:Choice Requires="wpg">
            <w:drawing>
              <wp:anchor distT="0" distB="0" distL="114300" distR="114300" simplePos="0" relativeHeight="251760640" behindDoc="0" locked="0" layoutInCell="1" allowOverlap="1" wp14:anchorId="0D55C808" wp14:editId="2EE7A41D">
                <wp:simplePos x="0" y="0"/>
                <wp:positionH relativeFrom="column">
                  <wp:posOffset>-167640</wp:posOffset>
                </wp:positionH>
                <wp:positionV relativeFrom="paragraph">
                  <wp:posOffset>36195</wp:posOffset>
                </wp:positionV>
                <wp:extent cx="6383655" cy="2063115"/>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2063115"/>
                          <a:chOff x="47625" y="0"/>
                          <a:chExt cx="6383689" cy="2062945"/>
                        </a:xfrm>
                      </wpg:grpSpPr>
                      <wps:wsp>
                        <wps:cNvPr id="114" name="Text Box 69"/>
                        <wps:cNvSpPr txBox="1">
                          <a:spLocks noChangeArrowheads="1"/>
                        </wps:cNvSpPr>
                        <wps:spPr bwMode="auto">
                          <a:xfrm>
                            <a:off x="130629" y="0"/>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67DAB" w:rsidRDefault="001544EA" w:rsidP="00367DAB">
                              <w:pPr>
                                <w:jc w:val="center"/>
                                <w:rPr>
                                  <w:color w:val="FFFFFF" w:themeColor="background1"/>
                                </w:rPr>
                              </w:pPr>
                              <w:r>
                                <w:rPr>
                                  <w:rFonts w:ascii="Arial" w:hAnsi="Arial"/>
                                  <w:color w:val="FFFFFF" w:themeColor="background1"/>
                                  <w:sz w:val="19"/>
                                </w:rPr>
                                <w:t>Definitieve uitvoer vanuit SE</w:t>
                              </w:r>
                            </w:p>
                          </w:txbxContent>
                        </wps:txbx>
                        <wps:bodyPr rot="0" vert="horz" wrap="square" lIns="91440" tIns="45720" rIns="91440" bIns="45720" anchor="ctr" anchorCtr="0">
                          <a:noAutofit/>
                        </wps:bodyPr>
                      </wps:wsp>
                      <wps:wsp>
                        <wps:cNvPr id="124" name="Text Box 71"/>
                        <wps:cNvSpPr txBox="1">
                          <a:spLocks noChangeArrowheads="1"/>
                        </wps:cNvSpPr>
                        <wps:spPr bwMode="auto">
                          <a:xfrm>
                            <a:off x="1759644" y="15368"/>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67DAB" w:rsidRDefault="001544EA" w:rsidP="00367DAB">
                              <w:pPr>
                                <w:jc w:val="center"/>
                                <w:rPr>
                                  <w:rFonts w:ascii="Arial" w:hAnsi="Arial"/>
                                  <w:color w:val="FFFFFF" w:themeColor="background1"/>
                                  <w:sz w:val="19"/>
                                  <w:szCs w:val="19"/>
                                </w:rPr>
                              </w:pPr>
                              <w:r>
                                <w:rPr>
                                  <w:rFonts w:ascii="Arial" w:hAnsi="Arial"/>
                                  <w:color w:val="FFFFFF" w:themeColor="background1"/>
                                  <w:sz w:val="19"/>
                                </w:rPr>
                                <w:t>Vervoer via NL</w:t>
                              </w:r>
                            </w:p>
                          </w:txbxContent>
                        </wps:txbx>
                        <wps:bodyPr rot="0" vert="horz" wrap="square" lIns="91440" tIns="45720" rIns="91440" bIns="45720" anchor="ctr" anchorCtr="0">
                          <a:noAutofit/>
                        </wps:bodyPr>
                      </wps:wsp>
                      <wps:wsp>
                        <wps:cNvPr id="126" name="Text Box 73"/>
                        <wps:cNvSpPr txBox="1">
                          <a:spLocks noChangeArrowheads="1"/>
                        </wps:cNvSpPr>
                        <wps:spPr bwMode="auto">
                          <a:xfrm>
                            <a:off x="3457815" y="15368"/>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67DAB" w:rsidRDefault="001544EA" w:rsidP="00367DAB">
                              <w:pPr>
                                <w:jc w:val="center"/>
                                <w:rPr>
                                  <w:rFonts w:ascii="Arial" w:hAnsi="Arial"/>
                                  <w:color w:val="FFFFFF" w:themeColor="background1"/>
                                  <w:sz w:val="19"/>
                                  <w:szCs w:val="19"/>
                                </w:rPr>
                              </w:pPr>
                              <w:r>
                                <w:rPr>
                                  <w:rFonts w:ascii="Arial" w:hAnsi="Arial"/>
                                  <w:color w:val="FFFFFF" w:themeColor="background1"/>
                                  <w:sz w:val="19"/>
                                </w:rPr>
                                <w:t>Overslag in NL</w:t>
                              </w:r>
                            </w:p>
                          </w:txbxContent>
                        </wps:txbx>
                        <wps:bodyPr rot="0" vert="horz" wrap="square" lIns="91440" tIns="45720" rIns="91440" bIns="45720" anchor="ctr" anchorCtr="0">
                          <a:noAutofit/>
                        </wps:bodyPr>
                      </wps:wsp>
                      <wps:wsp>
                        <wps:cNvPr id="197" name="Text Box 75"/>
                        <wps:cNvSpPr txBox="1">
                          <a:spLocks noChangeArrowheads="1"/>
                        </wps:cNvSpPr>
                        <wps:spPr bwMode="auto">
                          <a:xfrm>
                            <a:off x="47625" y="1198710"/>
                            <a:ext cx="1439853"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367DAB">
                              <w:pPr>
                                <w:jc w:val="center"/>
                                <w:rPr>
                                  <w:rFonts w:ascii="Arial" w:hAnsi="Arial"/>
                                  <w:color w:val="FFFFFF" w:themeColor="background1"/>
                                  <w:sz w:val="16"/>
                                  <w:szCs w:val="19"/>
                                  <w:lang w:val="nl-NL"/>
                                </w:rPr>
                              </w:pPr>
                              <w:r w:rsidRPr="00215D1E">
                                <w:rPr>
                                  <w:rFonts w:ascii="Arial" w:hAnsi="Arial"/>
                                  <w:color w:val="FFFFFF" w:themeColor="background1"/>
                                  <w:sz w:val="16"/>
                                  <w:lang w:val="nl-NL"/>
                                </w:rPr>
                                <w:t>Uitvoer uit SE</w:t>
                              </w:r>
                            </w:p>
                            <w:p w:rsidR="001544EA" w:rsidRPr="00215D1E" w:rsidRDefault="001544EA" w:rsidP="00367DAB">
                              <w:pPr>
                                <w:jc w:val="center"/>
                                <w:rPr>
                                  <w:rFonts w:ascii="Arial" w:hAnsi="Arial"/>
                                  <w:color w:val="FFFFFF" w:themeColor="background1"/>
                                  <w:sz w:val="16"/>
                                  <w:szCs w:val="19"/>
                                  <w:lang w:val="nl-NL"/>
                                </w:rPr>
                              </w:pPr>
                              <w:r w:rsidRPr="00215D1E">
                                <w:rPr>
                                  <w:rFonts w:ascii="Arial" w:hAnsi="Arial"/>
                                  <w:color w:val="FFFFFF" w:themeColor="background1"/>
                                  <w:sz w:val="16"/>
                                  <w:lang w:val="nl-NL"/>
                                </w:rPr>
                                <w:t>Code douaneregeling: 1000</w:t>
                              </w:r>
                            </w:p>
                            <w:p w:rsidR="001544EA" w:rsidRPr="00215D1E" w:rsidRDefault="001544EA" w:rsidP="00367DAB">
                              <w:pPr>
                                <w:jc w:val="center"/>
                                <w:rPr>
                                  <w:rFonts w:ascii="Arial" w:hAnsi="Arial"/>
                                  <w:b/>
                                  <w:i/>
                                  <w:color w:val="FFFFFF" w:themeColor="background1"/>
                                  <w:sz w:val="16"/>
                                  <w:szCs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 xml:space="preserve"> </w:t>
                              </w:r>
                              <w:r w:rsidRPr="00215D1E">
                                <w:rPr>
                                  <w:rFonts w:ascii="Arial" w:hAnsi="Arial"/>
                                  <w:b/>
                                  <w:color w:val="FFFFFF" w:themeColor="background1"/>
                                  <w:sz w:val="16"/>
                                  <w:lang w:val="nl-NL"/>
                                </w:rPr>
                                <w:t>SE</w:t>
                              </w:r>
                            </w:p>
                          </w:txbxContent>
                        </wps:txbx>
                        <wps:bodyPr rot="0" vert="horz" wrap="square" lIns="91440" tIns="45720" rIns="91440" bIns="45720" anchor="ctr" anchorCtr="0">
                          <a:noAutofit/>
                        </wps:bodyPr>
                      </wps:wsp>
                      <wps:wsp>
                        <wps:cNvPr id="198" name="Text Box 76"/>
                        <wps:cNvSpPr txBox="1">
                          <a:spLocks noChangeArrowheads="1"/>
                        </wps:cNvSpPr>
                        <wps:spPr bwMode="auto">
                          <a:xfrm>
                            <a:off x="5171355" y="15368"/>
                            <a:ext cx="1259959"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67DAB" w:rsidRDefault="001544EA" w:rsidP="00367DAB">
                              <w:pPr>
                                <w:jc w:val="center"/>
                                <w:rPr>
                                  <w:rFonts w:ascii="Arial" w:hAnsi="Arial"/>
                                  <w:color w:val="FFFFFF" w:themeColor="background1"/>
                                  <w:sz w:val="19"/>
                                  <w:szCs w:val="19"/>
                                </w:rPr>
                              </w:pPr>
                              <w:r>
                                <w:rPr>
                                  <w:rFonts w:ascii="Arial" w:hAnsi="Arial"/>
                                  <w:color w:val="FFFFFF" w:themeColor="background1"/>
                                  <w:sz w:val="19"/>
                                </w:rPr>
                                <w:t>Binnenkomst in VS</w:t>
                              </w:r>
                            </w:p>
                          </w:txbxContent>
                        </wps:txbx>
                        <wps:bodyPr rot="0" vert="horz" wrap="square" lIns="91440" tIns="45720" rIns="91440" bIns="45720" anchor="ctr" anchorCtr="0">
                          <a:noAutofit/>
                        </wps:bodyPr>
                      </wps:wsp>
                      <wps:wsp>
                        <wps:cNvPr id="96" name="Right Arrow 96"/>
                        <wps:cNvSpPr/>
                        <wps:spPr>
                          <a:xfrm>
                            <a:off x="1429230" y="253573"/>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ight Arrow 98"/>
                        <wps:cNvSpPr/>
                        <wps:spPr>
                          <a:xfrm>
                            <a:off x="3088982" y="253573"/>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ight Arrow 100"/>
                        <wps:cNvSpPr/>
                        <wps:spPr>
                          <a:xfrm>
                            <a:off x="4787153" y="245889"/>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ight Arrow 103"/>
                        <wps:cNvSpPr/>
                        <wps:spPr>
                          <a:xfrm rot="5400000">
                            <a:off x="591671" y="845244"/>
                            <a:ext cx="304800" cy="35687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08" o:spid="_x0000_s1142" style="position:absolute;margin-left:-13.2pt;margin-top:2.85pt;width:502.65pt;height:162.45pt;z-index:251760640;mso-width-relative:margin" coordorigin="476" coordsize="63836,2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">
                <v:roundrect id="Text Box 69" o:spid="_x0000_s1143" style="position:absolute;left:1306;width:125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zLXcIA&#10;AADcAAAADwAAAGRycy9kb3ducmV2LnhtbERP22oCMRB9F/oPYQq+SM0qWmRrFCsIFURx6wcMm+lm&#10;6WaybFJN/XojCL7N4Vxnvoy2EWfqfO1YwWiYgSAuna65UnD63rzNQPiArLFxTAr+ycNy8dKbY67d&#10;hY90LkIlUgj7HBWYENpcSl8asuiHriVO3I/rLIYEu0rqDi8p3DZynGXv0mLNqcFgS2tD5W/xZxVs&#10;4ySacTu9HmyIu/XnanCazvZK9V/j6gNEoBie4of7S6f5owncn0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Mtd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367DAB" w:rsidRDefault="001544EA" w:rsidP="00367DAB">
                        <w:pPr>
                          <w:jc w:val="center"/>
                          <w:rPr>
                            <w:color w:val="FFFFFF" w:themeColor="background1"/>
                          </w:rPr>
                        </w:pPr>
                        <w:r>
                          <w:rPr>
                            <w:rFonts w:ascii="Arial" w:hAnsi="Arial"/>
                            <w:color w:val="FFFFFF" w:themeColor="background1"/>
                            <w:sz w:val="19"/>
                          </w:rPr>
                          <w:t>Definitieve uitvoer vanuit SE</w:t>
                        </w:r>
                      </w:p>
                    </w:txbxContent>
                  </v:textbox>
                </v:roundrect>
                <v:roundrect id="Text Box 71" o:spid="_x0000_s1144" style="position:absolute;left:17596;top:153;width:1260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B4MIA&#10;AADcAAAADwAAAGRycy9kb3ducmV2LnhtbERP22oCMRB9L/gPYQRfima7qMhqFBWEFqTi5QOGzbhZ&#10;3EyWTappv94UCn2bw7nOYhVtI+7U+dqxgrdRBoK4dLrmSsHlvBvOQPiArLFxTAq+ycNq2XtZYKHd&#10;g490P4VKpBD2BSowIbSFlL40ZNGPXEucuKvrLIYEu0rqDh8p3DYyz7KptFhzajDY0tZQeTt9WQUf&#10;cRxN3k5+DjbE/Xazfr1MZp9KDfpxPQcRKIZ/8Z/7Xaf5+Rh+n0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AHg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367DAB" w:rsidRDefault="001544EA" w:rsidP="00367DAB">
                        <w:pPr>
                          <w:jc w:val="center"/>
                          <w:rPr>
                            <w:rFonts w:ascii="Arial" w:hAnsi="Arial"/>
                            <w:color w:val="FFFFFF" w:themeColor="background1"/>
                            <w:sz w:val="19"/>
                            <w:szCs w:val="19"/>
                          </w:rPr>
                        </w:pPr>
                        <w:r>
                          <w:rPr>
                            <w:rFonts w:ascii="Arial" w:hAnsi="Arial"/>
                            <w:color w:val="FFFFFF" w:themeColor="background1"/>
                            <w:sz w:val="19"/>
                          </w:rPr>
                          <w:t>Vervoer via NL</w:t>
                        </w:r>
                      </w:p>
                    </w:txbxContent>
                  </v:textbox>
                </v:roundrect>
                <v:roundrect id="Text Box 73" o:spid="_x0000_s1145" style="position:absolute;left:34578;top:153;width:12599;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46DMIA&#10;AADcAAAADwAAAGRycy9kb3ducmV2LnhtbERP22oCMRB9L/gPYQRfimZdqshqFBUEC6Xi5QOGzbhZ&#10;3EyWTdS0X98UCn2bw7nOYhVtIx7U+dqxgvEoA0FcOl1zpeBy3g1nIHxA1tg4JgVf5GG17L0ssNDu&#10;yUd6nEIlUgj7AhWYENpCSl8asuhHriVO3NV1FkOCXSV1h88UbhuZZ9lUWqw5NRhsaWuovJ3uVsF7&#10;fIsmbyffBxvix3azfr1MZp9KDfpxPQcRKIZ/8Z97r9P8fAq/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joM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367DAB" w:rsidRDefault="001544EA" w:rsidP="00367DAB">
                        <w:pPr>
                          <w:jc w:val="center"/>
                          <w:rPr>
                            <w:rFonts w:ascii="Arial" w:hAnsi="Arial"/>
                            <w:color w:val="FFFFFF" w:themeColor="background1"/>
                            <w:sz w:val="19"/>
                            <w:szCs w:val="19"/>
                          </w:rPr>
                        </w:pPr>
                        <w:r>
                          <w:rPr>
                            <w:rFonts w:ascii="Arial" w:hAnsi="Arial"/>
                            <w:color w:val="FFFFFF" w:themeColor="background1"/>
                            <w:sz w:val="19"/>
                          </w:rPr>
                          <w:t>Overslag in NL</w:t>
                        </w:r>
                      </w:p>
                    </w:txbxContent>
                  </v:textbox>
                </v:roundrect>
                <v:roundrect id="Text Box 75" o:spid="_x0000_s1146" style="position:absolute;left:476;top:11987;width:143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WcMQA&#10;AADcAAAADwAAAGRycy9kb3ducmV2LnhtbERP22oCMRB9F/oPYQq+iGYr9dKtUaxQsFAqrn7AsJlu&#10;lm4myyZq2q83BcG3OZzrLFbRNuJMna8dK3gaZSCIS6drrhQcD+/DOQgfkDU2jknBL3lYLR96C8y1&#10;u/CezkWoRAphn6MCE0KbS+lLQxb9yLXEift2ncWQYFdJ3eElhdtGjrNsKi3WnBoMtrQxVP4UJ6vg&#10;Iz5HM24nfzsb4ufmbT04TuZfSvUf4/oVRKAY7uKbe6vT/JcZ/D+TL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NVnDEAAAA3AAAAA8AAAAAAAAAAAAAAAAAmAIAAGRycy9k&#10;b3ducmV2LnhtbFBLBQYAAAAABAAEAPUAAACJAwAAAAA=&#10;" fillcolor="#152639 [964]" stroked="f" strokeweight=".26mm">
                  <v:fill color2="#4f81bd [3204]" rotate="t" angle="90" colors="0 #254872;.5 #3a6ba5;1 #4780c5" focus="100%" type="gradient"/>
                  <v:stroke joinstyle="miter"/>
                  <v:textbox>
                    <w:txbxContent>
                      <w:p w:rsidR="001544EA" w:rsidRPr="00215D1E" w:rsidRDefault="001544EA" w:rsidP="00367DAB">
                        <w:pPr>
                          <w:jc w:val="center"/>
                          <w:rPr>
                            <w:rFonts w:ascii="Arial" w:hAnsi="Arial"/>
                            <w:color w:val="FFFFFF" w:themeColor="background1"/>
                            <w:sz w:val="16"/>
                            <w:szCs w:val="19"/>
                            <w:lang w:val="nl-NL"/>
                          </w:rPr>
                        </w:pPr>
                        <w:r w:rsidRPr="00215D1E">
                          <w:rPr>
                            <w:rFonts w:ascii="Arial" w:hAnsi="Arial"/>
                            <w:color w:val="FFFFFF" w:themeColor="background1"/>
                            <w:sz w:val="16"/>
                            <w:lang w:val="nl-NL"/>
                          </w:rPr>
                          <w:t>Uitvoer uit SE</w:t>
                        </w:r>
                      </w:p>
                      <w:p w:rsidR="001544EA" w:rsidRPr="00215D1E" w:rsidRDefault="001544EA" w:rsidP="00367DAB">
                        <w:pPr>
                          <w:jc w:val="center"/>
                          <w:rPr>
                            <w:rFonts w:ascii="Arial" w:hAnsi="Arial"/>
                            <w:color w:val="FFFFFF" w:themeColor="background1"/>
                            <w:sz w:val="16"/>
                            <w:szCs w:val="19"/>
                            <w:lang w:val="nl-NL"/>
                          </w:rPr>
                        </w:pPr>
                        <w:r w:rsidRPr="00215D1E">
                          <w:rPr>
                            <w:rFonts w:ascii="Arial" w:hAnsi="Arial"/>
                            <w:color w:val="FFFFFF" w:themeColor="background1"/>
                            <w:sz w:val="16"/>
                            <w:lang w:val="nl-NL"/>
                          </w:rPr>
                          <w:t>Code douaneregeling: 1000</w:t>
                        </w:r>
                      </w:p>
                      <w:p w:rsidR="001544EA" w:rsidRPr="00215D1E" w:rsidRDefault="001544EA" w:rsidP="00367DAB">
                        <w:pPr>
                          <w:jc w:val="center"/>
                          <w:rPr>
                            <w:rFonts w:ascii="Arial" w:hAnsi="Arial"/>
                            <w:b/>
                            <w:i/>
                            <w:color w:val="FFFFFF" w:themeColor="background1"/>
                            <w:sz w:val="16"/>
                            <w:szCs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 xml:space="preserve"> </w:t>
                        </w:r>
                        <w:r w:rsidRPr="00215D1E">
                          <w:rPr>
                            <w:rFonts w:ascii="Arial" w:hAnsi="Arial"/>
                            <w:b/>
                            <w:color w:val="FFFFFF" w:themeColor="background1"/>
                            <w:sz w:val="16"/>
                            <w:lang w:val="nl-NL"/>
                          </w:rPr>
                          <w:t>SE</w:t>
                        </w:r>
                      </w:p>
                    </w:txbxContent>
                  </v:textbox>
                </v:roundrect>
                <v:roundrect id="Text Box 76" o:spid="_x0000_s1147" style="position:absolute;left:51713;top:153;width:12600;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CAsYA&#10;AADcAAAADwAAAGRycy9kb3ducmV2LnhtbESP0WoCMRBF3wv9hzAFX4pmK7XoahQrFCqUlqofMGzG&#10;zeJmsmyipv36zoPQtxnunXvPLFbZt+pCfWwCG3gaFaCIq2Abrg0c9m/DKaiYkC22gcnAD0VYLe/v&#10;FljacOVvuuxSrSSEY4kGXEpdqXWsHHmMo9ARi3YMvccka19r2+NVwn2rx0Xxoj02LA0OO9o4qk67&#10;szewzc/ZjbvJ75dP+WPzun48TKafxgwe8noOKlFO/+bb9bsV/JnQyj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LCAs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367DAB" w:rsidRDefault="001544EA" w:rsidP="00367DAB">
                        <w:pPr>
                          <w:jc w:val="center"/>
                          <w:rPr>
                            <w:rFonts w:ascii="Arial" w:hAnsi="Arial"/>
                            <w:color w:val="FFFFFF" w:themeColor="background1"/>
                            <w:sz w:val="19"/>
                            <w:szCs w:val="19"/>
                          </w:rPr>
                        </w:pPr>
                        <w:r>
                          <w:rPr>
                            <w:rFonts w:ascii="Arial" w:hAnsi="Arial"/>
                            <w:color w:val="FFFFFF" w:themeColor="background1"/>
                            <w:sz w:val="19"/>
                          </w:rPr>
                          <w:t>Binnenkomst in VS</w:t>
                        </w:r>
                      </w:p>
                    </w:txbxContent>
                  </v:textbox>
                </v:roundrect>
                <v:shape id="Right Arrow 96" o:spid="_x0000_s1148" type="#_x0000_t13" style="position:absolute;left:14292;top:2535;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GasMA&#10;AADbAAAADwAAAGRycy9kb3ducmV2LnhtbESP3WoCMRSE7wXfIRzBm6JZLfizGkVKS+1FL6o+wGFz&#10;zC5uTpZN1NinN4Lg5TAz3zDLdbS1uFDrK8cKRsMMBHHhdMVGwWH/NZiB8AFZY+2YFNzIw3rV7Swx&#10;1+7Kf3TZBSMShH2OCsoQmlxKX5Rk0Q9dQ5y8o2sthiRbI3WL1wS3tRxn2URarDgtlNjQR0nFaXe2&#10;Cs6/9Bneb/K7IF1N307R/Mcfo1S/FzcLEIFieIWf7a1WMJ/A4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SGasMAAADbAAAADwAAAAAAAAAAAAAAAACYAgAAZHJzL2Rv&#10;d25yZXYueG1sUEsFBgAAAAAEAAQA9QAAAIgDAAAAAA==&#10;" adj="10800" fillcolor="#9ab5e4" strokecolor="window" strokeweight="2pt">
                  <v:fill color2="#e1e8f5" rotate="t" angle="90" colors="0 #9ab5e4;.5 #c2d1ed;1 #e1e8f5" focus="100%" type="gradient"/>
                </v:shape>
                <v:shape id="Right Arrow 98" o:spid="_x0000_s1149" type="#_x0000_t13" style="position:absolute;left:30889;top:2535;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3g8AA&#10;AADbAAAADwAAAGRycy9kb3ducmV2LnhtbERPy4rCMBTdD/gP4QqzGTR1BB/VKCIO6mIWo37Apbmm&#10;xeamNFHjfL1ZCC4P5z1fRluLG7W+cqxg0M9AEBdOV2wUnI4/vQkIH5A11o5JwYM8LBedjznm2t35&#10;j26HYEQKYZ+jgjKEJpfSFyVZ9H3XECfu7FqLIcHWSN3iPYXbWn5n2UharDg1lNjQuqTicrhaBddf&#10;2oThQ24L0tX46xLNf9wbpT67cTUDESiGt/jl3mkF0zQ2fUk/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e3g8AAAADbAAAADwAAAAAAAAAAAAAAAACYAgAAZHJzL2Rvd25y&#10;ZXYueG1sUEsFBgAAAAAEAAQA9QAAAIUDAAAAAA==&#10;" adj="10800" fillcolor="#9ab5e4" strokecolor="window" strokeweight="2pt">
                  <v:fill color2="#e1e8f5" rotate="t" angle="90" colors="0 #9ab5e4;.5 #c2d1ed;1 #e1e8f5" focus="100%" type="gradient"/>
                </v:shape>
                <v:shape id="Right Arrow 100" o:spid="_x0000_s1150" type="#_x0000_t13" style="position:absolute;left:47871;top:2458;width:3048;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zT8UA&#10;AADcAAAADwAAAGRycy9kb3ducmV2LnhtbESPT2sCMRDF7wW/QxjBS9FsLVRZjSKlxfbQg38+wLAZ&#10;s4ubybKJGv30nUOhtxnem/d+s1xn36or9bEJbOBlUoAiroJt2Bk4Hj7Hc1AxIVtsA5OBO0VYrwZP&#10;SyxtuPGOrvvklIRwLNFAnVJXah2rmjzGSeiIRTuF3mOStXfa9niTcN/qaVG8aY8NS0ONHb3XVJ33&#10;F2/g8kMf6fWutxXZZvZ8zu6Rv50xo2HeLEAlyunf/Hf9ZQW/EHx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jNPxQAAANwAAAAPAAAAAAAAAAAAAAAAAJgCAABkcnMv&#10;ZG93bnJldi54bWxQSwUGAAAAAAQABAD1AAAAigMAAAAA&#10;" adj="10800" fillcolor="#9ab5e4" strokecolor="window" strokeweight="2pt">
                  <v:fill color2="#e1e8f5" rotate="t" angle="90" colors="0 #9ab5e4;.5 #c2d1ed;1 #e1e8f5" focus="100%" type="gradient"/>
                </v:shape>
                <v:shape id="Right Arrow 103" o:spid="_x0000_s1151" type="#_x0000_t13" style="position:absolute;left:5917;top:8451;width:3048;height:35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2I8EA&#10;AADcAAAADwAAAGRycy9kb3ducmV2LnhtbERPTWsCMRC9F/ofwhR66ybWIrIapQqCFw9VL97GzbiJ&#10;3UyWTarbf28Ewds83udM571vxIW66AJrGBQKBHEVjONaw363+hiDiAnZYBOYNPxThPns9WWKpQlX&#10;/qHLNtUih3AsUYNNqS2ljJUlj7EILXHmTqHzmDLsamk6vOZw38hPpUbSo+PcYLGlpaXqd/vnNajh&#10;6tjY88G70cIdbDJfm+NgrfX7W/89AZGoT0/xw702eb4awv2ZfIG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tiPBAAAA3AAAAA8AAAAAAAAAAAAAAAAAmAIAAGRycy9kb3du&#10;cmV2LnhtbFBLBQYAAAAABAAEAPUAAACGAwAAAAA=&#10;" adj="10800" fillcolor="#9ab5e4" strokecolor="window" strokeweight="2pt">
                  <v:fill color2="#e1e8f5" rotate="t" angle="90" colors="0 #9ab5e4;.5 #c2d1ed;1 #e1e8f5" focus="100%" type="gradient"/>
                </v:shape>
              </v:group>
            </w:pict>
          </mc:Fallback>
        </mc:AlternateContent>
      </w:r>
    </w:p>
    <w:p w:rsidR="004123CC" w:rsidRPr="00473C14" w:rsidRDefault="004123CC" w:rsidP="004A06B7">
      <w:pPr>
        <w:spacing w:line="276" w:lineRule="auto"/>
        <w:rPr>
          <w:rFonts w:asciiTheme="minorHAnsi" w:hAnsiTheme="minorHAnsi"/>
          <w:sz w:val="24"/>
          <w:lang w:val="nl-NL"/>
        </w:rPr>
      </w:pPr>
      <w:r w:rsidRPr="00473C14">
        <w:rPr>
          <w:rFonts w:asciiTheme="minorHAnsi" w:hAnsiTheme="minorHAnsi"/>
          <w:sz w:val="24"/>
          <w:lang w:val="nl-NL"/>
        </w:rPr>
        <w:t xml:space="preserve"> </w:t>
      </w: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r w:rsidRPr="00473C14">
        <w:rPr>
          <w:lang w:val="nl-NL"/>
        </w:rPr>
        <w:tab/>
      </w: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lang w:val="nl-NL"/>
        </w:rPr>
      </w:pPr>
    </w:p>
    <w:p w:rsidR="004123CC" w:rsidRPr="00473C14" w:rsidRDefault="004123CC" w:rsidP="004A06B7">
      <w:pPr>
        <w:spacing w:line="276" w:lineRule="auto"/>
        <w:rPr>
          <w:rFonts w:asciiTheme="minorHAnsi" w:hAnsiTheme="minorHAnsi"/>
          <w:sz w:val="24"/>
          <w:szCs w:val="24"/>
          <w:lang w:val="nl-NL"/>
        </w:rPr>
      </w:pPr>
    </w:p>
    <w:p w:rsidR="00943524" w:rsidRPr="00473C14" w:rsidRDefault="00943524">
      <w:pPr>
        <w:suppressAutoHyphens w:val="0"/>
        <w:rPr>
          <w:rFonts w:asciiTheme="minorHAnsi" w:eastAsia="Calibri" w:hAnsiTheme="minorHAnsi"/>
          <w:sz w:val="22"/>
          <w:szCs w:val="22"/>
          <w:lang w:val="nl-NL"/>
        </w:rPr>
      </w:pPr>
      <w:r w:rsidRPr="00473C14">
        <w:rPr>
          <w:lang w:val="nl-NL"/>
        </w:rPr>
        <w:br w:type="page"/>
      </w:r>
    </w:p>
    <w:p w:rsidR="004123CC" w:rsidRPr="00473C14" w:rsidRDefault="004123CC" w:rsidP="00510FE0">
      <w:pPr>
        <w:pStyle w:val="Lijstalinea"/>
        <w:numPr>
          <w:ilvl w:val="0"/>
          <w:numId w:val="27"/>
        </w:numPr>
        <w:spacing w:before="36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lastRenderedPageBreak/>
        <w:t>Wederuitvoer vanuit Duitsland naar de VS na de regeling actieve veredeling (AV): de goederen worden per spoor van Duitsland naar Rotterdam vervoerd en vervolgens per schip naar de VS.</w:t>
      </w:r>
    </w:p>
    <w:p w:rsidR="00FE698C" w:rsidRPr="00473C14" w:rsidRDefault="00FE698C" w:rsidP="00FE698C">
      <w:pPr>
        <w:pStyle w:val="Lijstalinea"/>
        <w:spacing w:before="360" w:line="276" w:lineRule="auto"/>
        <w:ind w:left="714"/>
        <w:jc w:val="both"/>
        <w:rPr>
          <w:rFonts w:asciiTheme="minorHAnsi" w:eastAsia="Calibri" w:hAnsiTheme="minorHAnsi"/>
          <w:sz w:val="22"/>
          <w:szCs w:val="22"/>
          <w:lang w:val="nl-NL"/>
        </w:rPr>
      </w:pPr>
    </w:p>
    <w:p w:rsidR="004123CC" w:rsidRPr="00473C14" w:rsidRDefault="004123CC" w:rsidP="00510FE0">
      <w:pPr>
        <w:pStyle w:val="Lijstalinea"/>
        <w:numPr>
          <w:ilvl w:val="2"/>
          <w:numId w:val="31"/>
        </w:numPr>
        <w:spacing w:before="240" w:line="276" w:lineRule="auto"/>
        <w:ind w:left="1077" w:hanging="357"/>
        <w:jc w:val="both"/>
        <w:rPr>
          <w:rFonts w:asciiTheme="minorHAnsi" w:eastAsia="Calibri" w:hAnsiTheme="minorHAnsi"/>
          <w:sz w:val="22"/>
          <w:szCs w:val="22"/>
          <w:lang w:val="nl-NL"/>
        </w:rPr>
      </w:pPr>
      <w:r w:rsidRPr="00473C14">
        <w:rPr>
          <w:rFonts w:asciiTheme="minorHAnsi" w:hAnsiTheme="minorHAnsi"/>
          <w:sz w:val="22"/>
          <w:lang w:val="nl-NL"/>
        </w:rPr>
        <w:t>De houder van een AV-</w:t>
      </w:r>
      <w:r w:rsidR="00F10F24" w:rsidRPr="00473C14">
        <w:rPr>
          <w:rFonts w:asciiTheme="minorHAnsi" w:hAnsiTheme="minorHAnsi"/>
          <w:sz w:val="22"/>
          <w:lang w:val="nl-NL"/>
        </w:rPr>
        <w:t>regeling</w:t>
      </w:r>
      <w:r w:rsidRPr="00473C14">
        <w:rPr>
          <w:rFonts w:asciiTheme="minorHAnsi" w:hAnsiTheme="minorHAnsi"/>
          <w:sz w:val="22"/>
          <w:lang w:val="nl-NL"/>
        </w:rPr>
        <w:t>, de in Duitsland gevestigde onderneming, dient de aangifte tot wederuitvoer in bij de Duitse douane; de goederen werden uitsluitend in Duitsland veredeld.</w:t>
      </w:r>
    </w:p>
    <w:p w:rsidR="004123CC" w:rsidRPr="00473C14" w:rsidRDefault="004123CC" w:rsidP="004A06B7">
      <w:pPr>
        <w:spacing w:line="276" w:lineRule="auto"/>
        <w:jc w:val="both"/>
        <w:rPr>
          <w:rFonts w:asciiTheme="minorHAnsi" w:hAnsiTheme="minorHAnsi"/>
          <w:sz w:val="24"/>
          <w:szCs w:val="24"/>
          <w:lang w:val="nl-NL"/>
        </w:rPr>
      </w:pPr>
    </w:p>
    <w:p w:rsidR="004123CC" w:rsidRPr="00473C14" w:rsidRDefault="00757818" w:rsidP="004A06B7">
      <w:pPr>
        <w:spacing w:line="276" w:lineRule="auto"/>
        <w:rPr>
          <w:rFonts w:asciiTheme="minorHAnsi" w:hAnsiTheme="minorHAnsi"/>
          <w:sz w:val="19"/>
          <w:u w:val="single"/>
          <w:lang w:val="nl-NL"/>
        </w:rPr>
      </w:pPr>
      <w:r w:rsidRPr="00473C14">
        <w:rPr>
          <w:rFonts w:asciiTheme="minorHAnsi" w:hAnsiTheme="minorHAnsi"/>
          <w:noProof/>
          <w:sz w:val="19"/>
          <w:u w:val="single"/>
          <w:lang w:val="nl-BE" w:eastAsia="nl-BE"/>
        </w:rPr>
        <mc:AlternateContent>
          <mc:Choice Requires="wpg">
            <w:drawing>
              <wp:anchor distT="0" distB="0" distL="114300" distR="114300" simplePos="0" relativeHeight="251768832" behindDoc="0" locked="0" layoutInCell="1" allowOverlap="1" wp14:anchorId="078FB1C6" wp14:editId="2EA3A61D">
                <wp:simplePos x="0" y="0"/>
                <wp:positionH relativeFrom="column">
                  <wp:posOffset>179070</wp:posOffset>
                </wp:positionH>
                <wp:positionV relativeFrom="paragraph">
                  <wp:posOffset>58420</wp:posOffset>
                </wp:positionV>
                <wp:extent cx="5993765" cy="2132330"/>
                <wp:effectExtent l="0" t="0" r="0" b="0"/>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3765" cy="2132330"/>
                          <a:chOff x="0" y="0"/>
                          <a:chExt cx="5993600" cy="2132157"/>
                        </a:xfrm>
                      </wpg:grpSpPr>
                      <wps:wsp>
                        <wps:cNvPr id="201" name="Text Box 120"/>
                        <wps:cNvSpPr txBox="1">
                          <a:spLocks noChangeArrowheads="1"/>
                        </wps:cNvSpPr>
                        <wps:spPr bwMode="auto">
                          <a:xfrm>
                            <a:off x="99892" y="7684"/>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3A4E6E">
                              <w:pPr>
                                <w:jc w:val="center"/>
                                <w:rPr>
                                  <w:rFonts w:ascii="Arial" w:hAnsi="Arial"/>
                                  <w:color w:val="FFFFFF" w:themeColor="background1"/>
                                  <w:sz w:val="19"/>
                                  <w:lang w:val="nl-NL"/>
                                </w:rPr>
                              </w:pPr>
                              <w:r w:rsidRPr="00215D1E">
                                <w:rPr>
                                  <w:rFonts w:ascii="Arial" w:hAnsi="Arial"/>
                                  <w:color w:val="FFFFFF" w:themeColor="background1"/>
                                  <w:sz w:val="19"/>
                                  <w:lang w:val="nl-NL"/>
                                </w:rPr>
                                <w:t>Wederuitvoer naar US na AV in DE</w:t>
                              </w:r>
                            </w:p>
                          </w:txbxContent>
                        </wps:txbx>
                        <wps:bodyPr rot="0" vert="horz" wrap="square" lIns="91440" tIns="45720" rIns="91440" bIns="45720" anchor="ctr" anchorCtr="0">
                          <a:noAutofit/>
                        </wps:bodyPr>
                      </wps:wsp>
                      <wps:wsp>
                        <wps:cNvPr id="202" name="Text Box 121"/>
                        <wps:cNvSpPr txBox="1">
                          <a:spLocks noChangeArrowheads="1"/>
                        </wps:cNvSpPr>
                        <wps:spPr bwMode="auto">
                          <a:xfrm>
                            <a:off x="1629015" y="7684"/>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A4E6E" w:rsidRDefault="001544EA" w:rsidP="003A4E6E">
                              <w:pPr>
                                <w:jc w:val="center"/>
                                <w:rPr>
                                  <w:color w:val="FFFFFF" w:themeColor="background1"/>
                                </w:rPr>
                              </w:pPr>
                              <w:r>
                                <w:rPr>
                                  <w:rFonts w:ascii="Arial" w:hAnsi="Arial"/>
                                  <w:color w:val="FFFFFF" w:themeColor="background1"/>
                                  <w:sz w:val="19"/>
                                </w:rPr>
                                <w:t>Vervoer via NL</w:t>
                              </w:r>
                            </w:p>
                          </w:txbxContent>
                        </wps:txbx>
                        <wps:bodyPr rot="0" vert="horz" wrap="square" lIns="91440" tIns="45720" rIns="91440" bIns="45720" anchor="ctr" anchorCtr="0">
                          <a:noAutofit/>
                        </wps:bodyPr>
                      </wps:wsp>
                      <wps:wsp>
                        <wps:cNvPr id="204" name="Text Box 123"/>
                        <wps:cNvSpPr txBox="1">
                          <a:spLocks noChangeArrowheads="1"/>
                        </wps:cNvSpPr>
                        <wps:spPr bwMode="auto">
                          <a:xfrm>
                            <a:off x="3188874" y="7684"/>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A4E6E" w:rsidRDefault="001544EA" w:rsidP="003A4E6E">
                              <w:pPr>
                                <w:jc w:val="center"/>
                                <w:rPr>
                                  <w:rFonts w:ascii="Arial" w:hAnsi="Arial"/>
                                  <w:color w:val="FFFFFF" w:themeColor="background1"/>
                                  <w:sz w:val="19"/>
                                </w:rPr>
                              </w:pPr>
                              <w:r>
                                <w:rPr>
                                  <w:rFonts w:ascii="Arial" w:hAnsi="Arial"/>
                                  <w:color w:val="FFFFFF" w:themeColor="background1"/>
                                  <w:sz w:val="19"/>
                                </w:rPr>
                                <w:t>Overslag in NL</w:t>
                              </w:r>
                            </w:p>
                          </w:txbxContent>
                        </wps:txbx>
                        <wps:bodyPr rot="0" vert="horz" wrap="square" lIns="91440" tIns="45720" rIns="91440" bIns="45720" anchor="ctr" anchorCtr="0">
                          <a:noAutofit/>
                        </wps:bodyPr>
                      </wps:wsp>
                      <wps:wsp>
                        <wps:cNvPr id="212" name="Text Box 125"/>
                        <wps:cNvSpPr txBox="1">
                          <a:spLocks noChangeArrowheads="1"/>
                        </wps:cNvSpPr>
                        <wps:spPr bwMode="auto">
                          <a:xfrm>
                            <a:off x="0" y="1267866"/>
                            <a:ext cx="143994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3A4E6E">
                              <w:pPr>
                                <w:jc w:val="center"/>
                                <w:rPr>
                                  <w:rFonts w:ascii="Arial" w:hAnsi="Arial"/>
                                  <w:color w:val="FFFFFF" w:themeColor="background1"/>
                                  <w:sz w:val="16"/>
                                  <w:lang w:val="nl-NL"/>
                                </w:rPr>
                              </w:pPr>
                              <w:r w:rsidRPr="00215D1E">
                                <w:rPr>
                                  <w:rFonts w:ascii="Arial" w:hAnsi="Arial"/>
                                  <w:color w:val="FFFFFF" w:themeColor="background1"/>
                                  <w:sz w:val="16"/>
                                  <w:lang w:val="nl-NL"/>
                                </w:rPr>
                                <w:t>Wederuitvoer vanuit DE</w:t>
                              </w:r>
                            </w:p>
                            <w:p w:rsidR="001544EA" w:rsidRPr="00215D1E" w:rsidRDefault="001544EA" w:rsidP="003A4E6E">
                              <w:pPr>
                                <w:jc w:val="center"/>
                                <w:rPr>
                                  <w:rFonts w:ascii="Arial" w:hAnsi="Arial"/>
                                  <w:color w:val="FFFFFF" w:themeColor="background1"/>
                                  <w:sz w:val="16"/>
                                  <w:lang w:val="nl-NL"/>
                                </w:rPr>
                              </w:pPr>
                              <w:r w:rsidRPr="00215D1E">
                                <w:rPr>
                                  <w:rFonts w:ascii="Arial" w:hAnsi="Arial"/>
                                  <w:color w:val="FFFFFF" w:themeColor="background1"/>
                                  <w:sz w:val="16"/>
                                  <w:lang w:val="nl-NL"/>
                                </w:rPr>
                                <w:t>Code douaneregeling: 3151</w:t>
                              </w:r>
                            </w:p>
                            <w:p w:rsidR="001544EA" w:rsidRPr="00215D1E" w:rsidRDefault="001544EA" w:rsidP="003A4E6E">
                              <w:pPr>
                                <w:jc w:val="center"/>
                                <w:rPr>
                                  <w:rFonts w:ascii="Arial" w:hAnsi="Arial"/>
                                  <w:b/>
                                  <w:i/>
                                  <w:color w:val="FFFFFF" w:themeColor="background1"/>
                                  <w:sz w:val="16"/>
                                  <w:szCs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 xml:space="preserve"> </w:t>
                              </w:r>
                              <w:r w:rsidRPr="00215D1E">
                                <w:rPr>
                                  <w:rFonts w:ascii="Arial" w:hAnsi="Arial"/>
                                  <w:b/>
                                  <w:color w:val="FFFFFF" w:themeColor="background1"/>
                                  <w:sz w:val="16"/>
                                  <w:lang w:val="nl-NL"/>
                                </w:rPr>
                                <w:t>DE</w:t>
                              </w:r>
                            </w:p>
                          </w:txbxContent>
                        </wps:txbx>
                        <wps:bodyPr rot="0" vert="horz" wrap="square" lIns="91440" tIns="45720" rIns="91440" bIns="45720" anchor="ctr" anchorCtr="0">
                          <a:noAutofit/>
                        </wps:bodyPr>
                      </wps:wsp>
                      <wps:wsp>
                        <wps:cNvPr id="214" name="Text Box 127"/>
                        <wps:cNvSpPr txBox="1">
                          <a:spLocks noChangeArrowheads="1"/>
                        </wps:cNvSpPr>
                        <wps:spPr bwMode="auto">
                          <a:xfrm>
                            <a:off x="4733365" y="0"/>
                            <a:ext cx="1260235" cy="86429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3A4E6E" w:rsidRDefault="001544EA" w:rsidP="003A4E6E">
                              <w:pPr>
                                <w:jc w:val="center"/>
                                <w:rPr>
                                  <w:rFonts w:ascii="Arial" w:hAnsi="Arial"/>
                                  <w:color w:val="FFFFFF" w:themeColor="background1"/>
                                  <w:sz w:val="19"/>
                                </w:rPr>
                              </w:pPr>
                              <w:r>
                                <w:rPr>
                                  <w:rFonts w:ascii="Arial" w:hAnsi="Arial"/>
                                  <w:color w:val="FFFFFF" w:themeColor="background1"/>
                                  <w:sz w:val="19"/>
                                </w:rPr>
                                <w:t>Binnenkomst in US</w:t>
                              </w:r>
                            </w:p>
                          </w:txbxContent>
                        </wps:txbx>
                        <wps:bodyPr rot="0" vert="horz" wrap="square" lIns="91440" tIns="45720" rIns="91440" bIns="45720" anchor="ctr" anchorCtr="0">
                          <a:noAutofit/>
                        </wps:bodyPr>
                      </wps:wsp>
                      <wps:wsp>
                        <wps:cNvPr id="109" name="Right Arrow 109"/>
                        <wps:cNvSpPr/>
                        <wps:spPr>
                          <a:xfrm>
                            <a:off x="1337022" y="253573"/>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ight Arrow 110"/>
                        <wps:cNvSpPr/>
                        <wps:spPr>
                          <a:xfrm>
                            <a:off x="2881513" y="245889"/>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ight Arrow 111"/>
                        <wps:cNvSpPr/>
                        <wps:spPr>
                          <a:xfrm>
                            <a:off x="4426003" y="238205"/>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ight Arrow 116"/>
                        <wps:cNvSpPr/>
                        <wps:spPr>
                          <a:xfrm rot="5400000">
                            <a:off x="560934" y="883664"/>
                            <a:ext cx="304165" cy="35623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61" o:spid="_x0000_s1152" style="position:absolute;margin-left:14.1pt;margin-top:4.6pt;width:471.95pt;height:167.9pt;z-index:251768832" coordsize="59936,2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">
                <v:roundrect id="Text Box 120" o:spid="_x0000_s1153" style="position:absolute;left:998;top:76;width:12603;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fZMUA&#10;AADcAAAADwAAAGRycy9kb3ducmV2LnhtbESP3WoCMRSE7wXfIRzBm6JZlyqyGkWFgoVS8ecBDpvj&#10;ZnFzsmxSTfv0TaHg5TAz3zDLdbSNuFPna8cKJuMMBHHpdM2Vgsv5bTQH4QOyxsYxKfgmD+tVv7fE&#10;QrsHH+l+CpVIEPYFKjAhtIWUvjRk0Y9dS5y8q+sshiS7SuoOHwluG5ln2UxarDktGGxpZ6i8nb6s&#10;gvf4Gk3eTn8ONsSP3XbzcpnOP5UaDuJmASJQDM/wf3uvFeTZB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59k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3A4E6E">
                        <w:pPr>
                          <w:jc w:val="center"/>
                          <w:rPr>
                            <w:rFonts w:ascii="Arial" w:hAnsi="Arial"/>
                            <w:color w:val="FFFFFF" w:themeColor="background1"/>
                            <w:sz w:val="19"/>
                            <w:lang w:val="nl-NL"/>
                          </w:rPr>
                        </w:pPr>
                        <w:r w:rsidRPr="00215D1E">
                          <w:rPr>
                            <w:rFonts w:ascii="Arial" w:hAnsi="Arial"/>
                            <w:color w:val="FFFFFF" w:themeColor="background1"/>
                            <w:sz w:val="19"/>
                            <w:lang w:val="nl-NL"/>
                          </w:rPr>
                          <w:t>Wederuitvoer naar US na AV in DE</w:t>
                        </w:r>
                      </w:p>
                    </w:txbxContent>
                  </v:textbox>
                </v:roundrect>
                <v:roundrect id="Text Box 121" o:spid="_x0000_s1154" style="position:absolute;left:16290;top:76;width:126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BE8UA&#10;AADcAAAADwAAAGRycy9kb3ducmV2LnhtbESPUWvCMBSF34X9h3AHexFNV3RIbSpOGEwQx5w/4NJc&#10;m2JzU5pMs/16Mxj4eDjnfIdTrqLtxIUG3zpW8DzNQBDXTrfcKDh+vU0WIHxA1tg5JgU/5GFVPYxK&#10;LLS78iddDqERCcK+QAUmhL6Q0teGLPqp64mTd3KDxZDk0Eg94DXBbSfzLHuRFltOCwZ72hiqz4dv&#10;q2AbZ9Hk/fz3w4a427yux8f5Yq/U02NcL0EEiuEe/m+/awV5lsPfmXQEZH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QET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3A4E6E" w:rsidRDefault="001544EA" w:rsidP="003A4E6E">
                        <w:pPr>
                          <w:jc w:val="center"/>
                          <w:rPr>
                            <w:color w:val="FFFFFF" w:themeColor="background1"/>
                          </w:rPr>
                        </w:pPr>
                        <w:r>
                          <w:rPr>
                            <w:rFonts w:ascii="Arial" w:hAnsi="Arial"/>
                            <w:color w:val="FFFFFF" w:themeColor="background1"/>
                            <w:sz w:val="19"/>
                          </w:rPr>
                          <w:t>Vervoer via NL</w:t>
                        </w:r>
                      </w:p>
                    </w:txbxContent>
                  </v:textbox>
                </v:roundrect>
                <v:roundrect id="Text Box 123" o:spid="_x0000_s1155" style="position:absolute;left:31888;top:76;width:12603;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8/MUA&#10;AADcAAAADwAAAGRycy9kb3ducmV2LnhtbESP3WoCMRSE7wu+QziCN0WzXVRkNYoKQgtS8ecBDpvj&#10;ZnFzsmxSTfv0plDo5TAz3zCLVbSNuFPna8cK3kYZCOLS6ZorBZfzbjgD4QOyxsYxKfgmD6tl72WB&#10;hXYPPtL9FCqRIOwLVGBCaAspfWnIoh+5ljh5V9dZDEl2ldQdPhLcNjLPsqm0WHNaMNjS1lB5O31Z&#10;BR9xHE3eTn4ONsT9drN+vUxmn0oN+nE9BxEohv/wX/tdK8izMfyeS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Dz8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3A4E6E" w:rsidRDefault="001544EA" w:rsidP="003A4E6E">
                        <w:pPr>
                          <w:jc w:val="center"/>
                          <w:rPr>
                            <w:rFonts w:ascii="Arial" w:hAnsi="Arial"/>
                            <w:color w:val="FFFFFF" w:themeColor="background1"/>
                            <w:sz w:val="19"/>
                          </w:rPr>
                        </w:pPr>
                        <w:r>
                          <w:rPr>
                            <w:rFonts w:ascii="Arial" w:hAnsi="Arial"/>
                            <w:color w:val="FFFFFF" w:themeColor="background1"/>
                            <w:sz w:val="19"/>
                          </w:rPr>
                          <w:t>Overslag in NL</w:t>
                        </w:r>
                      </w:p>
                    </w:txbxContent>
                  </v:textbox>
                </v:roundrect>
                <v:roundrect id="Text Box 125" o:spid="_x0000_s1156" style="position:absolute;top:12678;width:14399;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yXzsUA&#10;AADcAAAADwAAAGRycy9kb3ducmV2LnhtbESP3WoCMRSE7wXfIRzBm6JZlyqyGkWFgoVS8ecBDpvj&#10;ZnFzsmxSTfv0TaHg5TAz3zDLdbSNuFPna8cKJuMMBHHpdM2Vgsv5bTQH4QOyxsYxKfgmD+tVv7fE&#10;QrsHH+l+CpVIEPYFKjAhtIWUvjRk0Y9dS5y8q+sshiS7SuoOHwluG5ln2UxarDktGGxpZ6i8nb6s&#10;gvf4Gk3eTn8ONsSP3XbzcpnOP5UaDuJmASJQDM/wf3uvFeSTH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JfO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3A4E6E">
                        <w:pPr>
                          <w:jc w:val="center"/>
                          <w:rPr>
                            <w:rFonts w:ascii="Arial" w:hAnsi="Arial"/>
                            <w:color w:val="FFFFFF" w:themeColor="background1"/>
                            <w:sz w:val="16"/>
                            <w:lang w:val="nl-NL"/>
                          </w:rPr>
                        </w:pPr>
                        <w:r w:rsidRPr="00215D1E">
                          <w:rPr>
                            <w:rFonts w:ascii="Arial" w:hAnsi="Arial"/>
                            <w:color w:val="FFFFFF" w:themeColor="background1"/>
                            <w:sz w:val="16"/>
                            <w:lang w:val="nl-NL"/>
                          </w:rPr>
                          <w:t>Wederuitvoer vanuit DE</w:t>
                        </w:r>
                      </w:p>
                      <w:p w:rsidR="001544EA" w:rsidRPr="00215D1E" w:rsidRDefault="001544EA" w:rsidP="003A4E6E">
                        <w:pPr>
                          <w:jc w:val="center"/>
                          <w:rPr>
                            <w:rFonts w:ascii="Arial" w:hAnsi="Arial"/>
                            <w:color w:val="FFFFFF" w:themeColor="background1"/>
                            <w:sz w:val="16"/>
                            <w:lang w:val="nl-NL"/>
                          </w:rPr>
                        </w:pPr>
                        <w:r w:rsidRPr="00215D1E">
                          <w:rPr>
                            <w:rFonts w:ascii="Arial" w:hAnsi="Arial"/>
                            <w:color w:val="FFFFFF" w:themeColor="background1"/>
                            <w:sz w:val="16"/>
                            <w:lang w:val="nl-NL"/>
                          </w:rPr>
                          <w:t>Code douaneregeling: 3151</w:t>
                        </w:r>
                      </w:p>
                      <w:p w:rsidR="001544EA" w:rsidRPr="00215D1E" w:rsidRDefault="001544EA" w:rsidP="003A4E6E">
                        <w:pPr>
                          <w:jc w:val="center"/>
                          <w:rPr>
                            <w:rFonts w:ascii="Arial" w:hAnsi="Arial"/>
                            <w:b/>
                            <w:i/>
                            <w:color w:val="FFFFFF" w:themeColor="background1"/>
                            <w:sz w:val="16"/>
                            <w:szCs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 xml:space="preserve"> </w:t>
                        </w:r>
                        <w:r w:rsidRPr="00215D1E">
                          <w:rPr>
                            <w:rFonts w:ascii="Arial" w:hAnsi="Arial"/>
                            <w:b/>
                            <w:color w:val="FFFFFF" w:themeColor="background1"/>
                            <w:sz w:val="16"/>
                            <w:lang w:val="nl-NL"/>
                          </w:rPr>
                          <w:t>DE</w:t>
                        </w:r>
                      </w:p>
                    </w:txbxContent>
                  </v:textbox>
                </v:roundrect>
                <v:roundrect id="Text Box 127" o:spid="_x0000_s1157" style="position:absolute;left:47333;width:1260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mqIcUA&#10;AADcAAAADwAAAGRycy9kb3ducmV2LnhtbESP0WoCMRRE3wX/IVyhL6VmXbTI1igqFCxIResHXDbX&#10;zeLmZtlEjf16Uyj4OMzMGWa2iLYRV+p87VjBaJiBIC6drrlScPz5fJuC8AFZY+OYFNzJw2Le782w&#10;0O7Ge7oeQiUShH2BCkwIbSGlLw1Z9EPXEifv5DqLIcmukrrDW4LbRuZZ9i4t1pwWDLa0NlSeDxer&#10;4CuOo8nbye/Ohrhdr5avx8n0W6mXQVx+gAgUwzP8395oBfloDH9n0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aoh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3A4E6E" w:rsidRDefault="001544EA" w:rsidP="003A4E6E">
                        <w:pPr>
                          <w:jc w:val="center"/>
                          <w:rPr>
                            <w:rFonts w:ascii="Arial" w:hAnsi="Arial"/>
                            <w:color w:val="FFFFFF" w:themeColor="background1"/>
                            <w:sz w:val="19"/>
                          </w:rPr>
                        </w:pPr>
                        <w:r>
                          <w:rPr>
                            <w:rFonts w:ascii="Arial" w:hAnsi="Arial"/>
                            <w:color w:val="FFFFFF" w:themeColor="background1"/>
                            <w:sz w:val="19"/>
                          </w:rPr>
                          <w:t>Binnenkomst in US</w:t>
                        </w:r>
                      </w:p>
                    </w:txbxContent>
                  </v:textbox>
                </v:roundrect>
                <v:shape id="Right Arrow 109" o:spid="_x0000_s1158" type="#_x0000_t13" style="position:absolute;left:13370;top:2535;width:3041;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0sIA&#10;AADcAAAADwAAAGRycy9kb3ducmV2LnhtbERPzWoCMRC+C75DmIIXqVkr2HZrVkQq2oOH2j7AsJlm&#10;l91Mlk3U6NMboeBtPr7fWSyjbcWJel87VjCdZCCIS6drNgp+fzbPbyB8QNbYOiYFF/KwLIaDBeba&#10;nfmbTodgRAphn6OCKoQul9KXFVn0E9cRJ+7P9RZDgr2RusdzCretfMmyubRYc2qosKN1RWVzOFoF&#10;xz19htlFbkvS9eu4ieYav4xSo6e4+gARKIaH+N+902l+9g73Z9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HJrSwgAAANwAAAAPAAAAAAAAAAAAAAAAAJgCAABkcnMvZG93&#10;bnJldi54bWxQSwUGAAAAAAQABAD1AAAAhwMAAAAA&#10;" adj="10800" fillcolor="#9ab5e4" strokecolor="window" strokeweight="2pt">
                  <v:fill color2="#e1e8f5" rotate="t" angle="90" colors="0 #9ab5e4;.5 #c2d1ed;1 #e1e8f5" focus="100%" type="gradient"/>
                </v:shape>
                <v:shape id="Right Arrow 110" o:spid="_x0000_s1159" type="#_x0000_t13" style="position:absolute;left:28815;top:2458;width:3041;height:3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sUA&#10;AADcAAAADwAAAGRycy9kb3ducmV2LnhtbESPT2sCMRDF74V+hzCFXopmrVBlaxQRpfXQg38+wLCZ&#10;Zhc3k2UTNfbTdw6Ctxnem/d+M1tk36oL9bEJbGA0LEARV8E27AwcD5vBFFRMyBbbwGTgRhEW8+en&#10;GZY2XHlHl31ySkI4lmigTqkrtY5VTR7jMHTEov2G3mOStXfa9niVcN/q96L40B4bloYaO1rVVJ32&#10;Z2/g/EPrNL7pr4psM3k7ZfeXt86Y15e8/ASVKKeH+X79bQV/JPjyjEy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6WSxQAAANwAAAAPAAAAAAAAAAAAAAAAAJgCAABkcnMv&#10;ZG93bnJldi54bWxQSwUGAAAAAAQABAD1AAAAigMAAAAA&#10;" adj="10800" fillcolor="#9ab5e4" strokecolor="window" strokeweight="2pt">
                  <v:fill color2="#e1e8f5" rotate="t" angle="90" colors="0 #9ab5e4;.5 #c2d1ed;1 #e1e8f5" focus="100%" type="gradient"/>
                </v:shape>
                <v:shape id="Right Arrow 111" o:spid="_x0000_s1160" type="#_x0000_t13" style="position:absolute;left:44260;top:2382;width:3041;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ACcIA&#10;AADcAAAADwAAAGRycy9kb3ducmV2LnhtbERPzWoCMRC+F3yHMAUvRbNboZbVKCIW9dCDax9g2Eyz&#10;i5vJsoka+/SNIHibj+935stoW3Gh3jeOFeTjDARx5XTDRsHP8Wv0CcIHZI2tY1JwIw/LxeBljoV2&#10;Vz7QpQxGpBD2BSqoQ+gKKX1Vk0U/dh1x4n5dbzEk2Bupe7ymcNvK9yz7kBYbTg01drSuqTqVZ6vg&#10;/E2bMLnJbUW6mb6dovmLe6PU8DWuZiACxfAUP9w7nebnOdyf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wAJwgAAANwAAAAPAAAAAAAAAAAAAAAAAJgCAABkcnMvZG93&#10;bnJldi54bWxQSwUGAAAAAAQABAD1AAAAhwMAAAAA&#10;" adj="10800" fillcolor="#9ab5e4" strokecolor="window" strokeweight="2pt">
                  <v:fill color2="#e1e8f5" rotate="t" angle="90" colors="0 #9ab5e4;.5 #c2d1ed;1 #e1e8f5" focus="100%" type="gradient"/>
                </v:shape>
                <v:shape id="Right Arrow 116" o:spid="_x0000_s1161" type="#_x0000_t13" style="position:absolute;left:5609;top:8835;width:3042;height:356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aDZsIA&#10;AADcAAAADwAAAGRycy9kb3ducmV2LnhtbERPTWvCQBC9C/6HZQRvukkroaSuQQsBLx60vXgbs9Ps&#10;ttnZkN1q/PduodDbPN7nrKvRdeJKQ7CeFeTLDARx47XlVsHHe714AREissbOMym4U4BqM52ssdT+&#10;xke6nmIrUgiHEhWYGPtSytAYchiWvidO3KcfHMYEh1bqAW8p3HXyKcsK6dByajDY05uh5vv04xRk&#10;z/WlM19nZ4udPZuoV4dLvldqPhu3ryAijfFf/Ofe6zQ/L+D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oNmwgAAANwAAAAPAAAAAAAAAAAAAAAAAJgCAABkcnMvZG93&#10;bnJldi54bWxQSwUGAAAAAAQABAD1AAAAhwMAAAAA&#10;" adj="10800" fillcolor="#9ab5e4" strokecolor="window" strokeweight="2pt">
                  <v:fill color2="#e1e8f5" rotate="t" angle="90" colors="0 #9ab5e4;.5 #c2d1ed;1 #e1e8f5" focus="100%" type="gradient"/>
                </v:shape>
              </v:group>
            </w:pict>
          </mc:Fallback>
        </mc:AlternateContent>
      </w: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943524" w:rsidRPr="00473C14" w:rsidRDefault="00943524" w:rsidP="00943524">
      <w:pPr>
        <w:pStyle w:val="Lijstalinea"/>
        <w:spacing w:before="120" w:line="276" w:lineRule="auto"/>
        <w:ind w:left="1080"/>
        <w:jc w:val="both"/>
        <w:rPr>
          <w:rFonts w:asciiTheme="minorHAnsi" w:eastAsia="Calibri" w:hAnsiTheme="minorHAnsi"/>
          <w:sz w:val="22"/>
          <w:szCs w:val="22"/>
          <w:lang w:val="nl-NL"/>
        </w:rPr>
      </w:pPr>
    </w:p>
    <w:p w:rsidR="00943524" w:rsidRPr="00473C14" w:rsidRDefault="00943524" w:rsidP="00943524">
      <w:pPr>
        <w:pStyle w:val="Lijstalinea"/>
        <w:spacing w:before="120" w:line="276" w:lineRule="auto"/>
        <w:ind w:left="1080"/>
        <w:jc w:val="both"/>
        <w:rPr>
          <w:rFonts w:asciiTheme="minorHAnsi" w:eastAsia="Calibri" w:hAnsiTheme="minorHAnsi"/>
          <w:sz w:val="22"/>
          <w:szCs w:val="22"/>
          <w:lang w:val="nl-NL"/>
        </w:rPr>
      </w:pPr>
    </w:p>
    <w:p w:rsidR="004123CC" w:rsidRPr="00473C14" w:rsidRDefault="004123CC" w:rsidP="00510FE0">
      <w:pPr>
        <w:pStyle w:val="Lijstalinea"/>
        <w:numPr>
          <w:ilvl w:val="2"/>
          <w:numId w:val="31"/>
        </w:numPr>
        <w:spacing w:before="120" w:line="276" w:lineRule="auto"/>
        <w:jc w:val="both"/>
        <w:rPr>
          <w:rFonts w:asciiTheme="minorHAnsi" w:eastAsia="Calibri" w:hAnsiTheme="minorHAnsi"/>
          <w:sz w:val="22"/>
          <w:szCs w:val="22"/>
          <w:lang w:val="nl-NL"/>
        </w:rPr>
      </w:pPr>
      <w:r w:rsidRPr="00473C14">
        <w:rPr>
          <w:rFonts w:asciiTheme="minorHAnsi" w:hAnsiTheme="minorHAnsi"/>
          <w:sz w:val="22"/>
          <w:lang w:val="nl-NL"/>
        </w:rPr>
        <w:t>De houder van een AV-</w:t>
      </w:r>
      <w:r w:rsidR="00F10F24" w:rsidRPr="00473C14">
        <w:rPr>
          <w:rFonts w:asciiTheme="minorHAnsi" w:hAnsiTheme="minorHAnsi"/>
          <w:sz w:val="22"/>
          <w:lang w:val="nl-NL"/>
        </w:rPr>
        <w:t>regeling</w:t>
      </w:r>
      <w:r w:rsidRPr="00473C14">
        <w:rPr>
          <w:rFonts w:asciiTheme="minorHAnsi" w:hAnsiTheme="minorHAnsi"/>
          <w:sz w:val="22"/>
          <w:lang w:val="nl-NL"/>
        </w:rPr>
        <w:t xml:space="preserve">, een in Duitsland gevestigde onderneming, dient de aangifte tot wederuitvoer in bij de Duitse douane; bij de veredeling van de goederen waren meerdere lidstaten betrokken (ongeacht of de veredeling onder een enkele vergunning voor het gebruik van de regeling actieve veredeling waarbij meerdere lidstaten zijn betrokken, of onder verschillende nationale AV-vergunningen plaatsvond). </w:t>
      </w:r>
      <w:r w:rsidRPr="00473C14">
        <w:rPr>
          <w:rFonts w:asciiTheme="minorHAnsi" w:hAnsiTheme="minorHAnsi"/>
          <w:b/>
          <w:sz w:val="22"/>
          <w:lang w:val="nl-NL"/>
        </w:rPr>
        <w:t>De laatste veredeling vond in Slowakije plaats.</w:t>
      </w:r>
    </w:p>
    <w:p w:rsidR="004123CC" w:rsidRPr="00473C14" w:rsidRDefault="004123CC" w:rsidP="004A06B7">
      <w:pPr>
        <w:spacing w:line="276" w:lineRule="auto"/>
        <w:rPr>
          <w:rFonts w:asciiTheme="minorHAnsi" w:hAnsiTheme="minorHAnsi"/>
          <w:sz w:val="24"/>
          <w:szCs w:val="24"/>
          <w:lang w:val="nl-NL"/>
        </w:rPr>
      </w:pPr>
    </w:p>
    <w:p w:rsidR="004123CC" w:rsidRPr="00473C14" w:rsidRDefault="00757818" w:rsidP="004A06B7">
      <w:pPr>
        <w:spacing w:line="276" w:lineRule="auto"/>
        <w:rPr>
          <w:rFonts w:asciiTheme="minorHAnsi" w:hAnsiTheme="minorHAnsi"/>
          <w:sz w:val="19"/>
          <w:u w:val="single"/>
          <w:lang w:val="nl-NL"/>
        </w:rPr>
      </w:pPr>
      <w:r w:rsidRPr="00473C14">
        <w:rPr>
          <w:rFonts w:asciiTheme="minorHAnsi" w:hAnsiTheme="minorHAnsi"/>
          <w:noProof/>
          <w:sz w:val="19"/>
          <w:u w:val="single"/>
          <w:lang w:val="nl-BE" w:eastAsia="nl-BE"/>
        </w:rPr>
        <mc:AlternateContent>
          <mc:Choice Requires="wpg">
            <w:drawing>
              <wp:anchor distT="0" distB="0" distL="114300" distR="114300" simplePos="0" relativeHeight="251777024" behindDoc="0" locked="0" layoutInCell="1" allowOverlap="1" wp14:anchorId="57286E51" wp14:editId="451CF3B7">
                <wp:simplePos x="0" y="0"/>
                <wp:positionH relativeFrom="column">
                  <wp:posOffset>165735</wp:posOffset>
                </wp:positionH>
                <wp:positionV relativeFrom="paragraph">
                  <wp:posOffset>47625</wp:posOffset>
                </wp:positionV>
                <wp:extent cx="5956300" cy="21596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0" cy="2159635"/>
                          <a:chOff x="-1" y="0"/>
                          <a:chExt cx="5956063" cy="2159697"/>
                        </a:xfrm>
                      </wpg:grpSpPr>
                      <wps:wsp>
                        <wps:cNvPr id="217" name="Text Box 120"/>
                        <wps:cNvSpPr txBox="1">
                          <a:spLocks noChangeArrowheads="1"/>
                        </wps:cNvSpPr>
                        <wps:spPr bwMode="auto">
                          <a:xfrm>
                            <a:off x="76200" y="19050"/>
                            <a:ext cx="1260237"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C86C72">
                              <w:pPr>
                                <w:jc w:val="center"/>
                                <w:rPr>
                                  <w:rFonts w:ascii="Arial" w:hAnsi="Arial"/>
                                  <w:color w:val="FFFFFF" w:themeColor="background1"/>
                                  <w:sz w:val="19"/>
                                  <w:lang w:val="nl-NL"/>
                                </w:rPr>
                              </w:pPr>
                              <w:r w:rsidRPr="00215D1E">
                                <w:rPr>
                                  <w:rFonts w:ascii="Arial" w:hAnsi="Arial"/>
                                  <w:color w:val="FFFFFF" w:themeColor="background1"/>
                                  <w:sz w:val="19"/>
                                  <w:lang w:val="nl-NL"/>
                                </w:rPr>
                                <w:t>Wederuitvoer naar US na AV in DE</w:t>
                              </w:r>
                            </w:p>
                          </w:txbxContent>
                        </wps:txbx>
                        <wps:bodyPr rot="0" vert="horz" wrap="square" lIns="91440" tIns="45720" rIns="91440" bIns="45720" anchor="ctr" anchorCtr="0">
                          <a:noAutofit/>
                        </wps:bodyPr>
                      </wps:wsp>
                      <wps:wsp>
                        <wps:cNvPr id="218" name="Text Box 121"/>
                        <wps:cNvSpPr txBox="1">
                          <a:spLocks noChangeArrowheads="1"/>
                        </wps:cNvSpPr>
                        <wps:spPr bwMode="auto">
                          <a:xfrm>
                            <a:off x="1619250" y="0"/>
                            <a:ext cx="1223993"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C86C72" w:rsidRDefault="001544EA" w:rsidP="00C86C72">
                              <w:pPr>
                                <w:jc w:val="center"/>
                                <w:rPr>
                                  <w:color w:val="FFFFFF" w:themeColor="background1"/>
                                </w:rPr>
                              </w:pPr>
                              <w:r>
                                <w:rPr>
                                  <w:rFonts w:ascii="Arial" w:hAnsi="Arial"/>
                                  <w:color w:val="FFFFFF" w:themeColor="background1"/>
                                  <w:sz w:val="19"/>
                                </w:rPr>
                                <w:t>Vervoer via NL</w:t>
                              </w:r>
                            </w:p>
                          </w:txbxContent>
                        </wps:txbx>
                        <wps:bodyPr rot="0" vert="horz" wrap="square" lIns="91440" tIns="45720" rIns="91440" bIns="45720" anchor="ctr" anchorCtr="0">
                          <a:noAutofit/>
                        </wps:bodyPr>
                      </wps:wsp>
                      <wps:wsp>
                        <wps:cNvPr id="220" name="Text Box 123"/>
                        <wps:cNvSpPr txBox="1">
                          <a:spLocks noChangeArrowheads="1"/>
                        </wps:cNvSpPr>
                        <wps:spPr bwMode="auto">
                          <a:xfrm>
                            <a:off x="3133725" y="9525"/>
                            <a:ext cx="1260237"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C86C72" w:rsidRDefault="001544EA" w:rsidP="00C86C72">
                              <w:pPr>
                                <w:jc w:val="center"/>
                                <w:rPr>
                                  <w:rFonts w:ascii="Arial" w:hAnsi="Arial"/>
                                  <w:color w:val="FFFFFF" w:themeColor="background1"/>
                                  <w:sz w:val="19"/>
                                </w:rPr>
                              </w:pPr>
                              <w:r>
                                <w:rPr>
                                  <w:rFonts w:ascii="Arial" w:hAnsi="Arial"/>
                                  <w:color w:val="FFFFFF" w:themeColor="background1"/>
                                  <w:sz w:val="19"/>
                                </w:rPr>
                                <w:t>Overslag in NL</w:t>
                              </w:r>
                            </w:p>
                          </w:txbxContent>
                        </wps:txbx>
                        <wps:bodyPr rot="0" vert="horz" wrap="square" lIns="91440" tIns="45720" rIns="91440" bIns="45720" anchor="ctr" anchorCtr="0">
                          <a:noAutofit/>
                        </wps:bodyPr>
                      </wps:wsp>
                      <wps:wsp>
                        <wps:cNvPr id="222" name="Text Box 125"/>
                        <wps:cNvSpPr txBox="1">
                          <a:spLocks noChangeArrowheads="1"/>
                        </wps:cNvSpPr>
                        <wps:spPr bwMode="auto">
                          <a:xfrm>
                            <a:off x="-1" y="1295400"/>
                            <a:ext cx="1620000"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4123CC">
                              <w:pPr>
                                <w:rPr>
                                  <w:rFonts w:ascii="Arial" w:hAnsi="Arial"/>
                                  <w:color w:val="FFFFFF" w:themeColor="background1"/>
                                  <w:sz w:val="16"/>
                                  <w:lang w:val="nl-NL"/>
                                </w:rPr>
                              </w:pPr>
                              <w:r w:rsidRPr="00215D1E">
                                <w:rPr>
                                  <w:rFonts w:ascii="Arial" w:hAnsi="Arial"/>
                                  <w:color w:val="FFFFFF" w:themeColor="background1"/>
                                  <w:sz w:val="16"/>
                                  <w:lang w:val="nl-NL"/>
                                </w:rPr>
                                <w:t>Wederuitvoer vanuit DE</w:t>
                              </w:r>
                            </w:p>
                            <w:p w:rsidR="001544EA" w:rsidRPr="00215D1E" w:rsidRDefault="001544EA" w:rsidP="004123CC">
                              <w:pPr>
                                <w:rPr>
                                  <w:rFonts w:ascii="Arial" w:hAnsi="Arial"/>
                                  <w:color w:val="FFFFFF" w:themeColor="background1"/>
                                  <w:sz w:val="16"/>
                                  <w:lang w:val="nl-NL"/>
                                </w:rPr>
                              </w:pPr>
                              <w:r w:rsidRPr="00215D1E">
                                <w:rPr>
                                  <w:rFonts w:ascii="Arial" w:hAnsi="Arial"/>
                                  <w:color w:val="FFFFFF" w:themeColor="background1"/>
                                  <w:sz w:val="16"/>
                                  <w:lang w:val="nl-NL"/>
                                </w:rPr>
                                <w:t>Code douaneregeling: 3154</w:t>
                              </w:r>
                            </w:p>
                            <w:p w:rsidR="001544EA" w:rsidRPr="00215D1E" w:rsidRDefault="001544EA" w:rsidP="004123CC">
                              <w:pPr>
                                <w:rPr>
                                  <w:rFonts w:ascii="Arial" w:hAnsi="Arial"/>
                                  <w:b/>
                                  <w:i/>
                                  <w:color w:val="FFFFFF" w:themeColor="background1"/>
                                  <w:sz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 xml:space="preserve"> </w:t>
                              </w:r>
                              <w:r w:rsidRPr="00215D1E">
                                <w:rPr>
                                  <w:rFonts w:ascii="Arial" w:hAnsi="Arial"/>
                                  <w:b/>
                                  <w:color w:val="FFFFFF" w:themeColor="background1"/>
                                  <w:sz w:val="16"/>
                                  <w:lang w:val="nl-NL"/>
                                </w:rPr>
                                <w:t>SK</w:t>
                              </w:r>
                            </w:p>
                          </w:txbxContent>
                        </wps:txbx>
                        <wps:bodyPr rot="0" vert="horz" wrap="square" lIns="91440" tIns="45720" rIns="91440" bIns="45720" anchor="ctr" anchorCtr="0">
                          <a:noAutofit/>
                        </wps:bodyPr>
                      </wps:wsp>
                      <wps:wsp>
                        <wps:cNvPr id="224" name="Text Box 127"/>
                        <wps:cNvSpPr txBox="1">
                          <a:spLocks noChangeArrowheads="1"/>
                        </wps:cNvSpPr>
                        <wps:spPr bwMode="auto">
                          <a:xfrm>
                            <a:off x="4695825" y="0"/>
                            <a:ext cx="1260237" cy="864297"/>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C86C72" w:rsidRDefault="001544EA" w:rsidP="00C86C72">
                              <w:pPr>
                                <w:jc w:val="center"/>
                                <w:rPr>
                                  <w:rFonts w:ascii="Arial" w:hAnsi="Arial"/>
                                  <w:color w:val="FFFFFF" w:themeColor="background1"/>
                                  <w:sz w:val="19"/>
                                </w:rPr>
                              </w:pPr>
                              <w:r>
                                <w:rPr>
                                  <w:rFonts w:ascii="Arial" w:hAnsi="Arial"/>
                                  <w:color w:val="FFFFFF" w:themeColor="background1"/>
                                  <w:sz w:val="19"/>
                                </w:rPr>
                                <w:t>Binnenkomst in US</w:t>
                              </w:r>
                            </w:p>
                          </w:txbxContent>
                        </wps:txbx>
                        <wps:bodyPr rot="0" vert="horz" wrap="square" lIns="91440" tIns="45720" rIns="91440" bIns="45720" anchor="ctr" anchorCtr="0">
                          <a:noAutofit/>
                        </wps:bodyPr>
                      </wps:wsp>
                      <wps:wsp>
                        <wps:cNvPr id="225" name="Right Arrow 225"/>
                        <wps:cNvSpPr/>
                        <wps:spPr>
                          <a:xfrm>
                            <a:off x="1333500" y="266700"/>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ight Arrow 113"/>
                        <wps:cNvSpPr/>
                        <wps:spPr>
                          <a:xfrm>
                            <a:off x="2828925" y="276225"/>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ight Arrow 115"/>
                        <wps:cNvSpPr/>
                        <wps:spPr>
                          <a:xfrm>
                            <a:off x="4391025" y="257175"/>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ight Arrow 125"/>
                        <wps:cNvSpPr/>
                        <wps:spPr>
                          <a:xfrm rot="5400000">
                            <a:off x="485775" y="866775"/>
                            <a:ext cx="303530" cy="355600"/>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 o:spid="_x0000_s1162" style="position:absolute;margin-left:13.05pt;margin-top:3.75pt;width:469pt;height:170.05pt;z-index:251777024" coordorigin="" coordsize="59560,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">
                <v:roundrect id="Text Box 120" o:spid="_x0000_s1163" style="position:absolute;left:762;top:190;width:126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0VsUA&#10;AADcAAAADwAAAGRycy9kb3ducmV2LnhtbESP0WoCMRRE3wv9h3ALvpSaddFWVqOoICgUpeoHXDa3&#10;m6Wbm2UTNfr1plDo4zAzZ5jpPNpGXKjztWMFg34Ggrh0uuZKwem4fhuD8AFZY+OYFNzIw3z2/DTF&#10;Qrsrf9HlECqRIOwLVGBCaAspfWnIou+7ljh5366zGJLsKqk7vCa4bWSeZe/SYs1pwWBLK0Plz+Fs&#10;FWzjMJq8Hd33NsTP1XLxehqNd0r1XuJiAiJQDP/hv/ZGK8gHH/B7Jh0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zRW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C86C72">
                        <w:pPr>
                          <w:jc w:val="center"/>
                          <w:rPr>
                            <w:rFonts w:ascii="Arial" w:hAnsi="Arial"/>
                            <w:color w:val="FFFFFF" w:themeColor="background1"/>
                            <w:sz w:val="19"/>
                            <w:lang w:val="nl-NL"/>
                          </w:rPr>
                        </w:pPr>
                        <w:r w:rsidRPr="00215D1E">
                          <w:rPr>
                            <w:rFonts w:ascii="Arial" w:hAnsi="Arial"/>
                            <w:color w:val="FFFFFF" w:themeColor="background1"/>
                            <w:sz w:val="19"/>
                            <w:lang w:val="nl-NL"/>
                          </w:rPr>
                          <w:t>Wederuitvoer naar US na AV in DE</w:t>
                        </w:r>
                      </w:p>
                    </w:txbxContent>
                  </v:textbox>
                </v:roundrect>
                <v:roundrect id="Text Box 121" o:spid="_x0000_s1164" style="position:absolute;left:16192;width:1224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gJMIA&#10;AADcAAAADwAAAGRycy9kb3ducmV2LnhtbERP3WrCMBS+H/gO4QjejDW1qEjXKCoIDsbG1Ac4NGdN&#10;WXNSmqhxT28uBrv8+P6rdbSduNLgW8cKplkOgrh2uuVGwfm0f1mC8AFZY+eYFNzJw3o1eqqw1O7G&#10;X3Q9hkakEPYlKjAh9KWUvjZk0WeuJ07ctxsshgSHRuoBbyncdrLI84W02HJqMNjTzlD9c7xYBW9x&#10;Fk3Rz38/bYjvu+3m+Txffig1GcfNK4hAMfyL/9wHraCYprXpTDo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KAk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C86C72" w:rsidRDefault="001544EA" w:rsidP="00C86C72">
                        <w:pPr>
                          <w:jc w:val="center"/>
                          <w:rPr>
                            <w:color w:val="FFFFFF" w:themeColor="background1"/>
                          </w:rPr>
                        </w:pPr>
                        <w:r>
                          <w:rPr>
                            <w:rFonts w:ascii="Arial" w:hAnsi="Arial"/>
                            <w:color w:val="FFFFFF" w:themeColor="background1"/>
                            <w:sz w:val="19"/>
                          </w:rPr>
                          <w:t>Vervoer via NL</w:t>
                        </w:r>
                      </w:p>
                    </w:txbxContent>
                  </v:textbox>
                </v:roundrect>
                <v:roundrect id="Text Box 123" o:spid="_x0000_s1165" style="position:absolute;left:31337;top:95;width:126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mn8IA&#10;AADcAAAADwAAAGRycy9kb3ducmV2LnhtbERP3WrCMBS+F/YO4Qx2I5pa5pBqFCcMJoiy6gMcmmNT&#10;1pyUJmrm0y8Xgpcf3/9iFW0rrtT7xrGCyTgDQVw53XCt4HT8Gs1A+ICssXVMCv7Iw2r5Mlhgod2N&#10;f+hahlqkEPYFKjAhdIWUvjJk0Y9dR5y4s+sthgT7WuoebynctjLPsg9pseHUYLCjjaHqt7xYBdv4&#10;Hk3eTe8HG+Ju87kenqazvVJvr3E9BxEohqf44f7WCvI8zU9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maf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C86C72" w:rsidRDefault="001544EA" w:rsidP="00C86C72">
                        <w:pPr>
                          <w:jc w:val="center"/>
                          <w:rPr>
                            <w:rFonts w:ascii="Arial" w:hAnsi="Arial"/>
                            <w:color w:val="FFFFFF" w:themeColor="background1"/>
                            <w:sz w:val="19"/>
                          </w:rPr>
                        </w:pPr>
                        <w:r>
                          <w:rPr>
                            <w:rFonts w:ascii="Arial" w:hAnsi="Arial"/>
                            <w:color w:val="FFFFFF" w:themeColor="background1"/>
                            <w:sz w:val="19"/>
                          </w:rPr>
                          <w:t>Overslag in NL</w:t>
                        </w:r>
                      </w:p>
                    </w:txbxContent>
                  </v:textbox>
                </v:roundrect>
                <v:roundrect id="Text Box 125" o:spid="_x0000_s1166" style="position:absolute;top:12954;width:161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dc8UA&#10;AADcAAAADwAAAGRycy9kb3ducmV2LnhtbESP0WoCMRRE3wv+Q7iCL6VmDSqyNYoKBQVpqfoBl83t&#10;ZunmZtmkmvbrTaHQx2FmzjDLdXKtuFIfGs8aJuMCBHHlTcO1hsv55WkBIkRkg61n0vBNAdarwcMS&#10;S+Nv/E7XU6xFhnAoUYONsSulDJUlh2HsO+LsffjeYcyyr6Xp8ZbhrpWqKObSYcN5wWJHO0vV5+nL&#10;aTikabKqm/28uZiOu+3m8TJbvGo9GqbNM4hIKf6H/9p7o0EpBb9n8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F1z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4123CC">
                        <w:pPr>
                          <w:rPr>
                            <w:rFonts w:ascii="Arial" w:hAnsi="Arial"/>
                            <w:color w:val="FFFFFF" w:themeColor="background1"/>
                            <w:sz w:val="16"/>
                            <w:lang w:val="nl-NL"/>
                          </w:rPr>
                        </w:pPr>
                        <w:r w:rsidRPr="00215D1E">
                          <w:rPr>
                            <w:rFonts w:ascii="Arial" w:hAnsi="Arial"/>
                            <w:color w:val="FFFFFF" w:themeColor="background1"/>
                            <w:sz w:val="16"/>
                            <w:lang w:val="nl-NL"/>
                          </w:rPr>
                          <w:t>Wederuitvoer vanuit DE</w:t>
                        </w:r>
                      </w:p>
                      <w:p w:rsidR="001544EA" w:rsidRPr="00215D1E" w:rsidRDefault="001544EA" w:rsidP="004123CC">
                        <w:pPr>
                          <w:rPr>
                            <w:rFonts w:ascii="Arial" w:hAnsi="Arial"/>
                            <w:color w:val="FFFFFF" w:themeColor="background1"/>
                            <w:sz w:val="16"/>
                            <w:lang w:val="nl-NL"/>
                          </w:rPr>
                        </w:pPr>
                        <w:r w:rsidRPr="00215D1E">
                          <w:rPr>
                            <w:rFonts w:ascii="Arial" w:hAnsi="Arial"/>
                            <w:color w:val="FFFFFF" w:themeColor="background1"/>
                            <w:sz w:val="16"/>
                            <w:lang w:val="nl-NL"/>
                          </w:rPr>
                          <w:t>Code douaneregeling: 3154</w:t>
                        </w:r>
                      </w:p>
                      <w:p w:rsidR="001544EA" w:rsidRPr="00215D1E" w:rsidRDefault="001544EA" w:rsidP="004123CC">
                        <w:pPr>
                          <w:rPr>
                            <w:rFonts w:ascii="Arial" w:hAnsi="Arial"/>
                            <w:b/>
                            <w:i/>
                            <w:color w:val="FFFFFF" w:themeColor="background1"/>
                            <w:sz w:val="16"/>
                            <w:lang w:val="nl-NL"/>
                          </w:rPr>
                        </w:pPr>
                        <w:r w:rsidRPr="00215D1E">
                          <w:rPr>
                            <w:rFonts w:ascii="Arial" w:hAnsi="Arial"/>
                            <w:b/>
                            <w:color w:val="FFFFFF" w:themeColor="background1"/>
                            <w:sz w:val="16"/>
                            <w:lang w:val="nl-NL"/>
                          </w:rPr>
                          <w:t>Code land van verzending/uitvoer:</w:t>
                        </w:r>
                        <w:r w:rsidRPr="00215D1E">
                          <w:rPr>
                            <w:rFonts w:ascii="Arial" w:hAnsi="Arial"/>
                            <w:b/>
                            <w:i/>
                            <w:color w:val="FFFFFF" w:themeColor="background1"/>
                            <w:sz w:val="16"/>
                            <w:lang w:val="nl-NL"/>
                          </w:rPr>
                          <w:t xml:space="preserve"> </w:t>
                        </w:r>
                        <w:r w:rsidRPr="00215D1E">
                          <w:rPr>
                            <w:rFonts w:ascii="Arial" w:hAnsi="Arial"/>
                            <w:b/>
                            <w:color w:val="FFFFFF" w:themeColor="background1"/>
                            <w:sz w:val="16"/>
                            <w:lang w:val="nl-NL"/>
                          </w:rPr>
                          <w:t>SK</w:t>
                        </w:r>
                      </w:p>
                    </w:txbxContent>
                  </v:textbox>
                </v:roundrect>
                <v:roundrect id="Text Box 127" o:spid="_x0000_s1167" style="position:absolute;left:46958;width:126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gnMUA&#10;AADcAAAADwAAAGRycy9kb3ducmV2LnhtbESP3WoCMRSE7wu+QziCN0WzXVRkNYoKQgtS8ecBDpvj&#10;ZnFzsmxSTfv0plDo5TAz3zCLVbSNuFPna8cK3kYZCOLS6ZorBZfzbjgD4QOyxsYxKfgmD6tl72WB&#10;hXYPPtL9FCqRIOwLVGBCaAspfWnIoh+5ljh5V9dZDEl2ldQdPhLcNjLPsqm0WHNaMNjS1lB5O31Z&#10;BR9xHE3eTn4ONsT9drN+vUxmn0oN+nE9BxEohv/wX/tdK8jzMfyeS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WCc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C86C72" w:rsidRDefault="001544EA" w:rsidP="00C86C72">
                        <w:pPr>
                          <w:jc w:val="center"/>
                          <w:rPr>
                            <w:rFonts w:ascii="Arial" w:hAnsi="Arial"/>
                            <w:color w:val="FFFFFF" w:themeColor="background1"/>
                            <w:sz w:val="19"/>
                          </w:rPr>
                        </w:pPr>
                        <w:r>
                          <w:rPr>
                            <w:rFonts w:ascii="Arial" w:hAnsi="Arial"/>
                            <w:color w:val="FFFFFF" w:themeColor="background1"/>
                            <w:sz w:val="19"/>
                          </w:rPr>
                          <w:t>Binnenkomst in US</w:t>
                        </w:r>
                      </w:p>
                    </w:txbxContent>
                  </v:textbox>
                </v:roundrect>
                <v:shape id="Right Arrow 225" o:spid="_x0000_s1168" type="#_x0000_t13" style="position:absolute;left:13335;top:2667;width:3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y8QA&#10;AADcAAAADwAAAGRycy9kb3ducmV2LnhtbESPQWsCMRSE70L/Q3gFL1KzXdHK1ihFFO2hh6o/4LF5&#10;zS5uXpZN1OivN0LB4zAz3zCzRbSNOFPna8cK3ocZCOLS6ZqNgsN+/TYF4QOyxsYxKbiSh8X8pTfD&#10;QrsL/9J5F4xIEPYFKqhCaAspfVmRRT90LXHy/lxnMSTZGak7vCS4bWSeZRNpsea0UGFLy4rK4+5k&#10;FZx+aBVGV7kpSdcfg2M0t/htlOq/xq9PEIFieIb/21utIM/H8Di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BrcvEAAAA3AAAAA8AAAAAAAAAAAAAAAAAmAIAAGRycy9k&#10;b3ducmV2LnhtbFBLBQYAAAAABAAEAPUAAACJAwAAAAA=&#10;" adj="10800" fillcolor="#9ab5e4" strokecolor="window" strokeweight="2pt">
                  <v:fill color2="#e1e8f5" rotate="t" angle="90" colors="0 #9ab5e4;.5 #c2d1ed;1 #e1e8f5" focus="100%" type="gradient"/>
                </v:shape>
                <v:shape id="Right Arrow 113" o:spid="_x0000_s1169" type="#_x0000_t13" style="position:absolute;left:28289;top:2762;width:3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75cMA&#10;AADcAAAADwAAAGRycy9kb3ducmV2LnhtbERPzWrCQBC+F3yHZQQvpW5UaEt0E0RaWg89VH2AITtu&#10;gtnZkF2TtU/fFQq9zcf3O5sy2lYM1PvGsYLFPANBXDndsFFwOr4/vYLwAVlj65gU3MhDWUweNphr&#10;N/I3DYdgRAphn6OCOoQul9JXNVn0c9cRJ+7seoshwd5I3eOYwm0rl1n2LC02nBpq7GhXU3U5XK2C&#10;6xe9hdVNflSkm5fHSzQ/cW+Umk3jdg0iUAz/4j/3p07zFyu4P5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075cMAAADcAAAADwAAAAAAAAAAAAAAAACYAgAAZHJzL2Rv&#10;d25yZXYueG1sUEsFBgAAAAAEAAQA9QAAAIgDAAAAAA==&#10;" adj="10800" fillcolor="#9ab5e4" strokecolor="window" strokeweight="2pt">
                  <v:fill color2="#e1e8f5" rotate="t" angle="90" colors="0 #9ab5e4;.5 #c2d1ed;1 #e1e8f5" focus="100%" type="gradient"/>
                </v:shape>
                <v:shape id="Right Arrow 115" o:spid="_x0000_s1170" type="#_x0000_t13" style="position:absolute;left:43910;top:2571;width:3035;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GCsMA&#10;AADcAAAADwAAAGRycy9kb3ducmV2LnhtbERPzWoCMRC+C32HMIVeimZtqcrWrIi0tB48uPoAw2aa&#10;XXYzWTZRY5++KQje5uP7neUq2k6cafCNYwXTSQaCuHK6YaPgePgcL0D4gKyxc0wKruRhVTyMlphr&#10;d+E9nctgRAphn6OCOoQ+l9JXNVn0E9cTJ+7HDRZDgoOResBLCredfMmymbTYcGqosadNTVVbnqyC&#10;044+wutVflWkm/lzG81v3Bqlnh7j+h1EoBju4pv7W6f50zf4fyZd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gGCsMAAADcAAAADwAAAAAAAAAAAAAAAACYAgAAZHJzL2Rv&#10;d25yZXYueG1sUEsFBgAAAAAEAAQA9QAAAIgDAAAAAA==&#10;" adj="10800" fillcolor="#9ab5e4" strokecolor="window" strokeweight="2pt">
                  <v:fill color2="#e1e8f5" rotate="t" angle="90" colors="0 #9ab5e4;.5 #c2d1ed;1 #e1e8f5" focus="100%" type="gradient"/>
                </v:shape>
                <v:shape id="Right Arrow 125" o:spid="_x0000_s1171" type="#_x0000_t13" style="position:absolute;left:4857;top:8668;width:3035;height:35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XrMEA&#10;AADcAAAADwAAAGRycy9kb3ducmV2LnhtbERPS4vCMBC+C/sfwgh701RXZekaZRUELx58XLyNzdhE&#10;m0lpstr990YQvM3H95zpvHWVuFETrGcFg34Ggrjw2nKp4LBf9b5BhIissfJMCv4pwHz20Zlirv2d&#10;t3TbxVKkEA45KjAx1rmUoTDkMPR9TZy4s28cxgSbUuoG7yncVXKYZRPp0HJqMFjT0lBx3f05BdnX&#10;6lSZy9HZycIeTdSjzWmwVuqz2/7+gIjUxrf45V7rNH84hucz6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16zBAAAA3AAAAA8AAAAAAAAAAAAAAAAAmAIAAGRycy9kb3du&#10;cmV2LnhtbFBLBQYAAAAABAAEAPUAAACGAwAAAAA=&#10;" adj="10800" fillcolor="#9ab5e4" strokecolor="window" strokeweight="2pt">
                  <v:fill color2="#e1e8f5" rotate="t" angle="90" colors="0 #9ab5e4;.5 #c2d1ed;1 #e1e8f5" focus="100%" type="gradient"/>
                </v:shape>
              </v:group>
            </w:pict>
          </mc:Fallback>
        </mc:AlternateContent>
      </w: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4123CC" w:rsidRPr="00473C14" w:rsidRDefault="004123CC" w:rsidP="004A06B7">
      <w:pPr>
        <w:spacing w:line="276" w:lineRule="auto"/>
        <w:rPr>
          <w:rFonts w:asciiTheme="minorHAnsi" w:hAnsiTheme="minorHAnsi"/>
          <w:sz w:val="19"/>
          <w:u w:val="single"/>
          <w:lang w:val="nl-NL"/>
        </w:rPr>
      </w:pPr>
    </w:p>
    <w:p w:rsidR="00C7706C" w:rsidRPr="00473C14" w:rsidRDefault="00C7706C" w:rsidP="004A06B7">
      <w:pPr>
        <w:spacing w:line="276" w:lineRule="auto"/>
        <w:rPr>
          <w:rFonts w:asciiTheme="minorHAnsi" w:hAnsiTheme="minorHAnsi"/>
          <w:b/>
          <w:sz w:val="24"/>
          <w:szCs w:val="24"/>
          <w:u w:val="single"/>
          <w:lang w:val="nl-NL"/>
        </w:rPr>
      </w:pPr>
    </w:p>
    <w:p w:rsidR="00C7706C" w:rsidRPr="00473C14" w:rsidRDefault="00C7706C" w:rsidP="004A06B7">
      <w:pPr>
        <w:spacing w:line="276" w:lineRule="auto"/>
        <w:rPr>
          <w:rFonts w:asciiTheme="minorHAnsi" w:hAnsiTheme="minorHAnsi"/>
          <w:b/>
          <w:sz w:val="24"/>
          <w:szCs w:val="24"/>
          <w:u w:val="single"/>
          <w:lang w:val="nl-NL"/>
        </w:rPr>
      </w:pPr>
    </w:p>
    <w:p w:rsidR="00675E2A" w:rsidRPr="00473C14" w:rsidRDefault="00675E2A" w:rsidP="004A06B7">
      <w:pPr>
        <w:spacing w:line="276" w:lineRule="auto"/>
        <w:rPr>
          <w:rFonts w:asciiTheme="minorHAnsi" w:hAnsiTheme="minorHAnsi"/>
          <w:b/>
          <w:sz w:val="24"/>
          <w:szCs w:val="24"/>
          <w:u w:val="single"/>
          <w:lang w:val="nl-NL"/>
        </w:rPr>
      </w:pPr>
    </w:p>
    <w:p w:rsidR="00AC68F2" w:rsidRPr="00473C14" w:rsidRDefault="00AC68F2" w:rsidP="004A06B7">
      <w:pPr>
        <w:spacing w:line="276" w:lineRule="auto"/>
        <w:rPr>
          <w:rFonts w:asciiTheme="minorHAnsi" w:hAnsiTheme="minorHAnsi"/>
          <w:b/>
          <w:sz w:val="24"/>
          <w:szCs w:val="24"/>
          <w:u w:val="single"/>
          <w:lang w:val="nl-NL"/>
        </w:rPr>
      </w:pPr>
    </w:p>
    <w:p w:rsidR="004123CC" w:rsidRPr="00473C14" w:rsidRDefault="004123CC" w:rsidP="004A06B7">
      <w:pPr>
        <w:spacing w:after="240" w:line="276" w:lineRule="auto"/>
        <w:rPr>
          <w:rFonts w:asciiTheme="minorHAnsi" w:hAnsiTheme="minorHAnsi"/>
          <w:b/>
          <w:sz w:val="24"/>
          <w:szCs w:val="24"/>
          <w:u w:val="single"/>
          <w:lang w:val="nl-NL"/>
        </w:rPr>
      </w:pPr>
      <w:r w:rsidRPr="00473C14">
        <w:rPr>
          <w:rFonts w:asciiTheme="minorHAnsi" w:hAnsiTheme="minorHAnsi"/>
          <w:b/>
          <w:sz w:val="24"/>
          <w:u w:val="single"/>
          <w:lang w:val="nl-NL"/>
        </w:rPr>
        <w:t xml:space="preserve">Reden: </w:t>
      </w:r>
    </w:p>
    <w:p w:rsidR="004123CC" w:rsidRPr="00473C14" w:rsidRDefault="004123CC" w:rsidP="004A06B7">
      <w:p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De goederen bevinden zich, op het moment van de indiening van de aangifte tot wederuitvoer, in Duitsland en worden daar aangebracht. De laatste veredeling vond echter niet in Duitsland, maar in Slowakije plaats.</w:t>
      </w:r>
    </w:p>
    <w:p w:rsidR="00943524" w:rsidRPr="00473C14" w:rsidRDefault="00943524">
      <w:pPr>
        <w:suppressAutoHyphens w:val="0"/>
        <w:rPr>
          <w:rFonts w:asciiTheme="minorHAnsi" w:eastAsia="Calibri" w:hAnsiTheme="minorHAnsi"/>
          <w:b/>
          <w:i/>
          <w:color w:val="0070C0"/>
          <w:sz w:val="24"/>
          <w:szCs w:val="16"/>
          <w:u w:val="words"/>
          <w:lang w:val="nl-NL"/>
        </w:rPr>
      </w:pPr>
      <w:r w:rsidRPr="00473C14">
        <w:rPr>
          <w:lang w:val="nl-NL"/>
        </w:rPr>
        <w:br w:type="page"/>
      </w:r>
    </w:p>
    <w:p w:rsidR="0057540C" w:rsidRPr="00473C14" w:rsidRDefault="0057540C" w:rsidP="00115FF9">
      <w:pPr>
        <w:pStyle w:val="Style5Introduction"/>
        <w:spacing w:line="276" w:lineRule="auto"/>
        <w:rPr>
          <w:b w:val="0"/>
          <w:lang w:val="nl-NL"/>
        </w:rPr>
      </w:pPr>
      <w:r w:rsidRPr="00473C14">
        <w:rPr>
          <w:lang w:val="nl-NL"/>
        </w:rPr>
        <w:lastRenderedPageBreak/>
        <w:t>Invoer</w:t>
      </w:r>
    </w:p>
    <w:p w:rsidR="00AC6634" w:rsidRPr="00473C14" w:rsidRDefault="00AC6634" w:rsidP="00115FF9">
      <w:pPr>
        <w:spacing w:after="240" w:line="276" w:lineRule="auto"/>
        <w:jc w:val="both"/>
        <w:rPr>
          <w:rFonts w:asciiTheme="minorHAnsi" w:hAnsiTheme="minorHAnsi"/>
          <w:b/>
          <w:bCs/>
          <w:color w:val="4F81BD"/>
          <w:sz w:val="22"/>
          <w:szCs w:val="22"/>
          <w:u w:val="single"/>
          <w:lang w:val="nl-NL"/>
        </w:rPr>
      </w:pPr>
      <w:r w:rsidRPr="00473C14">
        <w:rPr>
          <w:rFonts w:asciiTheme="minorHAnsi" w:hAnsiTheme="minorHAnsi"/>
          <w:b/>
          <w:color w:val="4F81BD"/>
          <w:sz w:val="22"/>
          <w:u w:val="single"/>
          <w:lang w:val="nl-NL"/>
        </w:rPr>
        <w:t xml:space="preserve">Opmerkingen: </w:t>
      </w:r>
    </w:p>
    <w:p w:rsidR="00AC6634" w:rsidRPr="00473C14" w:rsidRDefault="00AC6634" w:rsidP="00115FF9">
      <w:pPr>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Dit gegevenselement is bedoeld om relevante informatie te verzamelen over de aan- of afwezigheid van een handelstransactie voor de goederen tussen het </w:t>
      </w:r>
      <w:r w:rsidRPr="00473C14">
        <w:rPr>
          <w:rFonts w:asciiTheme="minorHAnsi" w:hAnsiTheme="minorHAnsi"/>
          <w:sz w:val="22"/>
          <w:u w:val="single"/>
          <w:lang w:val="nl-NL"/>
        </w:rPr>
        <w:t>oorspronkelijke</w:t>
      </w:r>
      <w:r w:rsidRPr="00473C14">
        <w:rPr>
          <w:rFonts w:asciiTheme="minorHAnsi" w:hAnsiTheme="minorHAnsi"/>
          <w:sz w:val="22"/>
          <w:lang w:val="nl-NL"/>
        </w:rPr>
        <w:t xml:space="preserve"> land van uitvoer waar hun vervoer is begonnen en hun vrijgave voor de douaneregeling. Alle landen die zijn doorkruist tussen </w:t>
      </w:r>
      <w:r w:rsidRPr="00473C14">
        <w:rPr>
          <w:rFonts w:asciiTheme="minorHAnsi" w:hAnsiTheme="minorHAnsi"/>
          <w:i/>
          <w:sz w:val="22"/>
          <w:lang w:val="nl-NL"/>
        </w:rPr>
        <w:t xml:space="preserve">het </w:t>
      </w:r>
      <w:r w:rsidRPr="00473C14">
        <w:rPr>
          <w:rFonts w:asciiTheme="minorHAnsi" w:hAnsiTheme="minorHAnsi"/>
          <w:i/>
          <w:sz w:val="22"/>
          <w:u w:val="single"/>
          <w:lang w:val="nl-NL"/>
        </w:rPr>
        <w:t>oorspronkelijke</w:t>
      </w:r>
      <w:r w:rsidRPr="00473C14">
        <w:rPr>
          <w:rFonts w:asciiTheme="minorHAnsi" w:hAnsiTheme="minorHAnsi"/>
          <w:i/>
          <w:sz w:val="22"/>
          <w:lang w:val="nl-NL"/>
        </w:rPr>
        <w:t xml:space="preserve"> land van uitvoer</w:t>
      </w:r>
      <w:r w:rsidRPr="00473C14">
        <w:rPr>
          <w:rFonts w:asciiTheme="minorHAnsi" w:hAnsiTheme="minorHAnsi"/>
          <w:sz w:val="22"/>
          <w:lang w:val="nl-NL"/>
        </w:rPr>
        <w:t xml:space="preserve"> waar het vervoer is begonnen en de lidstaat waar de goederen zich bevinden op het moment van vrijgave voor de douaneregeling, worden als land van doorvoer beschouwd. </w:t>
      </w:r>
    </w:p>
    <w:p w:rsidR="00AC6634" w:rsidRPr="00473C14" w:rsidRDefault="00AC6634" w:rsidP="00115FF9">
      <w:pPr>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Indien de goederen in een land van doorvoer het voorwerp van bijvoorbeeld een verkoop zijn, wordt dit land van doorvoer het "land van verzending/uitvoer". Indien er tijdens het vervoer herhaaldelijke verkopen zijn geweest, is het </w:t>
      </w:r>
      <w:r w:rsidRPr="00473C14">
        <w:rPr>
          <w:rFonts w:asciiTheme="minorHAnsi" w:hAnsiTheme="minorHAnsi"/>
          <w:sz w:val="22"/>
          <w:u w:val="single"/>
          <w:lang w:val="nl-NL"/>
        </w:rPr>
        <w:t>laatste</w:t>
      </w:r>
      <w:r w:rsidRPr="00473C14">
        <w:rPr>
          <w:rFonts w:asciiTheme="minorHAnsi" w:hAnsiTheme="minorHAnsi"/>
          <w:sz w:val="22"/>
          <w:lang w:val="nl-NL"/>
        </w:rPr>
        <w:t xml:space="preserve"> land van doorvoer het "land van verzending/uitvoer".</w:t>
      </w:r>
    </w:p>
    <w:p w:rsidR="00AC6634" w:rsidRPr="00473C14" w:rsidRDefault="00AC6634" w:rsidP="00115FF9">
      <w:pPr>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De term "handelstransactie" heeft eerst en vooral betrekking op transacties die de aard van het goed wijzigen (bv. veredeling) of die gevolgen heeft op wie de eigenaar van het goed is of wordt. </w:t>
      </w:r>
    </w:p>
    <w:p w:rsidR="00AC6634" w:rsidRPr="00473C14" w:rsidRDefault="00AC6634" w:rsidP="00115FF9">
      <w:pPr>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Handelingen om de goederen te bewaren of hun vervoer opnieuw te regelen, vallen niet onder deze term.</w:t>
      </w:r>
    </w:p>
    <w:p w:rsidR="007039FE" w:rsidRPr="00473C14" w:rsidRDefault="007039FE" w:rsidP="00115FF9">
      <w:pPr>
        <w:pStyle w:val="Plattetekst3"/>
        <w:spacing w:after="360" w:line="276" w:lineRule="auto"/>
        <w:rPr>
          <w:bCs/>
          <w:sz w:val="22"/>
          <w:szCs w:val="22"/>
          <w:u w:val="single"/>
          <w:lang w:val="nl-NL"/>
        </w:rPr>
      </w:pPr>
      <w:r w:rsidRPr="00473C14">
        <w:rPr>
          <w:sz w:val="22"/>
          <w:u w:val="single"/>
          <w:lang w:val="nl-NL"/>
        </w:rPr>
        <w:t>Voorbeelden:</w:t>
      </w:r>
    </w:p>
    <w:p w:rsidR="007039FE" w:rsidRPr="00473C14" w:rsidRDefault="007E044D" w:rsidP="00510FE0">
      <w:pPr>
        <w:pStyle w:val="Lijstalinea"/>
        <w:numPr>
          <w:ilvl w:val="0"/>
          <w:numId w:val="52"/>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Goederen uitgevoerd uit de VS worden direct onder de regeling actieve veredeling </w:t>
      </w:r>
      <w:r w:rsidRPr="00473C14">
        <w:rPr>
          <w:rFonts w:asciiTheme="minorHAnsi" w:hAnsiTheme="minorHAnsi"/>
          <w:b/>
          <w:sz w:val="22"/>
          <w:lang w:val="nl-NL"/>
        </w:rPr>
        <w:t>(AV)</w:t>
      </w:r>
      <w:r w:rsidRPr="00473C14">
        <w:rPr>
          <w:rFonts w:asciiTheme="minorHAnsi" w:hAnsiTheme="minorHAnsi"/>
          <w:sz w:val="22"/>
          <w:lang w:val="nl-NL"/>
        </w:rPr>
        <w:t xml:space="preserve"> in Griekenland geplaatst:</w:t>
      </w:r>
    </w:p>
    <w:p w:rsidR="007039FE" w:rsidRPr="00473C14" w:rsidRDefault="007039FE" w:rsidP="00115FF9">
      <w:pPr>
        <w:spacing w:line="276" w:lineRule="auto"/>
        <w:jc w:val="both"/>
        <w:rPr>
          <w:rFonts w:asciiTheme="minorHAnsi" w:hAnsiTheme="minorHAnsi"/>
          <w:sz w:val="22"/>
          <w:szCs w:val="22"/>
          <w:lang w:val="nl-NL"/>
        </w:rPr>
      </w:pPr>
    </w:p>
    <w:p w:rsidR="007E044D" w:rsidRPr="00473C14" w:rsidRDefault="00757818" w:rsidP="007E044D">
      <w:pPr>
        <w:pStyle w:val="Lijstalinea"/>
        <w:suppressAutoHyphens w:val="0"/>
        <w:spacing w:before="360" w:line="276" w:lineRule="auto"/>
        <w:ind w:left="714"/>
        <w:jc w:val="both"/>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857920" behindDoc="0" locked="0" layoutInCell="1" allowOverlap="1" wp14:anchorId="02BE889A" wp14:editId="628B3C9B">
                <wp:simplePos x="0" y="0"/>
                <wp:positionH relativeFrom="column">
                  <wp:posOffset>-34290</wp:posOffset>
                </wp:positionH>
                <wp:positionV relativeFrom="paragraph">
                  <wp:posOffset>-5080</wp:posOffset>
                </wp:positionV>
                <wp:extent cx="5963285" cy="900430"/>
                <wp:effectExtent l="0" t="0" r="0" b="0"/>
                <wp:wrapNone/>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3285" cy="900430"/>
                          <a:chOff x="0" y="0"/>
                          <a:chExt cx="5963285" cy="900962"/>
                        </a:xfrm>
                      </wpg:grpSpPr>
                      <wps:wsp>
                        <wps:cNvPr id="11" name="Text Box 15"/>
                        <wps:cNvSpPr txBox="1">
                          <a:spLocks noChangeArrowheads="1"/>
                        </wps:cNvSpPr>
                        <wps:spPr bwMode="auto">
                          <a:xfrm>
                            <a:off x="0" y="28575"/>
                            <a:ext cx="1259840" cy="86182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115FF9" w:rsidRDefault="001544EA" w:rsidP="00115FF9">
                              <w:pPr>
                                <w:jc w:val="center"/>
                                <w:rPr>
                                  <w:color w:val="FFFFFF" w:themeColor="background1"/>
                                </w:rPr>
                              </w:pPr>
                              <w:r>
                                <w:rPr>
                                  <w:rFonts w:ascii="Arial" w:hAnsi="Arial"/>
                                  <w:color w:val="FFFFFF" w:themeColor="background1"/>
                                  <w:sz w:val="19"/>
                                </w:rPr>
                                <w:t>Uitvoer uit US</w:t>
                              </w:r>
                            </w:p>
                          </w:txbxContent>
                        </wps:txbx>
                        <wps:bodyPr rot="0" vert="horz" wrap="square" lIns="91440" tIns="45720" rIns="91440" bIns="45720" anchor="ctr" anchorCtr="0">
                          <a:noAutofit/>
                        </wps:bodyPr>
                      </wps:wsp>
                      <wps:wsp>
                        <wps:cNvPr id="15" name="Text Box 16"/>
                        <wps:cNvSpPr txBox="1">
                          <a:spLocks noChangeArrowheads="1"/>
                        </wps:cNvSpPr>
                        <wps:spPr bwMode="auto">
                          <a:xfrm>
                            <a:off x="2038350" y="0"/>
                            <a:ext cx="1259840" cy="862343"/>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Binnenkomst</w:t>
                              </w:r>
                              <w:r>
                                <w:rPr>
                                  <w:rFonts w:ascii="Arial" w:hAnsi="Arial"/>
                                  <w:b/>
                                  <w:color w:val="FFFFFF" w:themeColor="background1"/>
                                  <w:sz w:val="19"/>
                                </w:rPr>
                                <w:t xml:space="preserve"> </w:t>
                              </w:r>
                              <w:r>
                                <w:rPr>
                                  <w:rFonts w:ascii="Arial" w:hAnsi="Arial"/>
                                  <w:color w:val="FFFFFF" w:themeColor="background1"/>
                                  <w:sz w:val="19"/>
                                </w:rPr>
                                <w:t>in GR</w:t>
                              </w:r>
                            </w:p>
                          </w:txbxContent>
                        </wps:txbx>
                        <wps:bodyPr rot="0" vert="horz" wrap="square" lIns="91440" tIns="45720" rIns="91440" bIns="45720" anchor="ctr" anchorCtr="0">
                          <a:noAutofit/>
                        </wps:bodyPr>
                      </wps:wsp>
                      <wps:wsp>
                        <wps:cNvPr id="254" name="Text Box 19"/>
                        <wps:cNvSpPr txBox="1">
                          <a:spLocks noChangeArrowheads="1"/>
                        </wps:cNvSpPr>
                        <wps:spPr bwMode="auto">
                          <a:xfrm>
                            <a:off x="4019550" y="38100"/>
                            <a:ext cx="1943735" cy="862862"/>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AV</w:t>
                              </w:r>
                              <w:r w:rsidRPr="00215D1E">
                                <w:rPr>
                                  <w:rFonts w:ascii="Arial" w:hAnsi="Arial"/>
                                  <w:color w:val="FFFFFF" w:themeColor="background1"/>
                                  <w:sz w:val="19"/>
                                  <w:lang w:val="nl-NL"/>
                                </w:rPr>
                                <w:t xml:space="preserve"> in GR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wps:txbx>
                        <wps:bodyPr rot="0" vert="horz" wrap="square" lIns="91440" tIns="45720" rIns="91440" bIns="45720" anchor="ctr" anchorCtr="0">
                          <a:noAutofit/>
                        </wps:bodyPr>
                      </wps:wsp>
                      <wps:wsp>
                        <wps:cNvPr id="159" name="Right Arrow 159"/>
                        <wps:cNvSpPr/>
                        <wps:spPr>
                          <a:xfrm>
                            <a:off x="1419225" y="2476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ight Arrow 320"/>
                        <wps:cNvSpPr/>
                        <wps:spPr>
                          <a:xfrm>
                            <a:off x="3514725" y="2476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14" o:spid="_x0000_s1172" style="position:absolute;left:0;text-align:left;margin-left:-2.7pt;margin-top:-.4pt;width:469.55pt;height:70.9pt;z-index:251857920" coordsize="59632,9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">
                <v:roundrect id="Text Box 15" o:spid="_x0000_s1173" style="position:absolute;top:285;width:12598;height:8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3i8EA&#10;AADbAAAADwAAAGRycy9kb3ducmV2LnhtbERPTWvCQBC9C/0PyxR6040eikRXKWmFigoavfQ2ZKdJ&#10;aHY27G6T+O9dQfA2j/c5y/VgGtGR87VlBdNJAoK4sLrmUsHlvBnPQfiArLGxTAqu5GG9ehktMdW2&#10;5xN1eShFDGGfooIqhDaV0hcVGfQT2xJH7tc6gyFCV0rtsI/hppGzJHmXBmuODRW2lFVU/OX/RoE7&#10;ZPl2/9Wetv2xO2c/n+iKHSr19jp8LEAEGsJT/HB/6zh/Cvdf4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xd4vBAAAA2wAAAA8AAAAAAAAAAAAAAAAAmAIAAGRycy9kb3du&#10;cmV2LnhtbFBLBQYAAAAABAAEAPUAAACGAwAAAAA=&#10;" fillcolor="#152639 [964]" stroked="f" strokeweight="2pt">
                  <v:fill color2="#4f81bd [3204]" rotate="t" angle="90" colors="0 #254872;.5 #3a6ba5;1 #4780c5" focus="100%" type="gradient"/>
                  <v:textbox>
                    <w:txbxContent>
                      <w:p w:rsidR="001544EA" w:rsidRPr="00115FF9" w:rsidRDefault="001544EA" w:rsidP="00115FF9">
                        <w:pPr>
                          <w:jc w:val="center"/>
                          <w:rPr>
                            <w:color w:val="FFFFFF" w:themeColor="background1"/>
                          </w:rPr>
                        </w:pPr>
                        <w:r>
                          <w:rPr>
                            <w:rFonts w:ascii="Arial" w:hAnsi="Arial"/>
                            <w:color w:val="FFFFFF" w:themeColor="background1"/>
                            <w:sz w:val="19"/>
                          </w:rPr>
                          <w:t>Uitvoer uit US</w:t>
                        </w:r>
                      </w:p>
                    </w:txbxContent>
                  </v:textbox>
                </v:roundrect>
                <v:roundrect id="Text Box 16" o:spid="_x0000_s1174" style="position:absolute;left:20383;width:12598;height:86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xiMIA&#10;AADbAAAADwAAAGRycy9kb3ducmV2LnhtbERPTWvCQBC9C/0PyxS86aZCRVJXKalCRYUae+ltyE6T&#10;0Oxs2F2T+O9dQehtHu9zluvBNKIj52vLCl6mCQjiwuqaSwXf5+1kAcIHZI2NZVJwJQ/r1dNoiam2&#10;PZ+oy0MpYgj7FBVUIbSplL6oyKCf2pY4cr/WGQwRulJqh30MN42cJclcGqw5NlTYUlZR8ZdfjAJ3&#10;zPLdYdOedv1Xd85+PtAVe1Rq/Dy8v4EINIR/8cP9qeP8V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nGIwgAAANsAAAAPAAAAAAAAAAAAAAAAAJgCAABkcnMvZG93&#10;bnJldi54bWxQSwUGAAAAAAQABAD1AAAAhwMAAAAA&#10;" fillcolor="#152639 [964]" stroked="f" strokeweight="2pt">
                  <v:fill color2="#4f81bd [3204]" rotate="t" angle="90" colors="0 #254872;.5 #3a6ba5;1 #4780c5" focus="100%" type="gradient"/>
                  <v:textbox>
                    <w:txbxContent>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Binnenkomst</w:t>
                        </w:r>
                        <w:r>
                          <w:rPr>
                            <w:rFonts w:ascii="Arial" w:hAnsi="Arial"/>
                            <w:b/>
                            <w:color w:val="FFFFFF" w:themeColor="background1"/>
                            <w:sz w:val="19"/>
                          </w:rPr>
                          <w:t xml:space="preserve"> </w:t>
                        </w:r>
                        <w:r>
                          <w:rPr>
                            <w:rFonts w:ascii="Arial" w:hAnsi="Arial"/>
                            <w:color w:val="FFFFFF" w:themeColor="background1"/>
                            <w:sz w:val="19"/>
                          </w:rPr>
                          <w:t>in GR</w:t>
                        </w:r>
                      </w:p>
                    </w:txbxContent>
                  </v:textbox>
                </v:roundrect>
                <v:roundrect id="Text Box 19" o:spid="_x0000_s1175" style="position:absolute;left:40195;top:381;width:19437;height:86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u70sUA&#10;AADcAAAADwAAAGRycy9kb3ducmV2LnhtbESPQWvCQBSE7wX/w/KE3uqmokWiq5SooLSFGr14e2Sf&#10;STD7Nuxuk/TfdwuFHoeZ+YZZbQbTiI6cry0reJ4kIIgLq2suFVzO+6cFCB+QNTaWScE3edisRw8r&#10;TLXt+URdHkoRIexTVFCF0KZS+qIig35iW+Lo3awzGKJ0pdQO+wg3jZwmyYs0WHNcqLClrKLinn8Z&#10;Be4jy4/vu/Z07D+7c3bdoiveUKnH8fC6BBFoCP/hv/ZBK5jOZ/B7Jh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7vSxQAAANwAAAAPAAAAAAAAAAAAAAAAAJgCAABkcnMv&#10;ZG93bnJldi54bWxQSwUGAAAAAAQABAD1AAAAigMAAAAA&#10;" fillcolor="#152639 [964]" stroked="f" strokeweight="2pt">
                  <v:fill color2="#4f81bd [3204]" rotate="t" angle="90" colors="0 #254872;.5 #3a6ba5;1 #4780c5" focus="100%" type="gradient"/>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AV</w:t>
                        </w:r>
                        <w:r w:rsidRPr="00215D1E">
                          <w:rPr>
                            <w:rFonts w:ascii="Arial" w:hAnsi="Arial"/>
                            <w:color w:val="FFFFFF" w:themeColor="background1"/>
                            <w:sz w:val="19"/>
                            <w:lang w:val="nl-NL"/>
                          </w:rPr>
                          <w:t xml:space="preserve"> in GR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v:textbox>
                </v:roundrect>
                <v:shape id="Right Arrow 159" o:spid="_x0000_s1176" type="#_x0000_t13" style="position:absolute;left:14192;top:2476;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1z8MA&#10;AADcAAAADwAAAGRycy9kb3ducmV2LnhtbERPzWoCMRC+C75DGKGXUrNWtLpuFCmV2kMP2j7AsBmz&#10;y24myyZq7NM3hYK3+fh+p9hE24oL9b52rGAyzkAQl07XbBR8f+2eFiB8QNbYOiYFN/KwWQ8HBeba&#10;XflAl2MwIoWwz1FBFUKXS+nLiiz6seuIE3dyvcWQYG+k7vGawm0rn7NsLi3WnBoq7Oi1orI5nq2C&#10;8ye9helNvpek65fHJpqf+GGUehjF7QpEoBju4n/3Xqf5syX8PZ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1z8MAAADcAAAADwAAAAAAAAAAAAAAAACYAgAAZHJzL2Rv&#10;d25yZXYueG1sUEsFBgAAAAAEAAQA9QAAAIgDAAAAAA==&#10;" adj="10800" fillcolor="#9ab5e4" strokecolor="window" strokeweight="2pt">
                  <v:fill color2="#e1e8f5" rotate="t" angle="90" colors="0 #9ab5e4;.5 #c2d1ed;1 #e1e8f5" focus="100%" type="gradient"/>
                </v:shape>
                <v:shape id="Right Arrow 320" o:spid="_x0000_s1177" type="#_x0000_t13" style="position:absolute;left:35147;top:2476;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BzsAA&#10;AADcAAAADwAAAGRycy9kb3ducmV2LnhtbERPzYrCMBC+C75DmIW9iKYqqFSjiOyyevBg9QGGZjYt&#10;NpPSRI379JuD4PHj+19tom3EnTpfO1YwHmUgiEunazYKLufv4QKED8gaG8ek4EkeNut+b4W5dg8+&#10;0b0IRqQQ9jkqqEJocyl9WZFFP3ItceJ+XWcxJNgZqTt8pHDbyEmWzaTFmlNDhS3tKiqvxc0quB3p&#10;K0yf8qckXc8H12j+4sEo9fkRt0sQgWJ4i1/uvVYwnaT56Uw6An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cBzsAAAADcAAAADwAAAAAAAAAAAAAAAACYAgAAZHJzL2Rvd25y&#10;ZXYueG1sUEsFBgAAAAAEAAQA9QAAAIUDAAAAAA==&#10;" adj="10800" fillcolor="#9ab5e4" strokecolor="window" strokeweight="2pt">
                  <v:fill color2="#e1e8f5" rotate="t" angle="90" colors="0 #9ab5e4;.5 #c2d1ed;1 #e1e8f5" focus="100%" type="gradient"/>
                </v:shape>
              </v:group>
            </w:pict>
          </mc:Fallback>
        </mc:AlternateContent>
      </w:r>
    </w:p>
    <w:p w:rsidR="007E044D" w:rsidRPr="00473C14" w:rsidRDefault="007E044D" w:rsidP="007E044D">
      <w:pPr>
        <w:pStyle w:val="Lijstalinea"/>
        <w:suppressAutoHyphens w:val="0"/>
        <w:spacing w:before="360" w:line="276" w:lineRule="auto"/>
        <w:ind w:left="714"/>
        <w:jc w:val="both"/>
        <w:rPr>
          <w:rFonts w:asciiTheme="minorHAnsi" w:hAnsiTheme="minorHAnsi"/>
          <w:sz w:val="22"/>
          <w:szCs w:val="22"/>
          <w:lang w:val="nl-NL"/>
        </w:rPr>
      </w:pPr>
    </w:p>
    <w:p w:rsidR="007E044D" w:rsidRPr="00473C14" w:rsidRDefault="007E044D" w:rsidP="007E044D">
      <w:pPr>
        <w:pStyle w:val="Lijstalinea"/>
        <w:suppressAutoHyphens w:val="0"/>
        <w:spacing w:before="360" w:line="276" w:lineRule="auto"/>
        <w:ind w:left="714"/>
        <w:jc w:val="both"/>
        <w:rPr>
          <w:rFonts w:asciiTheme="minorHAnsi" w:hAnsiTheme="minorHAnsi"/>
          <w:sz w:val="22"/>
          <w:szCs w:val="22"/>
          <w:lang w:val="nl-NL"/>
        </w:rPr>
      </w:pPr>
    </w:p>
    <w:p w:rsidR="007E044D" w:rsidRPr="00473C14" w:rsidRDefault="007E044D" w:rsidP="007E044D">
      <w:pPr>
        <w:pStyle w:val="Lijstalinea"/>
        <w:suppressAutoHyphens w:val="0"/>
        <w:spacing w:before="360" w:line="276" w:lineRule="auto"/>
        <w:ind w:left="714"/>
        <w:jc w:val="both"/>
        <w:rPr>
          <w:rFonts w:asciiTheme="minorHAnsi" w:hAnsiTheme="minorHAnsi"/>
          <w:sz w:val="22"/>
          <w:szCs w:val="22"/>
          <w:lang w:val="nl-NL"/>
        </w:rPr>
      </w:pPr>
    </w:p>
    <w:p w:rsidR="007E044D" w:rsidRPr="00473C14" w:rsidRDefault="007E044D" w:rsidP="007E044D">
      <w:pPr>
        <w:pStyle w:val="Lijstalinea"/>
        <w:suppressAutoHyphens w:val="0"/>
        <w:spacing w:before="360" w:line="276" w:lineRule="auto"/>
        <w:ind w:left="714"/>
        <w:jc w:val="both"/>
        <w:rPr>
          <w:rFonts w:asciiTheme="minorHAnsi" w:hAnsiTheme="minorHAnsi"/>
          <w:sz w:val="22"/>
          <w:szCs w:val="22"/>
          <w:lang w:val="nl-NL"/>
        </w:rPr>
      </w:pPr>
    </w:p>
    <w:p w:rsidR="007039FE" w:rsidRPr="00473C14" w:rsidRDefault="00E83808" w:rsidP="00510FE0">
      <w:pPr>
        <w:pStyle w:val="Lijstalinea"/>
        <w:numPr>
          <w:ilvl w:val="0"/>
          <w:numId w:val="52"/>
        </w:numPr>
        <w:suppressAutoHyphens w:val="0"/>
        <w:spacing w:before="360" w:line="276" w:lineRule="auto"/>
        <w:ind w:left="714" w:hanging="357"/>
        <w:jc w:val="both"/>
        <w:rPr>
          <w:rFonts w:asciiTheme="minorHAnsi" w:hAnsiTheme="minorHAnsi"/>
          <w:sz w:val="22"/>
          <w:szCs w:val="22"/>
          <w:lang w:val="nl-NL"/>
        </w:rPr>
      </w:pPr>
      <w:r w:rsidRPr="00473C14">
        <w:rPr>
          <w:rFonts w:asciiTheme="minorHAnsi" w:hAnsiTheme="minorHAnsi"/>
          <w:sz w:val="22"/>
          <w:lang w:val="nl-NL"/>
        </w:rPr>
        <w:t xml:space="preserve">Goederen verzonden vanuit Canada worden vrijgegeven voor tijdelijke invoer in Nederland na de regeling extern Uniedouanevervoer </w:t>
      </w:r>
      <w:r w:rsidRPr="00473C14">
        <w:rPr>
          <w:rFonts w:asciiTheme="minorHAnsi" w:hAnsiTheme="minorHAnsi"/>
          <w:b/>
          <w:sz w:val="22"/>
          <w:lang w:val="nl-NL"/>
        </w:rPr>
        <w:t>(DV)</w:t>
      </w:r>
      <w:r w:rsidRPr="00473C14">
        <w:rPr>
          <w:rFonts w:asciiTheme="minorHAnsi" w:hAnsiTheme="minorHAnsi"/>
          <w:sz w:val="22"/>
          <w:lang w:val="nl-NL"/>
        </w:rPr>
        <w:t xml:space="preserve"> in Nederland:</w:t>
      </w: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57818" w:rsidP="00115FF9">
      <w:pPr>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864064" behindDoc="0" locked="0" layoutInCell="1" allowOverlap="1" wp14:anchorId="12A0FD26" wp14:editId="451C686E">
                <wp:simplePos x="0" y="0"/>
                <wp:positionH relativeFrom="column">
                  <wp:posOffset>-167640</wp:posOffset>
                </wp:positionH>
                <wp:positionV relativeFrom="paragraph">
                  <wp:posOffset>207010</wp:posOffset>
                </wp:positionV>
                <wp:extent cx="6303010" cy="882650"/>
                <wp:effectExtent l="0" t="0" r="0" b="0"/>
                <wp:wrapNone/>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03010" cy="882650"/>
                          <a:chOff x="0" y="0"/>
                          <a:chExt cx="6303135" cy="882650"/>
                        </a:xfrm>
                      </wpg:grpSpPr>
                      <wps:wsp>
                        <wps:cNvPr id="36" name="Text Box 7"/>
                        <wps:cNvSpPr txBox="1">
                          <a:spLocks noChangeArrowheads="1"/>
                        </wps:cNvSpPr>
                        <wps:spPr bwMode="auto">
                          <a:xfrm>
                            <a:off x="0" y="19050"/>
                            <a:ext cx="1079500" cy="863600"/>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Verzonden vanuit </w:t>
                              </w:r>
                              <w:r>
                                <w:rPr>
                                  <w:rFonts w:ascii="Arial" w:hAnsi="Arial"/>
                                  <w:color w:val="FFFFFF" w:themeColor="background1"/>
                                  <w:sz w:val="19"/>
                                </w:rPr>
                                <w:t>CA</w:t>
                              </w:r>
                            </w:p>
                          </w:txbxContent>
                        </wps:txbx>
                        <wps:bodyPr rot="0" vert="horz" wrap="square" lIns="91440" tIns="45720" rIns="91440" bIns="45720" anchor="ctr" anchorCtr="0">
                          <a:noAutofit/>
                        </wps:bodyPr>
                      </wps:wsp>
                      <wps:wsp>
                        <wps:cNvPr id="62" name="Text Box 8"/>
                        <wps:cNvSpPr txBox="1">
                          <a:spLocks noChangeArrowheads="1"/>
                        </wps:cNvSpPr>
                        <wps:spPr bwMode="auto">
                          <a:xfrm>
                            <a:off x="1466850" y="0"/>
                            <a:ext cx="1078230" cy="86042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NL</w:t>
                              </w:r>
                            </w:p>
                          </w:txbxContent>
                        </wps:txbx>
                        <wps:bodyPr rot="0" vert="horz" wrap="square" lIns="91440" tIns="45720" rIns="91440" bIns="45720" anchor="ctr" anchorCtr="0">
                          <a:noAutofit/>
                        </wps:bodyPr>
                      </wps:wsp>
                      <wps:wsp>
                        <wps:cNvPr id="288" name="Text Box 9"/>
                        <wps:cNvSpPr txBox="1">
                          <a:spLocks noChangeArrowheads="1"/>
                        </wps:cNvSpPr>
                        <wps:spPr bwMode="auto">
                          <a:xfrm>
                            <a:off x="2905125" y="19050"/>
                            <a:ext cx="1078386" cy="86125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in NL</w:t>
                              </w:r>
                            </w:p>
                          </w:txbxContent>
                        </wps:txbx>
                        <wps:bodyPr rot="0" vert="horz" wrap="square" lIns="91440" tIns="45720" rIns="91440" bIns="45720" anchor="ctr" anchorCtr="0">
                          <a:noAutofit/>
                        </wps:bodyPr>
                      </wps:wsp>
                      <wps:wsp>
                        <wps:cNvPr id="289" name="Text Box 10"/>
                        <wps:cNvSpPr txBox="1">
                          <a:spLocks noChangeArrowheads="1"/>
                        </wps:cNvSpPr>
                        <wps:spPr bwMode="auto">
                          <a:xfrm>
                            <a:off x="4324350" y="9525"/>
                            <a:ext cx="1978785" cy="86251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a:noFill/>
                            <a:headEnd/>
                            <a:tailEnd/>
                          </a:ln>
                          <a:extLst/>
                        </wps:spPr>
                        <wps:style>
                          <a:lnRef idx="2">
                            <a:schemeClr val="accent1"/>
                          </a:lnRef>
                          <a:fillRef idx="1">
                            <a:schemeClr val="lt1"/>
                          </a:fillRef>
                          <a:effectRef idx="0">
                            <a:schemeClr val="accent1"/>
                          </a:effectRef>
                          <a:fontRef idx="minor">
                            <a:schemeClr val="dk1"/>
                          </a:fontRef>
                        </wps:style>
                        <wps:txbx>
                          <w:txbxContent>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 xml:space="preserve">Tijdelijke invoer in NL </w:t>
                              </w:r>
                            </w:p>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Code douaneregeling: 5300</w:t>
                              </w:r>
                            </w:p>
                            <w:p w:rsidR="001544EA" w:rsidRPr="00215D1E" w:rsidRDefault="001544EA" w:rsidP="007039FE">
                              <w:pPr>
                                <w:jc w:val="center"/>
                                <w:rPr>
                                  <w:rFonts w:ascii="Arial" w:hAnsi="Arial" w:cs="Arial"/>
                                  <w:b/>
                                  <w:color w:val="FFFFFF" w:themeColor="background1"/>
                                  <w:sz w:val="19"/>
                                  <w:szCs w:val="19"/>
                                  <w:lang w:val="nl-NL"/>
                                </w:rPr>
                              </w:pPr>
                              <w:r w:rsidRPr="00215D1E">
                                <w:rPr>
                                  <w:rFonts w:ascii="Arial" w:hAnsi="Arial"/>
                                  <w:b/>
                                  <w:color w:val="FFFFFF" w:themeColor="background1"/>
                                  <w:sz w:val="19"/>
                                  <w:lang w:val="nl-NL"/>
                                </w:rPr>
                                <w:t>Code land van verzending/uitvoer: CA</w:t>
                              </w:r>
                            </w:p>
                          </w:txbxContent>
                        </wps:txbx>
                        <wps:bodyPr rot="0" vert="horz" wrap="square" lIns="91440" tIns="45720" rIns="91440" bIns="45720" anchor="ctr" anchorCtr="0">
                          <a:noAutofit/>
                        </wps:bodyPr>
                      </wps:wsp>
                      <wps:wsp>
                        <wps:cNvPr id="321" name="Right Arrow 321"/>
                        <wps:cNvSpPr/>
                        <wps:spPr>
                          <a:xfrm>
                            <a:off x="1114425"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ight Arrow 322"/>
                        <wps:cNvSpPr/>
                        <wps:spPr>
                          <a:xfrm>
                            <a:off x="257175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ight Arrow 323"/>
                        <wps:cNvSpPr/>
                        <wps:spPr>
                          <a:xfrm>
                            <a:off x="400050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29" o:spid="_x0000_s1178" style="position:absolute;margin-left:-13.2pt;margin-top:16.3pt;width:496.3pt;height:69.5pt;z-index:251864064" coordsize="63031,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">
                <v:roundrect id="_x0000_s1179" style="position:absolute;top:190;width:10795;height:86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mNMUA&#10;AADbAAAADwAAAGRycy9kb3ducmV2LnhtbESP3WoCMRSE7wt9h3AKvZFutv4hq1GsULAgLdV9gMPm&#10;uFncnCybVFOf3hSEXg4z8w2zWEXbijP1vnGs4DXLQRBXTjdcKygP7y8zED4ga2wdk4Jf8rBaPj4s&#10;sNDuwt903odaJAj7AhWYELpCSl8Zsugz1xEn7+h6iyHJvpa6x0uC21YO83wqLTacFgx2tDFUnfY/&#10;VsFHHEcz7CbXLxvibvO2HpST2adSz09xPQcRKIb/8L291QpGU/j7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CY0xQAAANs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Verzonden vanuit </w:t>
                        </w:r>
                        <w:r>
                          <w:rPr>
                            <w:rFonts w:ascii="Arial" w:hAnsi="Arial"/>
                            <w:color w:val="FFFFFF" w:themeColor="background1"/>
                            <w:sz w:val="19"/>
                          </w:rPr>
                          <w:t>CA</w:t>
                        </w:r>
                      </w:p>
                    </w:txbxContent>
                  </v:textbox>
                </v:roundrect>
                <v:roundrect id="_x0000_s1180" style="position:absolute;left:14668;width:10782;height:86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PKsQA&#10;AADbAAAADwAAAGRycy9kb3ducmV2LnhtbESP3WoCMRSE7wu+QziCN0WzLlVkNYoKgoVS8ecBDpvj&#10;ZnFzsmyipn36plDo5TAz3zCLVbSNeFDna8cKxqMMBHHpdM2Vgst5N5yB8AFZY+OYFHyRh9Wy97LA&#10;QrsnH+lxCpVIEPYFKjAhtIWUvjRk0Y9cS5y8q+sshiS7SuoOnwluG5ln2VRarDktGGxpa6i8ne5W&#10;wXt8iyZvJ98HG+LHdrN+vUxmn0oN+nE9BxEohv/wX3uvFUxz+P2Sf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0Dyr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NL</w:t>
                        </w:r>
                      </w:p>
                    </w:txbxContent>
                  </v:textbox>
                </v:roundrect>
                <v:roundrect id="Text Box 9" o:spid="_x0000_s1181" style="position:absolute;left:29051;top:190;width:10784;height:86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1o8IA&#10;AADcAAAADwAAAGRycy9kb3ducmV2LnhtbERP3WrCMBS+H/gO4Qx2M2a6olKqUVQYTBBF5wMcmmNT&#10;1pyUJtPMpzcXgpcf3/9sEW0rLtT7xrGCz2EGgrhyuuFawenn66MA4QOyxtYxKfgnD4v54GWGpXZX&#10;PtDlGGqRQtiXqMCE0JVS+sqQRT90HXHizq63GBLsa6l7vKZw28o8yybSYsOpwWBHa0PV7/HPKtjE&#10;UTR5N77tbYjb9Wr5fhoXO6XeXuNyCiJQDE/xw/2tFeRFWpvOpCM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jWj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in NL</w:t>
                        </w:r>
                      </w:p>
                    </w:txbxContent>
                  </v:textbox>
                </v:roundrect>
                <v:roundrect id="_x0000_s1182" style="position:absolute;left:43243;top:95;width:19788;height:86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o4C8UA&#10;AADcAAAADwAAAGRycy9kb3ducmV2LnhtbESPQWvCQBSE7wX/w/IEb3WjB7Gpq5SoUKmFGnvx9sg+&#10;k9Ds27C7TdJ/7wpCj8PMfMOsNoNpREfO15YVzKYJCOLC6ppLBd/n/fMShA/IGhvLpOCPPGzWo6cV&#10;ptr2fKIuD6WIEPYpKqhCaFMpfVGRQT+1LXH0rtYZDFG6UmqHfYSbRs6TZCEN1hwXKmwpq6j4yX+N&#10;AveZ5Yfjrj0d+q/unF226IoPVGoyHt5eQQQawn/40X7XCubLF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6jgLxQAAANwAAAAPAAAAAAAAAAAAAAAAAJgCAABkcnMv&#10;ZG93bnJldi54bWxQSwUGAAAAAAQABAD1AAAAigMAAAAA&#10;" fillcolor="#152639 [964]" stroked="f" strokeweight="2pt">
                  <v:fill color2="#4f81bd [3204]" rotate="t" angle="90" colors="0 #254872;.5 #3a6ba5;1 #4780c5" focus="100%" type="gradient"/>
                  <v:textbox>
                    <w:txbxContent>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 xml:space="preserve">Tijdelijke invoer in NL </w:t>
                        </w:r>
                      </w:p>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Code douaneregeling: 5300</w:t>
                        </w:r>
                      </w:p>
                      <w:p w:rsidR="001544EA" w:rsidRPr="00215D1E" w:rsidRDefault="001544EA" w:rsidP="007039FE">
                        <w:pPr>
                          <w:jc w:val="center"/>
                          <w:rPr>
                            <w:rFonts w:ascii="Arial" w:hAnsi="Arial" w:cs="Arial"/>
                            <w:b/>
                            <w:color w:val="FFFFFF" w:themeColor="background1"/>
                            <w:sz w:val="19"/>
                            <w:szCs w:val="19"/>
                            <w:lang w:val="nl-NL"/>
                          </w:rPr>
                        </w:pPr>
                        <w:r w:rsidRPr="00215D1E">
                          <w:rPr>
                            <w:rFonts w:ascii="Arial" w:hAnsi="Arial"/>
                            <w:b/>
                            <w:color w:val="FFFFFF" w:themeColor="background1"/>
                            <w:sz w:val="19"/>
                            <w:lang w:val="nl-NL"/>
                          </w:rPr>
                          <w:t>Code land van verzending/uitvoer: CA</w:t>
                        </w:r>
                      </w:p>
                    </w:txbxContent>
                  </v:textbox>
                </v:roundrect>
                <v:shape id="Right Arrow 321" o:spid="_x0000_s1183" type="#_x0000_t13" style="position:absolute;left:11144;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kVcMA&#10;AADcAAAADwAAAGRycy9kb3ducmV2LnhtbESPzYoCMRCE7wu+Q2hhL4tmVFhlNIqIi+thD/48QDNp&#10;M4OTzjCJGn36jSB4LKrqK2q2iLYWV2p95VjBoJ+BIC6crtgoOB5+ehMQPiBrrB2Tgjt5WMw7HzPM&#10;tbvxjq77YESCsM9RQRlCk0vpi5Is+r5riJN3cq3FkGRrpG7xluC2lsMs+5YWK04LJTa0Kqk47y9W&#10;weWP1mF0l5uCdDX+OkfziFuj1Gc3LqcgAsXwDr/av1rBaDiA55l0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ukVcMAAADcAAAADwAAAAAAAAAAAAAAAACYAgAAZHJzL2Rv&#10;d25yZXYueG1sUEsFBgAAAAAEAAQA9QAAAIgDAAAAAA==&#10;" adj="10800" fillcolor="#9ab5e4" strokecolor="window" strokeweight="2pt">
                  <v:fill color2="#e1e8f5" rotate="t" angle="90" colors="0 #9ab5e4;.5 #c2d1ed;1 #e1e8f5" focus="100%" type="gradient"/>
                </v:shape>
                <v:shape id="Right Arrow 322" o:spid="_x0000_s1184" type="#_x0000_t13" style="position:absolute;left:25717;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k6IsQA&#10;AADcAAAADwAAAGRycy9kb3ducmV2LnhtbESPQWsCMRSE74L/ITyhF9FsV1BZjVJKS+3Bg9v+gMfm&#10;mV3cvCybqLG/3hQEj8PMfMOst9G24kK9bxwreJ1mIIgrpxs2Cn5/PidLED4ga2wdk4IbedhuhoM1&#10;Ftpd+UCXMhiRIOwLVFCH0BVS+qomi37qOuLkHV1vMSTZG6l7vCa4bWWeZXNpseG0UGNH7zVVp/Js&#10;FZz39BFmN/lVkW4W41M0f/HbKPUyim8rEIFieIYf7Z1WMMtz+D+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JOiLEAAAA3AAAAA8AAAAAAAAAAAAAAAAAmAIAAGRycy9k&#10;b3ducmV2LnhtbFBLBQYAAAAABAAEAPUAAACJAwAAAAA=&#10;" adj="10800" fillcolor="#9ab5e4" strokecolor="window" strokeweight="2pt">
                  <v:fill color2="#e1e8f5" rotate="t" angle="90" colors="0 #9ab5e4;.5 #c2d1ed;1 #e1e8f5" focus="100%" type="gradient"/>
                </v:shape>
                <v:shape id="Right Arrow 323" o:spid="_x0000_s1185" type="#_x0000_t13" style="position:absolute;left:40005;top:2571;width:30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fucQA&#10;AADcAAAADwAAAGRycy9kb3ducmV2LnhtbESPQWsCMRSE74L/ITyhF9FsXbCympVSWmoPHmr7Ax6b&#10;Z3bZzcuyiRr7601B8DjMzDfMZhttJ840+Maxgud5BoK4crpho+D352O2AuEDssbOMSm4kodtOR5t&#10;sNDuwt90PgQjEoR9gQrqEPpCSl/VZNHPXU+cvKMbLIYkByP1gJcEt51cZNlSWmw4LdTY01tNVXs4&#10;WQWnPb2H/Co/K9LNy7SN5i9+GaWeJvF1DSJQDI/wvb3TCvJFDv9n0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Fn7n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039FE"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7039FE" w:rsidRPr="00473C14" w:rsidRDefault="007039FE" w:rsidP="00510FE0">
      <w:pPr>
        <w:pStyle w:val="Lijstalinea"/>
        <w:numPr>
          <w:ilvl w:val="0"/>
          <w:numId w:val="52"/>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 xml:space="preserve">Goederen verzonden vanuit de VS worden in het vrije verkeer in Nederland gebracht nadat ze onder de regeling extern Uniedouanevervoer </w:t>
      </w:r>
      <w:r w:rsidRPr="00473C14">
        <w:rPr>
          <w:rFonts w:asciiTheme="minorHAnsi" w:hAnsiTheme="minorHAnsi"/>
          <w:b/>
          <w:sz w:val="22"/>
          <w:lang w:val="nl-NL"/>
        </w:rPr>
        <w:t>(DV)</w:t>
      </w:r>
      <w:r w:rsidRPr="00473C14">
        <w:rPr>
          <w:rFonts w:asciiTheme="minorHAnsi" w:hAnsiTheme="minorHAnsi"/>
          <w:sz w:val="22"/>
          <w:lang w:val="nl-NL"/>
        </w:rPr>
        <w:t xml:space="preserve"> van Duitsland naar Nederland waren gebracht:</w:t>
      </w:r>
    </w:p>
    <w:p w:rsidR="007039FE" w:rsidRPr="00473C14" w:rsidRDefault="00757818" w:rsidP="00115FF9">
      <w:pPr>
        <w:suppressAutoHyphens w:val="0"/>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870208" behindDoc="0" locked="0" layoutInCell="1" allowOverlap="1" wp14:anchorId="6DDF24B1" wp14:editId="248F8740">
                <wp:simplePos x="0" y="0"/>
                <wp:positionH relativeFrom="column">
                  <wp:posOffset>-121285</wp:posOffset>
                </wp:positionH>
                <wp:positionV relativeFrom="paragraph">
                  <wp:posOffset>171450</wp:posOffset>
                </wp:positionV>
                <wp:extent cx="6351905" cy="883285"/>
                <wp:effectExtent l="0" t="0" r="0" b="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51905" cy="883285"/>
                          <a:chOff x="0" y="0"/>
                          <a:chExt cx="6351905" cy="883285"/>
                        </a:xfrm>
                      </wpg:grpSpPr>
                      <wps:wsp>
                        <wps:cNvPr id="294" name="Text Box 21"/>
                        <wps:cNvSpPr txBox="1">
                          <a:spLocks noChangeArrowheads="1"/>
                        </wps:cNvSpPr>
                        <wps:spPr bwMode="auto">
                          <a:xfrm>
                            <a:off x="0" y="9525"/>
                            <a:ext cx="108013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US</w:t>
                              </w:r>
                            </w:p>
                          </w:txbxContent>
                        </wps:txbx>
                        <wps:bodyPr rot="0" vert="horz" wrap="square" lIns="91440" tIns="45720" rIns="91440" bIns="45720" anchor="ctr" anchorCtr="0">
                          <a:noAutofit/>
                        </wps:bodyPr>
                      </wps:wsp>
                      <wps:wsp>
                        <wps:cNvPr id="295" name="Text Box 22"/>
                        <wps:cNvSpPr txBox="1">
                          <a:spLocks noChangeArrowheads="1"/>
                        </wps:cNvSpPr>
                        <wps:spPr bwMode="auto">
                          <a:xfrm>
                            <a:off x="1466850" y="9525"/>
                            <a:ext cx="108013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DE</w:t>
                              </w:r>
                            </w:p>
                          </w:txbxContent>
                        </wps:txbx>
                        <wps:bodyPr rot="0" vert="horz" wrap="square" lIns="91440" tIns="45720" rIns="91440" bIns="45720" anchor="ctr" anchorCtr="0">
                          <a:noAutofit/>
                        </wps:bodyPr>
                      </wps:wsp>
                      <wps:wsp>
                        <wps:cNvPr id="296" name="Text Box 23"/>
                        <wps:cNvSpPr txBox="1">
                          <a:spLocks noChangeArrowheads="1"/>
                        </wps:cNvSpPr>
                        <wps:spPr bwMode="auto">
                          <a:xfrm>
                            <a:off x="2924175" y="0"/>
                            <a:ext cx="108013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7039FE">
                              <w:pPr>
                                <w:jc w:val="center"/>
                                <w:rPr>
                                  <w:rFonts w:ascii="Arial" w:hAnsi="Arial"/>
                                  <w:b/>
                                  <w:color w:val="FFFFFF" w:themeColor="background1"/>
                                  <w:sz w:val="19"/>
                                  <w:szCs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szCs w:val="19"/>
                                </w:rPr>
                              </w:pPr>
                              <w:r>
                                <w:rPr>
                                  <w:rFonts w:ascii="Arial" w:hAnsi="Arial"/>
                                  <w:color w:val="FFFFFF" w:themeColor="background1"/>
                                  <w:sz w:val="19"/>
                                </w:rPr>
                                <w:t>DE-NL</w:t>
                              </w:r>
                            </w:p>
                          </w:txbxContent>
                        </wps:txbx>
                        <wps:bodyPr rot="0" vert="horz" wrap="square" lIns="91440" tIns="45720" rIns="91440" bIns="45720" anchor="ctr" anchorCtr="0">
                          <a:noAutofit/>
                        </wps:bodyPr>
                      </wps:wsp>
                      <wps:wsp>
                        <wps:cNvPr id="300" name="Text Box 27"/>
                        <wps:cNvSpPr txBox="1">
                          <a:spLocks noChangeArrowheads="1"/>
                        </wps:cNvSpPr>
                        <wps:spPr bwMode="auto">
                          <a:xfrm>
                            <a:off x="4371975" y="19050"/>
                            <a:ext cx="197993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 xml:space="preserve">Vrij verkeer in NL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wps:txbx>
                        <wps:bodyPr rot="0" vert="horz" wrap="square" lIns="91440" tIns="45720" rIns="91440" bIns="45720" anchor="ctr" anchorCtr="0">
                          <a:noAutofit/>
                        </wps:bodyPr>
                      </wps:wsp>
                      <wps:wsp>
                        <wps:cNvPr id="325" name="Right Arrow 325"/>
                        <wps:cNvSpPr/>
                        <wps:spPr>
                          <a:xfrm>
                            <a:off x="108585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ight Arrow 326"/>
                        <wps:cNvSpPr/>
                        <wps:spPr>
                          <a:xfrm>
                            <a:off x="259080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ight Arrow 327"/>
                        <wps:cNvSpPr/>
                        <wps:spPr>
                          <a:xfrm>
                            <a:off x="4010025"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30" o:spid="_x0000_s1186" style="position:absolute;margin-left:-9.55pt;margin-top:13.5pt;width:500.15pt;height:69.55pt;z-index:251870208" coordsize="63519,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">
                <v:roundrect id="Text Box 21" o:spid="_x0000_s1187" style="position:absolute;top:95;width:10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pe8UA&#10;AADcAAAADwAAAGRycy9kb3ducmV2LnhtbESP3WoCMRSE74W+QziF3hTNdlHR1ShWKFSQFn8e4LA5&#10;bhY3J8sm1bRPb4SCl8PMfMPMl9E24kKdrx0reBtkIIhLp2uuFBwPH/0JCB+QNTaOScEveVgunnpz&#10;LLS78o4u+1CJBGFfoAITQltI6UtDFv3AtcTJO7nOYkiyq6Tu8JrgtpF5lo2lxZrTgsGW1obK8/7H&#10;KtjEYTR5O/r7tiFu1++r1+No8qXUy3NczUAEiuER/m9/agX5dAj3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ql7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US</w:t>
                        </w:r>
                      </w:p>
                    </w:txbxContent>
                  </v:textbox>
                </v:roundrect>
                <v:roundrect id="Text Box 22" o:spid="_x0000_s1188" style="position:absolute;left:14668;top:95;width:10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M4MYA&#10;AADcAAAADwAAAGRycy9kb3ducmV2LnhtbESP3WoCMRSE7wt9h3AKvSma7eKKbo2iQqFCUfx5gMPm&#10;dLN0c7JsoqY+vSkUejnMzDfMbBFtKy7U+8axgtdhBoK4crrhWsHp+D6YgPABWWPrmBT8kIfF/PFh&#10;hqV2V97T5RBqkSDsS1RgQuhKKX1lyKIfuo44eV+utxiS7Gupe7wmuG1lnmVjabHhtGCwo7Wh6vtw&#10;tgo2cRRN3hW3nQ3xc71avpyKyVap56e4fAMRKIb/8F/7QyvIpwX8nk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YM4M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DE</w:t>
                        </w:r>
                      </w:p>
                    </w:txbxContent>
                  </v:textbox>
                </v:roundrect>
                <v:roundrect id="Text Box 23" o:spid="_x0000_s1189" style="position:absolute;left:29241;width:10802;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Sl8UA&#10;AADcAAAADwAAAGRycy9kb3ducmV2LnhtbESP3WoCMRSE7wu+QziCN0WzLiq6GsUKQgulxZ8HOGyO&#10;m8XNybJJNfXpm0Khl8PMfMOsNtE24kadrx0rGI8yEMSl0zVXCs6n/XAOwgdkjY1jUvBNHjbr3tMK&#10;C+3ufKDbMVQiQdgXqMCE0BZS+tKQRT9yLXHyLq6zGJLsKqk7vCe4bWSeZTNpsea0YLClnaHyevyy&#10;Ct7iJJq8nT4+bYjvu5ft83k6/1Bq0I/bJYhAMfyH/9qvWkG+mMHvmXQ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JKX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7039FE">
                        <w:pPr>
                          <w:jc w:val="center"/>
                          <w:rPr>
                            <w:rFonts w:ascii="Arial" w:hAnsi="Arial"/>
                            <w:b/>
                            <w:color w:val="FFFFFF" w:themeColor="background1"/>
                            <w:sz w:val="19"/>
                            <w:szCs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szCs w:val="19"/>
                          </w:rPr>
                        </w:pPr>
                        <w:r>
                          <w:rPr>
                            <w:rFonts w:ascii="Arial" w:hAnsi="Arial"/>
                            <w:color w:val="FFFFFF" w:themeColor="background1"/>
                            <w:sz w:val="19"/>
                          </w:rPr>
                          <w:t>DE-NL</w:t>
                        </w:r>
                      </w:p>
                    </w:txbxContent>
                  </v:textbox>
                </v:roundrect>
                <v:roundrect id="Text Box 27" o:spid="_x0000_s1190" style="position:absolute;left:43719;top:190;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1YsIA&#10;AADcAAAADwAAAGRycy9kb3ducmV2LnhtbERP3WrCMBS+H/gO4QjeiKY6HdIZSxUEB2Nj6gMcmrOm&#10;2JyUJmrc0y8Xg11+fP/rItpW3Kj3jWMFs2kGgrhyuuFawfm0n6xA+ICssXVMCh7kodgMntaYa3fn&#10;L7odQy1SCPscFZgQulxKXxmy6KeuI07ct+sthgT7Wuoe7ynctnKeZS/SYsOpwWBHO0PV5Xi1Ct7i&#10;Ipp5t/z5tCG+77bl+LxcfSg1GsbyFUSgGP7Ff+6DVvCcpfnp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ajVi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 xml:space="preserve">Vrij verkeer in NL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v:textbox>
                </v:roundrect>
                <v:shape id="Right Arrow 325" o:spid="_x0000_s1191" type="#_x0000_t13" style="position:absolute;left:10858;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iVsQA&#10;AADcAAAADwAAAGRycy9kb3ducmV2LnhtbESPzYoCMRCE7wu+Q2hhL4tmVPaH0SgiK+rBw876AM2k&#10;NzM46QyTqNGnN4Kwx6KqvqJmi2gbcabO144VjIYZCOLS6ZqNgsPvevAFwgdkjY1jUnAlD4t572WG&#10;uXYX/qFzEYxIEPY5KqhCaHMpfVmRRT90LXHy/lxnMSTZGak7vCS4beQ4yz6kxZrTQoUtrSoqj8XJ&#10;Kjjt6TtMrnJTkq4/347R3OLOKPXaj8spiEAx/Ief7a1WMBm/w+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olbEAAAA3AAAAA8AAAAAAAAAAAAAAAAAmAIAAGRycy9k&#10;b3ducmV2LnhtbFBLBQYAAAAABAAEAPUAAACJAwAAAAA=&#10;" adj="10800" fillcolor="#9ab5e4" strokecolor="window" strokeweight="2pt">
                  <v:fill color2="#e1e8f5" rotate="t" angle="90" colors="0 #9ab5e4;.5 #c2d1ed;1 #e1e8f5" focus="100%" type="gradient"/>
                </v:shape>
                <v:shape id="Right Arrow 326" o:spid="_x0000_s1192" type="#_x0000_t13" style="position:absolute;left:25908;top:2571;width:30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8IcMA&#10;AADcAAAADwAAAGRycy9kb3ducmV2LnhtbESPzYoCMRCE74LvEFrwIppZBZXRKLLsonvYgz8P0Eza&#10;zOCkM0yiRp/eCAt7LKrqK2q5jrYWN2p95VjBxygDQVw4XbFRcDp+D+cgfEDWWDsmBQ/ysF51O0vM&#10;tbvznm6HYESCsM9RQRlCk0vpi5Is+pFriJN3dq3FkGRrpG7xnuC2luMsm0qLFaeFEhv6LKm4HK5W&#10;wfWXvsLkIbcF6Wo2uETzjD9GqX4vbhYgAsXwH/5r77SCyXgK7zPp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I8IcMAAADcAAAADwAAAAAAAAAAAAAAAACYAgAAZHJzL2Rv&#10;d25yZXYueG1sUEsFBgAAAAAEAAQA9QAAAIgDAAAAAA==&#10;" adj="10800" fillcolor="#9ab5e4" strokecolor="window" strokeweight="2pt">
                  <v:fill color2="#e1e8f5" rotate="t" angle="90" colors="0 #9ab5e4;.5 #c2d1ed;1 #e1e8f5" focus="100%" type="gradient"/>
                </v:shape>
                <v:shape id="Right Arrow 327" o:spid="_x0000_s1193" type="#_x0000_t13" style="position:absolute;left:40100;top:2571;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6ZusMA&#10;AADcAAAADwAAAGRycy9kb3ducmV2LnhtbESPzYoCMRCE7wu+Q2jBy6IZFVYZjSKiuHvYgz8P0Eza&#10;zOCkM0yiRp9+syB4LKrqK2q+jLYWN2p95VjBcJCBIC6crtgoOB23/SkIH5A11o5JwYM8LBedjznm&#10;2t15T7dDMCJB2OeooAyhyaX0RUkW/cA1xMk7u9ZiSLI1Urd4T3Bby1GWfUmLFaeFEhtal1RcDler&#10;4PpLmzB+yF1Bupp8XqJ5xh+jVK8bVzMQgWJ4h1/tb61gPJrA/5l0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6ZusMAAADcAAAADwAAAAAAAAAAAAAAAACYAgAAZHJzL2Rv&#10;d25yZXYueG1sUEsFBgAAAAAEAAQA9QAAAIgDAAAAAA==&#10;" adj="10800" fillcolor="#9ab5e4" strokecolor="window" strokeweight="2pt">
                  <v:fill color2="#e1e8f5" rotate="t" angle="90" colors="0 #9ab5e4;.5 #c2d1ed;1 #e1e8f5" focus="100%" type="gradient"/>
                </v:shape>
              </v:group>
            </w:pict>
          </mc:Fallback>
        </mc:AlternateContent>
      </w:r>
    </w:p>
    <w:p w:rsidR="007039FE" w:rsidRPr="00473C14" w:rsidRDefault="007039FE"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3F4D49" w:rsidRPr="00473C14" w:rsidRDefault="003F4D49" w:rsidP="00115FF9">
      <w:pPr>
        <w:suppressAutoHyphens w:val="0"/>
        <w:spacing w:line="276" w:lineRule="auto"/>
        <w:rPr>
          <w:rFonts w:asciiTheme="minorHAnsi" w:hAnsiTheme="minorHAnsi"/>
          <w:sz w:val="22"/>
          <w:szCs w:val="22"/>
          <w:lang w:val="nl-NL"/>
        </w:rPr>
      </w:pPr>
    </w:p>
    <w:p w:rsidR="007039FE" w:rsidRPr="00473C14" w:rsidRDefault="007039FE" w:rsidP="00510FE0">
      <w:pPr>
        <w:pStyle w:val="Lijstalinea"/>
        <w:numPr>
          <w:ilvl w:val="0"/>
          <w:numId w:val="52"/>
        </w:numPr>
        <w:suppressAutoHyphens w:val="0"/>
        <w:spacing w:line="276" w:lineRule="auto"/>
        <w:jc w:val="both"/>
        <w:rPr>
          <w:rFonts w:asciiTheme="minorHAnsi" w:hAnsiTheme="minorHAnsi"/>
          <w:sz w:val="22"/>
          <w:szCs w:val="22"/>
          <w:lang w:val="nl-NL"/>
        </w:rPr>
      </w:pPr>
      <w:r w:rsidRPr="00473C14">
        <w:rPr>
          <w:rFonts w:asciiTheme="minorHAnsi" w:hAnsiTheme="minorHAnsi"/>
          <w:sz w:val="22"/>
          <w:lang w:val="nl-NL"/>
        </w:rPr>
        <w:t>Goederen die vanuit Oekraïne zijn uitgevoerd, worden in Hongarije vrijgegeven voor de regeling bijzondere bestemming, na een regeling douane-entrepot. In het douane-entrepot was er geen handelstransactie, maar werd de zending opgedeeld. Deze soort handeling heeft echter geen invloed op het "originele" land van verzending/uitvoer:</w:t>
      </w:r>
    </w:p>
    <w:p w:rsidR="007039FE" w:rsidRPr="00473C14" w:rsidRDefault="007039FE" w:rsidP="00115FF9">
      <w:pPr>
        <w:spacing w:line="276" w:lineRule="auto"/>
        <w:rPr>
          <w:rFonts w:asciiTheme="minorHAnsi" w:hAnsiTheme="minorHAnsi"/>
          <w:sz w:val="22"/>
          <w:szCs w:val="22"/>
          <w:lang w:val="nl-NL"/>
        </w:rPr>
      </w:pPr>
    </w:p>
    <w:p w:rsidR="007039FE" w:rsidRPr="00473C14" w:rsidRDefault="00757818" w:rsidP="00115FF9">
      <w:pPr>
        <w:suppressAutoHyphens w:val="0"/>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876352" behindDoc="0" locked="0" layoutInCell="1" allowOverlap="1" wp14:anchorId="314459C6" wp14:editId="2634CB43">
                <wp:simplePos x="0" y="0"/>
                <wp:positionH relativeFrom="column">
                  <wp:posOffset>-167640</wp:posOffset>
                </wp:positionH>
                <wp:positionV relativeFrom="paragraph">
                  <wp:posOffset>50800</wp:posOffset>
                </wp:positionV>
                <wp:extent cx="6523355" cy="864235"/>
                <wp:effectExtent l="0" t="0" r="0" b="0"/>
                <wp:wrapNone/>
                <wp:docPr id="335"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3355" cy="864235"/>
                          <a:chOff x="0" y="0"/>
                          <a:chExt cx="6523355" cy="864235"/>
                        </a:xfrm>
                      </wpg:grpSpPr>
                      <wps:wsp>
                        <wps:cNvPr id="302" name="Text Box 29"/>
                        <wps:cNvSpPr txBox="1">
                          <a:spLocks noChangeArrowheads="1"/>
                        </wps:cNvSpPr>
                        <wps:spPr bwMode="auto">
                          <a:xfrm>
                            <a:off x="0" y="0"/>
                            <a:ext cx="9720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w:t>
                              </w:r>
                              <w:r>
                                <w:rPr>
                                  <w:rFonts w:ascii="Arial" w:hAnsi="Arial"/>
                                  <w:b/>
                                  <w:color w:val="FFFFFF" w:themeColor="background1"/>
                                  <w:sz w:val="19"/>
                                </w:rPr>
                                <w:t xml:space="preserve"> </w:t>
                              </w:r>
                              <w:r>
                                <w:rPr>
                                  <w:rFonts w:ascii="Arial" w:hAnsi="Arial"/>
                                  <w:color w:val="FFFFFF" w:themeColor="background1"/>
                                  <w:sz w:val="19"/>
                                </w:rPr>
                                <w:t>UA</w:t>
                              </w:r>
                            </w:p>
                          </w:txbxContent>
                        </wps:txbx>
                        <wps:bodyPr rot="0" vert="horz" wrap="square" lIns="91440" tIns="45720" rIns="91440" bIns="45720" anchor="ctr" anchorCtr="0">
                          <a:noAutofit/>
                        </wps:bodyPr>
                      </wps:wsp>
                      <wps:wsp>
                        <wps:cNvPr id="303" name="Text Box 30"/>
                        <wps:cNvSpPr txBox="1">
                          <a:spLocks noChangeArrowheads="1"/>
                        </wps:cNvSpPr>
                        <wps:spPr bwMode="auto">
                          <a:xfrm>
                            <a:off x="1171575" y="0"/>
                            <a:ext cx="9720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HU</w:t>
                              </w:r>
                            </w:p>
                          </w:txbxContent>
                        </wps:txbx>
                        <wps:bodyPr rot="0" vert="horz" wrap="square" lIns="91440" tIns="45720" rIns="91440" bIns="45720" anchor="ctr" anchorCtr="0">
                          <a:noAutofit/>
                        </wps:bodyPr>
                      </wps:wsp>
                      <wps:wsp>
                        <wps:cNvPr id="304" name="Text Box 31"/>
                        <wps:cNvSpPr txBox="1">
                          <a:spLocks noChangeArrowheads="1"/>
                        </wps:cNvSpPr>
                        <wps:spPr bwMode="auto">
                          <a:xfrm>
                            <a:off x="2343150" y="0"/>
                            <a:ext cx="197993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Douane-entrepot</w:t>
                              </w:r>
                              <w:r w:rsidRPr="00215D1E">
                                <w:rPr>
                                  <w:rFonts w:ascii="Arial" w:hAnsi="Arial"/>
                                  <w:color w:val="FFFFFF" w:themeColor="background1"/>
                                  <w:sz w:val="19"/>
                                  <w:lang w:val="nl-NL"/>
                                </w:rPr>
                                <w:t xml:space="preserve"> in HU</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7100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UA</w:t>
                              </w:r>
                            </w:p>
                          </w:txbxContent>
                        </wps:txbx>
                        <wps:bodyPr rot="0" vert="horz" wrap="square" lIns="91440" tIns="45720" rIns="91440" bIns="45720" anchor="ctr" anchorCtr="0">
                          <a:noAutofit/>
                        </wps:bodyPr>
                      </wps:wsp>
                      <wps:wsp>
                        <wps:cNvPr id="309" name="Text Box 35"/>
                        <wps:cNvSpPr txBox="1">
                          <a:spLocks noChangeArrowheads="1"/>
                        </wps:cNvSpPr>
                        <wps:spPr bwMode="auto">
                          <a:xfrm>
                            <a:off x="4543425" y="0"/>
                            <a:ext cx="197993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szCs w:val="19"/>
                                  <w:lang w:val="nl-NL"/>
                                </w:rPr>
                              </w:pPr>
                              <w:r w:rsidRPr="00215D1E">
                                <w:rPr>
                                  <w:rFonts w:ascii="Arial" w:hAnsi="Arial"/>
                                  <w:color w:val="FFFFFF" w:themeColor="background1"/>
                                  <w:sz w:val="19"/>
                                  <w:lang w:val="nl-NL"/>
                                </w:rPr>
                                <w:t>Bijzondere bestemming in HU</w:t>
                              </w:r>
                            </w:p>
                            <w:p w:rsidR="001544EA" w:rsidRPr="00215D1E" w:rsidRDefault="001544EA" w:rsidP="007039FE">
                              <w:pPr>
                                <w:jc w:val="center"/>
                                <w:rPr>
                                  <w:rFonts w:ascii="Arial" w:hAnsi="Arial"/>
                                  <w:color w:val="FFFFFF" w:themeColor="background1"/>
                                  <w:sz w:val="19"/>
                                  <w:szCs w:val="19"/>
                                  <w:lang w:val="nl-NL"/>
                                </w:rPr>
                              </w:pPr>
                              <w:r w:rsidRPr="00215D1E">
                                <w:rPr>
                                  <w:rFonts w:ascii="Arial" w:hAnsi="Arial"/>
                                  <w:color w:val="FFFFFF" w:themeColor="background1"/>
                                  <w:sz w:val="19"/>
                                  <w:lang w:val="nl-NL"/>
                                </w:rPr>
                                <w:t>Code douaneregeling: 4471</w:t>
                              </w:r>
                            </w:p>
                            <w:p w:rsidR="001544EA" w:rsidRPr="00215D1E" w:rsidRDefault="001544EA" w:rsidP="007039FE">
                              <w:pPr>
                                <w:jc w:val="center"/>
                                <w:rPr>
                                  <w:rFonts w:ascii="Arial" w:hAnsi="Arial"/>
                                  <w:b/>
                                  <w:color w:val="FFFFFF" w:themeColor="background1"/>
                                  <w:sz w:val="19"/>
                                  <w:szCs w:val="19"/>
                                  <w:lang w:val="nl-NL"/>
                                </w:rPr>
                              </w:pPr>
                              <w:r w:rsidRPr="00215D1E">
                                <w:rPr>
                                  <w:rFonts w:ascii="Arial" w:hAnsi="Arial"/>
                                  <w:b/>
                                  <w:color w:val="FFFFFF" w:themeColor="background1"/>
                                  <w:sz w:val="19"/>
                                  <w:lang w:val="nl-NL"/>
                                </w:rPr>
                                <w:t>Code land van verzending/uitvoer: UA</w:t>
                              </w:r>
                            </w:p>
                          </w:txbxContent>
                        </wps:txbx>
                        <wps:bodyPr rot="0" vert="horz" wrap="square" lIns="91440" tIns="45720" rIns="91440" bIns="45720" anchor="ctr" anchorCtr="0">
                          <a:noAutofit/>
                        </wps:bodyPr>
                      </wps:wsp>
                      <wps:wsp>
                        <wps:cNvPr id="331" name="Right Arrow 331"/>
                        <wps:cNvSpPr/>
                        <wps:spPr>
                          <a:xfrm>
                            <a:off x="885825"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ight Arrow 332"/>
                        <wps:cNvSpPr/>
                        <wps:spPr>
                          <a:xfrm>
                            <a:off x="2038350"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ight Arrow 334"/>
                        <wps:cNvSpPr/>
                        <wps:spPr>
                          <a:xfrm>
                            <a:off x="4305300"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35" o:spid="_x0000_s1194" style="position:absolute;margin-left:-13.2pt;margin-top:4pt;width:513.65pt;height:68.05pt;z-index:251876352" coordsize="6523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">
                <v:roundrect id="Text Box 29" o:spid="_x0000_s1195" style="position:absolute;width:972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jsUA&#10;AADcAAAADwAAAGRycy9kb3ducmV2LnhtbESP3WoCMRSE7wu+QziCN1KzXWuR1ShWECwUxZ8HOGxO&#10;N0s3J8smauzTNwWhl8PMfMPMl9E24kqdrx0reBllIIhLp2uuFJxPm+cpCB+QNTaOScGdPCwXvac5&#10;Ftrd+EDXY6hEgrAvUIEJoS2k9KUhi37kWuLkfbnOYkiyq6Tu8JbgtpF5lr1JizWnBYMtrQ2V38eL&#10;VfARX6PJ28nP3ob4uX5fDc+T6U6pQT+uZiACxfAffrS3WsE4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A6O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w:t>
                        </w:r>
                        <w:r>
                          <w:rPr>
                            <w:rFonts w:ascii="Arial" w:hAnsi="Arial"/>
                            <w:b/>
                            <w:color w:val="FFFFFF" w:themeColor="background1"/>
                            <w:sz w:val="19"/>
                          </w:rPr>
                          <w:t xml:space="preserve"> </w:t>
                        </w:r>
                        <w:r>
                          <w:rPr>
                            <w:rFonts w:ascii="Arial" w:hAnsi="Arial"/>
                            <w:color w:val="FFFFFF" w:themeColor="background1"/>
                            <w:sz w:val="19"/>
                          </w:rPr>
                          <w:t>UA</w:t>
                        </w:r>
                      </w:p>
                    </w:txbxContent>
                  </v:textbox>
                </v:roundrect>
                <v:roundrect id="Text Box 30" o:spid="_x0000_s1196" style="position:absolute;left:11715;width:972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rFcUA&#10;AADcAAAADwAAAGRycy9kb3ducmV2LnhtbESP3WoCMRSE7wXfIRyhN9LN+otsN4oVCi1Ii9YHOGxO&#10;N4ubk2WTatqnbwqCl8PMfMOUm2hbcaHeN44VTLIcBHHldMO1gtPny+MKhA/IGlvHpOCHPGzWw0GJ&#10;hXZXPtDlGGqRIOwLVGBC6AopfWXIos9cR5y8L9dbDEn2tdQ9XhPctnKa50tpseG0YLCjnaHqfPy2&#10;Ct7iPJppt/j9sCHud8/b8WmxelfqYRS3TyACxXAP39qvWsEsn8H/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KsV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HU</w:t>
                        </w:r>
                      </w:p>
                    </w:txbxContent>
                  </v:textbox>
                </v:roundrect>
                <v:roundrect id="Text Box 31" o:spid="_x0000_s1197" style="position:absolute;left:23431;width:197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zYcUA&#10;AADcAAAADwAAAGRycy9kb3ducmV2LnhtbESP0WoCMRRE3wv9h3ALvohma7XIahQVBAVpqfoBl811&#10;s3Rzs2yixn69EYQ+DjNzhpnOo63FhVpfOVbw3s9AEBdOV1wqOB7WvTEIH5A11o5JwY08zGevL1PM&#10;tbvyD132oRQJwj5HBSaEJpfSF4Ys+r5riJN3cq3FkGRbSt3iNcFtLQdZ9iktVpwWDDa0MlT87s9W&#10;wTYOoxk0o79vG+JutVx0j6Pxl1Kdt7iYgAgUw3/42d5oBR/ZEB5n0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TNh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Douane-entrepot</w:t>
                        </w:r>
                        <w:r w:rsidRPr="00215D1E">
                          <w:rPr>
                            <w:rFonts w:ascii="Arial" w:hAnsi="Arial"/>
                            <w:color w:val="FFFFFF" w:themeColor="background1"/>
                            <w:sz w:val="19"/>
                            <w:lang w:val="nl-NL"/>
                          </w:rPr>
                          <w:t xml:space="preserve"> in HU</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7100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UA</w:t>
                        </w:r>
                      </w:p>
                    </w:txbxContent>
                  </v:textbox>
                </v:roundrect>
                <v:roundrect id="Text Box 35" o:spid="_x0000_s1198" style="position:absolute;left:45434;width:19799;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c/8UA&#10;AADcAAAADwAAAGRycy9kb3ducmV2LnhtbESP0WoCMRRE3wv+Q7hCX0rNqrXoahQVhArSUusHXDbX&#10;zeLmZtmkGv36Rij4OMzMGWa2iLYWZ2p95VhBv5eBIC6crrhUcPjZvI5B+ICssXZMCq7kYTHvPM0w&#10;1+7C33Teh1IkCPscFZgQmlxKXxiy6HuuIU7e0bUWQ5JtKXWLlwS3tRxk2bu0WHFaMNjQ2lBx2v9a&#10;Bdv4Fs2gGd2+bIi79Wr5chiNP5V67sblFESgGB7h//aHVjDMJnA/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Jz/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szCs w:val="19"/>
                            <w:lang w:val="nl-NL"/>
                          </w:rPr>
                        </w:pPr>
                        <w:r w:rsidRPr="00215D1E">
                          <w:rPr>
                            <w:rFonts w:ascii="Arial" w:hAnsi="Arial"/>
                            <w:color w:val="FFFFFF" w:themeColor="background1"/>
                            <w:sz w:val="19"/>
                            <w:lang w:val="nl-NL"/>
                          </w:rPr>
                          <w:t>Bijzondere bestemming in HU</w:t>
                        </w:r>
                      </w:p>
                      <w:p w:rsidR="001544EA" w:rsidRPr="00215D1E" w:rsidRDefault="001544EA" w:rsidP="007039FE">
                        <w:pPr>
                          <w:jc w:val="center"/>
                          <w:rPr>
                            <w:rFonts w:ascii="Arial" w:hAnsi="Arial"/>
                            <w:color w:val="FFFFFF" w:themeColor="background1"/>
                            <w:sz w:val="19"/>
                            <w:szCs w:val="19"/>
                            <w:lang w:val="nl-NL"/>
                          </w:rPr>
                        </w:pPr>
                        <w:r w:rsidRPr="00215D1E">
                          <w:rPr>
                            <w:rFonts w:ascii="Arial" w:hAnsi="Arial"/>
                            <w:color w:val="FFFFFF" w:themeColor="background1"/>
                            <w:sz w:val="19"/>
                            <w:lang w:val="nl-NL"/>
                          </w:rPr>
                          <w:t>Code douaneregeling: 4471</w:t>
                        </w:r>
                      </w:p>
                      <w:p w:rsidR="001544EA" w:rsidRPr="00215D1E" w:rsidRDefault="001544EA" w:rsidP="007039FE">
                        <w:pPr>
                          <w:jc w:val="center"/>
                          <w:rPr>
                            <w:rFonts w:ascii="Arial" w:hAnsi="Arial"/>
                            <w:b/>
                            <w:color w:val="FFFFFF" w:themeColor="background1"/>
                            <w:sz w:val="19"/>
                            <w:szCs w:val="19"/>
                            <w:lang w:val="nl-NL"/>
                          </w:rPr>
                        </w:pPr>
                        <w:r w:rsidRPr="00215D1E">
                          <w:rPr>
                            <w:rFonts w:ascii="Arial" w:hAnsi="Arial"/>
                            <w:b/>
                            <w:color w:val="FFFFFF" w:themeColor="background1"/>
                            <w:sz w:val="19"/>
                            <w:lang w:val="nl-NL"/>
                          </w:rPr>
                          <w:t>Code land van verzending/uitvoer: UA</w:t>
                        </w:r>
                      </w:p>
                    </w:txbxContent>
                  </v:textbox>
                </v:roundrect>
                <v:shape id="Right Arrow 331" o:spid="_x0000_s1199" type="#_x0000_t13" style="position:absolute;left:8858;top:2286;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iMQA&#10;AADcAAAADwAAAGRycy9kb3ducmV2LnhtbESP3WoCMRSE7wu+QziCN0WzulBlNYqIYnvRC38e4LA5&#10;Zhc3J8smavTpm0Khl8PMfMMsVtE24k6drx0rGI8yEMSl0zUbBefTbjgD4QOyxsYxKXiSh9Wy97bA&#10;QrsHH+h+DEYkCPsCFVQhtIWUvqzIoh+5ljh5F9dZDEl2RuoOHwluGznJsg9psea0UGFLm4rK6/Fm&#10;Fdy+aRvyp9yXpOvp+zWaV/wySg36cT0HESiG//Bf+1MryPMx/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CMojEAAAA3AAAAA8AAAAAAAAAAAAAAAAAmAIAAGRycy9k&#10;b3ducmV2LnhtbFBLBQYAAAAABAAEAPUAAACJAwAAAAA=&#10;" adj="10800" fillcolor="#9ab5e4" strokecolor="window" strokeweight="2pt">
                  <v:fill color2="#e1e8f5" rotate="t" angle="90" colors="0 #9ab5e4;.5 #c2d1ed;1 #e1e8f5" focus="100%" type="gradient"/>
                </v:shape>
                <v:shape id="Right Arrow 332" o:spid="_x0000_s1200" type="#_x0000_t13" style="position:absolute;left:20383;top:2286;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s/8QA&#10;AADcAAAADwAAAGRycy9kb3ducmV2LnhtbESPQWsCMRSE74L/ITyhF9FsXbCympVSWmoPHmr7Ax6b&#10;Z3bZzcuyiRr7601B8DjMzDfMZhttJ840+Maxgud5BoK4crpho+D352O2AuEDssbOMSm4kodtOR5t&#10;sNDuwt90PgQjEoR9gQrqEPpCSl/VZNHPXU+cvKMbLIYkByP1gJcEt51cZNlSWmw4LdTY01tNVXs4&#10;WQWnPb2H/Co/K9LNy7SN5i9+GaWeJvF1DSJQDI/wvb3TCvJ8Af9n0h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QrP/EAAAA3AAAAA8AAAAAAAAAAAAAAAAAmAIAAGRycy9k&#10;b3ducmV2LnhtbFBLBQYAAAAABAAEAPUAAACJAwAAAAA=&#10;" adj="10800" fillcolor="#9ab5e4" strokecolor="window" strokeweight="2pt">
                  <v:fill color2="#e1e8f5" rotate="t" angle="90" colors="0 #9ab5e4;.5 #c2d1ed;1 #e1e8f5" focus="100%" type="gradient"/>
                </v:shape>
                <v:shape id="Right Arrow 334" o:spid="_x0000_s1201" type="#_x0000_t13" style="position:absolute;left:43053;top:2286;width:302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REMQA&#10;AADcAAAADwAAAGRycy9kb3ducmV2LnhtbESP3WoCMRSE74W+QziF3kjN2hUrW6NIaVEvvPDnAQ6b&#10;0+zi5mTZRI19eiMIXg4z8w0znUfbiDN1vnasYDjIQBCXTtdsFBz2v+8TED4ga2wck4IreZjPXnpT&#10;LLS78JbOu2BEgrAvUEEVQltI6cuKLPqBa4mT9+c6iyHJzkjd4SXBbSM/smwsLdacFips6bui8rg7&#10;WQWnDf2E/CqXJen6s3+M5j+ujVJvr3HxBSJQDM/wo73SCvJ8BP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1kRD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039FE" w:rsidP="00115FF9">
      <w:pPr>
        <w:suppressAutoHyphens w:val="0"/>
        <w:spacing w:line="276" w:lineRule="auto"/>
        <w:rPr>
          <w:rFonts w:asciiTheme="minorHAnsi" w:hAnsiTheme="minorHAnsi"/>
          <w:sz w:val="22"/>
          <w:szCs w:val="22"/>
          <w:lang w:val="nl-NL"/>
        </w:rPr>
      </w:pPr>
    </w:p>
    <w:p w:rsidR="00C64854" w:rsidRPr="00473C14" w:rsidRDefault="00C64854" w:rsidP="005E7805">
      <w:pPr>
        <w:pStyle w:val="Lijstalinea"/>
        <w:suppressAutoHyphens w:val="0"/>
        <w:spacing w:before="360" w:line="276" w:lineRule="auto"/>
        <w:ind w:left="714"/>
        <w:jc w:val="both"/>
        <w:rPr>
          <w:rFonts w:asciiTheme="minorHAnsi" w:hAnsiTheme="minorHAnsi"/>
          <w:sz w:val="22"/>
          <w:szCs w:val="22"/>
          <w:lang w:val="nl-NL"/>
        </w:rPr>
      </w:pPr>
    </w:p>
    <w:p w:rsidR="007039FE" w:rsidRPr="00473C14"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lang w:val="nl-NL"/>
        </w:rPr>
      </w:pPr>
      <w:r w:rsidRPr="00473C14">
        <w:rPr>
          <w:rFonts w:asciiTheme="minorHAnsi" w:hAnsiTheme="minorHAnsi"/>
          <w:sz w:val="22"/>
          <w:lang w:val="nl-NL"/>
        </w:rPr>
        <w:t>Goederen die vanuit de VS zijn uitgevoerd, worden in het vrije verkeer in Nederland gebracht, na een regeling douane-entrepot</w:t>
      </w:r>
      <w:r w:rsidRPr="00473C14">
        <w:rPr>
          <w:rFonts w:asciiTheme="minorHAnsi" w:hAnsiTheme="minorHAnsi"/>
          <w:b/>
          <w:sz w:val="22"/>
          <w:lang w:val="nl-NL"/>
        </w:rPr>
        <w:t xml:space="preserve"> (DE)</w:t>
      </w:r>
      <w:r w:rsidRPr="00473C14">
        <w:rPr>
          <w:rFonts w:asciiTheme="minorHAnsi" w:hAnsiTheme="minorHAnsi"/>
          <w:sz w:val="22"/>
          <w:lang w:val="nl-NL"/>
        </w:rPr>
        <w:t xml:space="preserve"> in Frankrijk. In het douane-entrepot was er geen handelstransactie, </w:t>
      </w:r>
      <w:r w:rsidR="003C1A80">
        <w:rPr>
          <w:rFonts w:asciiTheme="minorHAnsi" w:hAnsiTheme="minorHAnsi"/>
          <w:sz w:val="22"/>
          <w:lang w:val="nl-NL"/>
        </w:rPr>
        <w:t>maar werd de zending opgedeeld.</w:t>
      </w:r>
      <w:r w:rsidRPr="00473C14">
        <w:rPr>
          <w:rFonts w:asciiTheme="minorHAnsi" w:hAnsiTheme="minorHAnsi"/>
          <w:sz w:val="22"/>
          <w:lang w:val="nl-NL"/>
        </w:rPr>
        <w:t xml:space="preserve"> De goederen worden vervolgens onder de regeling extern Uniedouanevervoer </w:t>
      </w:r>
      <w:r w:rsidRPr="00473C14">
        <w:rPr>
          <w:rFonts w:asciiTheme="minorHAnsi" w:hAnsiTheme="minorHAnsi"/>
          <w:b/>
          <w:sz w:val="22"/>
          <w:lang w:val="nl-NL"/>
        </w:rPr>
        <w:t>(DV)</w:t>
      </w:r>
      <w:r w:rsidRPr="00473C14">
        <w:rPr>
          <w:rFonts w:asciiTheme="minorHAnsi" w:hAnsiTheme="minorHAnsi"/>
          <w:sz w:val="22"/>
          <w:lang w:val="nl-NL"/>
        </w:rPr>
        <w:t xml:space="preserve"> van Frankrijk naar Nederland vervoerd:</w:t>
      </w:r>
    </w:p>
    <w:p w:rsidR="007039FE" w:rsidRPr="00473C14" w:rsidRDefault="00757818" w:rsidP="00115FF9">
      <w:pPr>
        <w:suppressAutoHyphens w:val="0"/>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883520" behindDoc="0" locked="0" layoutInCell="1" allowOverlap="1" wp14:anchorId="52668402" wp14:editId="41E3232F">
                <wp:simplePos x="0" y="0"/>
                <wp:positionH relativeFrom="column">
                  <wp:posOffset>175260</wp:posOffset>
                </wp:positionH>
                <wp:positionV relativeFrom="paragraph">
                  <wp:posOffset>116205</wp:posOffset>
                </wp:positionV>
                <wp:extent cx="6217920" cy="2140585"/>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7920" cy="2140585"/>
                          <a:chOff x="0" y="0"/>
                          <a:chExt cx="6217920" cy="2140585"/>
                        </a:xfrm>
                      </wpg:grpSpPr>
                      <wps:wsp>
                        <wps:cNvPr id="311" name="Text Box 79"/>
                        <wps:cNvSpPr txBox="1">
                          <a:spLocks noChangeArrowheads="1"/>
                        </wps:cNvSpPr>
                        <wps:spPr bwMode="auto">
                          <a:xfrm>
                            <a:off x="0" y="0"/>
                            <a:ext cx="10795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US</w:t>
                              </w:r>
                            </w:p>
                          </w:txbxContent>
                        </wps:txbx>
                        <wps:bodyPr rot="0" vert="horz" wrap="square" lIns="91440" tIns="45720" rIns="91440" bIns="45720" anchor="ctr" anchorCtr="0">
                          <a:noAutofit/>
                        </wps:bodyPr>
                      </wps:wsp>
                      <wps:wsp>
                        <wps:cNvPr id="312" name="Text Box 80"/>
                        <wps:cNvSpPr txBox="1">
                          <a:spLocks noChangeArrowheads="1"/>
                        </wps:cNvSpPr>
                        <wps:spPr bwMode="auto">
                          <a:xfrm>
                            <a:off x="1428750" y="9525"/>
                            <a:ext cx="10795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FR</w:t>
                              </w:r>
                            </w:p>
                          </w:txbxContent>
                        </wps:txbx>
                        <wps:bodyPr rot="0" vert="horz" wrap="square" lIns="91440" tIns="45720" rIns="91440" bIns="45720" anchor="ctr" anchorCtr="0">
                          <a:noAutofit/>
                        </wps:bodyPr>
                      </wps:wsp>
                      <wps:wsp>
                        <wps:cNvPr id="313" name="Text Box 81"/>
                        <wps:cNvSpPr txBox="1">
                          <a:spLocks noChangeArrowheads="1"/>
                        </wps:cNvSpPr>
                        <wps:spPr bwMode="auto">
                          <a:xfrm>
                            <a:off x="981075" y="1276350"/>
                            <a:ext cx="19792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Douane-entrepot</w:t>
                              </w:r>
                              <w:r w:rsidRPr="00215D1E">
                                <w:rPr>
                                  <w:rFonts w:ascii="Arial" w:hAnsi="Arial"/>
                                  <w:color w:val="FFFFFF" w:themeColor="background1"/>
                                  <w:sz w:val="19"/>
                                  <w:lang w:val="nl-NL"/>
                                </w:rPr>
                                <w:t xml:space="preserve"> in FR</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7100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wps:txbx>
                        <wps:bodyPr rot="0" vert="horz" wrap="square" lIns="91440" tIns="45720" rIns="91440" bIns="45720" anchor="ctr" anchorCtr="0">
                          <a:noAutofit/>
                        </wps:bodyPr>
                      </wps:wsp>
                      <wps:wsp>
                        <wps:cNvPr id="316" name="Text Box 84"/>
                        <wps:cNvSpPr txBox="1">
                          <a:spLocks noChangeArrowheads="1"/>
                        </wps:cNvSpPr>
                        <wps:spPr bwMode="auto">
                          <a:xfrm>
                            <a:off x="4238625" y="9525"/>
                            <a:ext cx="19792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 xml:space="preserve">Vrij verkeer in NL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4071</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wps:txbx>
                        <wps:bodyPr rot="0" vert="horz" wrap="square" lIns="91440" tIns="45720" rIns="91440" bIns="45720" anchor="ctr" anchorCtr="0">
                          <a:noAutofit/>
                        </wps:bodyPr>
                      </wps:wsp>
                      <wps:wsp>
                        <wps:cNvPr id="318" name="Text Box 86"/>
                        <wps:cNvSpPr txBox="1">
                          <a:spLocks noChangeArrowheads="1"/>
                        </wps:cNvSpPr>
                        <wps:spPr bwMode="auto">
                          <a:xfrm>
                            <a:off x="2790825" y="38100"/>
                            <a:ext cx="1079500"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FR-NL</w:t>
                              </w:r>
                            </w:p>
                          </w:txbxContent>
                        </wps:txbx>
                        <wps:bodyPr rot="0" vert="horz" wrap="square" lIns="91440" tIns="45720" rIns="91440" bIns="45720" anchor="ctr" anchorCtr="0">
                          <a:noAutofit/>
                        </wps:bodyPr>
                      </wps:wsp>
                      <wps:wsp>
                        <wps:cNvPr id="336" name="Right Arrow 336"/>
                        <wps:cNvSpPr/>
                        <wps:spPr>
                          <a:xfrm>
                            <a:off x="1085850" y="2095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ight Arrow 337"/>
                        <wps:cNvSpPr/>
                        <wps:spPr>
                          <a:xfrm rot="5400000">
                            <a:off x="1828800" y="8763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ight Arrow 338"/>
                        <wps:cNvSpPr/>
                        <wps:spPr>
                          <a:xfrm>
                            <a:off x="3886200" y="2571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Bent-Up Arrow 339"/>
                        <wps:cNvSpPr/>
                        <wps:spPr>
                          <a:xfrm>
                            <a:off x="3000375" y="1019175"/>
                            <a:ext cx="476250" cy="628650"/>
                          </a:xfrm>
                          <a:prstGeom prst="bentUpArrow">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40" o:spid="_x0000_s1202" style="position:absolute;margin-left:13.8pt;margin-top:9.15pt;width:489.6pt;height:168.55pt;z-index:251883520" coordsize="62179,2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">
                <v:roundrect id="Text Box 79" o:spid="_x0000_s1203" style="position:absolute;width:10795;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GJMUA&#10;AADcAAAADwAAAGRycy9kb3ducmV2LnhtbESP0WoCMRRE3wv+Q7gFX0Szq7XI1igqCBZKS9UPuGxu&#10;N0s3N8smavTrTUHo4zAzZ5j5MtpGnKnztWMF+SgDQVw6XXOl4HjYDmcgfEDW2DgmBVfysFz0nuZY&#10;aHfhbzrvQyUShH2BCkwIbSGlLw1Z9CPXEifvx3UWQ5JdJXWHlwS3jRxn2au0WHNaMNjSxlD5uz9Z&#10;Be/xJZpxO7192RA/NuvV4DidfSrVf46rNxCBYvgPP9o7rWCS5/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Yk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US</w:t>
                        </w:r>
                      </w:p>
                    </w:txbxContent>
                  </v:textbox>
                </v:roundrect>
                <v:roundrect id="Text Box 80" o:spid="_x0000_s1204" style="position:absolute;left:14287;top:95;width:10795;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YU8UA&#10;AADcAAAADwAAAGRycy9kb3ducmV2LnhtbESP0WoCMRRE3wv+Q7gFX0SzrrXI1igqCBZKS9UPuGxu&#10;N0s3N8smavTrTUHo4zAzZ5j5MtpGnKnztWMF41EGgrh0uuZKwfGwHc5A+ICssXFMCq7kYbnoPc2x&#10;0O7C33Teh0okCPsCFZgQ2kJKXxqy6EeuJU7ej+sshiS7SuoOLwluG5ln2au0WHNaMNjSxlD5uz9Z&#10;Be/xJZq8nd6+bIgfm/VqcJzOPpXqP8fVG4hAMfyHH+2dVjAZ5/B3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ZhT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FR</w:t>
                        </w:r>
                      </w:p>
                    </w:txbxContent>
                  </v:textbox>
                </v:roundrect>
                <v:roundrect id="Text Box 81" o:spid="_x0000_s1205" style="position:absolute;left:9810;top:12763;width:1979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9yMUA&#10;AADcAAAADwAAAGRycy9kb3ducmV2LnhtbESP3WoCMRSE7wu+QzhCb0SzahVZjaJCoYWi+PMAh83p&#10;ZunmZNlETX16UxB6OczMN8xiFW0trtT6yrGC4SADQVw4XXGp4Hx6789A+ICssXZMCn7Jw2rZeVlg&#10;rt2ND3Q9hlIkCPscFZgQmlxKXxiy6AeuIU7et2sthiTbUuoWbwluaznKsqm0WHFaMNjQ1lDxc7xY&#10;BZ/xLZpRM7nvbYhf2826d57Mdkq9duN6DiJQDP/hZ/tDKxgPx/B3Jh0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T3I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Douane-entrepot</w:t>
                        </w:r>
                        <w:r w:rsidRPr="00215D1E">
                          <w:rPr>
                            <w:rFonts w:ascii="Arial" w:hAnsi="Arial"/>
                            <w:color w:val="FFFFFF" w:themeColor="background1"/>
                            <w:sz w:val="19"/>
                            <w:lang w:val="nl-NL"/>
                          </w:rPr>
                          <w:t xml:space="preserve"> in FR</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7100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v:textbox>
                </v:roundrect>
                <v:roundrect id="Text Box 84" o:spid="_x0000_s1206" style="position:absolute;left:42386;top:95;width:1979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eUMUA&#10;AADcAAAADwAAAGRycy9kb3ducmV2LnhtbESP3WoCMRSE7wu+QzhCb4pmtVVkNYoKhQpF8ecBDpvj&#10;ZnFzsmxSTX16IxR6OczMN8xsEW0trtT6yrGCQT8DQVw4XXGp4HT87E1A+ICssXZMCn7Jw2LeeZlh&#10;rt2N93Q9hFIkCPscFZgQmlxKXxiy6PuuIU7e2bUWQ5JtKXWLtwS3tRxm2VharDgtGGxobai4HH6s&#10;gk38iGbYjO47G+L3erV8O40mW6Veu3E5BREohv/wX/tLK3gfjOF5Jh0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p5Q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s="Arial"/>
                            <w:color w:val="FFFFFF" w:themeColor="background1"/>
                            <w:sz w:val="19"/>
                            <w:szCs w:val="19"/>
                            <w:lang w:val="nl-NL"/>
                          </w:rPr>
                        </w:pPr>
                        <w:r w:rsidRPr="00215D1E">
                          <w:rPr>
                            <w:rFonts w:ascii="Arial" w:hAnsi="Arial"/>
                            <w:color w:val="FFFFFF" w:themeColor="background1"/>
                            <w:sz w:val="19"/>
                            <w:lang w:val="nl-NL"/>
                          </w:rPr>
                          <w:t xml:space="preserve">Vrij verkeer in NL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4071</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US</w:t>
                        </w:r>
                      </w:p>
                    </w:txbxContent>
                  </v:textbox>
                </v:roundrect>
                <v:roundrect id="Text Box 86" o:spid="_x0000_s1207" style="position:absolute;left:27908;top:381;width:10795;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vucIA&#10;AADcAAAADwAAAGRycy9kb3ducmV2LnhtbERP3WrCMBS+H/gO4Qi7GZqqq0hnFBUGE0TR+QCH5qwp&#10;a05KEzXz6c2FsMuP73++jLYRV+p87VjBaJiBIC6drrlScP7+HMxA+ICssXFMCv7Iw3LRe5ljod2N&#10;j3Q9hUqkEPYFKjAhtIWUvjRk0Q9dS5y4H9dZDAl2ldQd3lK4beQ4y6bSYs2pwWBLG0Pl7+liFWzj&#10;ezTjNr8fbIi7zXr1ds5ne6Ve+3H1ASJQDP/ip/tLK5iM0tp0Jh0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a+5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FR-NL</w:t>
                        </w:r>
                      </w:p>
                    </w:txbxContent>
                  </v:textbox>
                </v:roundrect>
                <v:shape id="Right Arrow 336" o:spid="_x0000_s1208" type="#_x0000_t13" style="position:absolute;left:10858;top:2095;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q/MMA&#10;AADcAAAADwAAAGRycy9kb3ducmV2LnhtbESPQWsCMRSE7wX/Q3iCl6LZumBlNYpIxXrooeoPeGye&#10;2cXNy7KJGv31piD0OMzMN8x8GW0jrtT52rGCj1EGgrh0umaj4HjYDKcgfEDW2DgmBXfysFz03uZY&#10;aHfjX7rugxEJwr5ABVUIbSGlLyuy6EeuJU7eyXUWQ5KdkbrDW4LbRo6zbCIt1pwWKmxpXVF53l+s&#10;gssPfYX8Lrcl6frz/RzNI+6MUoN+XM1ABIrhP/xqf2sFeT6BvzPp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uq/MMAAADcAAAADwAAAAAAAAAAAAAAAACYAgAAZHJzL2Rv&#10;d25yZXYueG1sUEsFBgAAAAAEAAQA9QAAAIgDAAAAAA==&#10;" adj="10800" fillcolor="#9ab5e4" strokecolor="window" strokeweight="2pt">
                  <v:fill color2="#e1e8f5" rotate="t" angle="90" colors="0 #9ab5e4;.5 #c2d1ed;1 #e1e8f5" focus="100%" type="gradient"/>
                </v:shape>
                <v:shape id="Right Arrow 337" o:spid="_x0000_s1209" type="#_x0000_t13" style="position:absolute;left:18287;top:8763;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UfMMA&#10;AADcAAAADwAAAGRycy9kb3ducmV2LnhtbESPQWsCMRSE74L/ITyhN83aLSqrUbQgeOlB24u35+a5&#10;iW5elk2q6783QqHHYWa+YRarztXiRm2wnhWMRxkI4tJry5WCn+/tcAYiRGSNtWdS8KAAq2W/t8BC&#10;+zvv6XaIlUgQDgUqMDE2hZShNOQwjHxDnLyzbx3GJNtK6hbvCe5q+Z5lE+nQclow2NCnofJ6+HUK&#10;snx7qs3l6OxkY48m6o+v03in1NugW89BROrif/ivvdMK8nwKrzPp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sUfMMAAADcAAAADwAAAAAAAAAAAAAAAACYAgAAZHJzL2Rv&#10;d25yZXYueG1sUEsFBgAAAAAEAAQA9QAAAIgDAAAAAA==&#10;" adj="10800" fillcolor="#9ab5e4" strokecolor="window" strokeweight="2pt">
                  <v:fill color2="#e1e8f5" rotate="t" angle="90" colors="0 #9ab5e4;.5 #c2d1ed;1 #e1e8f5" focus="100%" type="gradient"/>
                </v:shape>
                <v:shape id="Right Arrow 338" o:spid="_x0000_s1210" type="#_x0000_t13" style="position:absolute;left:38862;top:2571;width:3028;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FcIA&#10;AADcAAAADwAAAGRycy9kb3ducmV2LnhtbERP3WrCMBS+F/YO4Qx2I2uqhW10RhFRphe7WLcHODRn&#10;abE5KU206Z5+uRC8/Pj+V5toO3GlwbeOFSyyHARx7XTLRsHP9+H5DYQPyBo7x6RgIg+b9cNshaV2&#10;I3/RtQpGpBD2JSpoQuhLKX3dkEWfuZ44cb9usBgSHIzUA44p3HZymecv0mLLqaHBnnYN1efqYhVc&#10;Pmkfikl+1KTb1/k5mr94Mko9PcbtO4hAMdzFN/dRKyiKtDadS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sVwgAAANwAAAAPAAAAAAAAAAAAAAAAAJgCAABkcnMvZG93&#10;bnJldi54bWxQSwUGAAAAAAQABAD1AAAAhwMAAAAA&#10;" adj="10800" fillcolor="#9ab5e4" strokecolor="window" strokeweight="2pt">
                  <v:fill color2="#e1e8f5" rotate="t" angle="90" colors="0 #9ab5e4;.5 #c2d1ed;1 #e1e8f5" focus="100%" type="gradient"/>
                </v:shape>
                <v:shape id="Bent-Up Arrow 339" o:spid="_x0000_s1211" style="position:absolute;left:30003;top:10191;width:4763;height:6287;visibility:visible;mso-wrap-style:square;v-text-anchor:middle" coordsize="476250,628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Dg8QA&#10;AADcAAAADwAAAGRycy9kb3ducmV2LnhtbESP0WrCQBRE3wv+w3IFX0rdRKnY6CoiiL5IMfoBt9nb&#10;bDB7N2RXE//eFQp9HGbmDLNc97YWd2p95VhBOk5AEBdOV1wquJx3H3MQPiBrrB2Tggd5WK8Gb0vM&#10;tOv4RPc8lCJC2GeowITQZFL6wpBFP3YNcfR+XWsxRNmWUrfYRbit5SRJZtJixXHBYENbQ8U1v1kF&#10;iTbd9zH1P+lpg7fPy/5xeOdcqdGw3yxABOrDf/ivfdAKptMve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Q4PEAAAA3AAAAA8AAAAAAAAAAAAAAAAAmAIAAGRycy9k&#10;b3ducmV2LnhtbFBLBQYAAAAABAAEAPUAAACJAwAAAAA=&#10;" path="m,509588r297656,l297656,119063r-59531,l357188,,476250,119063r-59531,l416719,628650,,628650,,509588xe" fillcolor="#b8cce4 [1300]" stroked="f" strokeweight="2pt">
                  <v:fill color2="#b8cce4 [1300]" rotate="t" angle="90" colors="0 #687687;.5 #98abc3;1 #b5cce8" focus="100%" type="gradient"/>
                  <v:path arrowok="t" o:connecttype="custom" o:connectlocs="0,509588;297656,509588;297656,119063;238125,119063;357188,0;476250,119063;416719,119063;416719,628650;0,628650;0,509588" o:connectangles="0,0,0,0,0,0,0,0,0,0"/>
                </v:shape>
              </v:group>
            </w:pict>
          </mc:Fallback>
        </mc:AlternateContent>
      </w: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6E18B4" w:rsidRPr="00473C14" w:rsidRDefault="006E18B4" w:rsidP="00115FF9">
      <w:pPr>
        <w:suppressAutoHyphens w:val="0"/>
        <w:spacing w:line="276" w:lineRule="auto"/>
        <w:rPr>
          <w:rFonts w:asciiTheme="minorHAnsi" w:hAnsiTheme="minorHAnsi"/>
          <w:sz w:val="22"/>
          <w:szCs w:val="22"/>
          <w:u w:val="single"/>
          <w:lang w:val="nl-NL"/>
        </w:rPr>
      </w:pPr>
    </w:p>
    <w:p w:rsidR="006E18B4" w:rsidRPr="00473C14" w:rsidRDefault="006E18B4" w:rsidP="00115FF9">
      <w:pPr>
        <w:suppressAutoHyphens w:val="0"/>
        <w:spacing w:line="276" w:lineRule="auto"/>
        <w:rPr>
          <w:rFonts w:asciiTheme="minorHAnsi" w:hAnsiTheme="minorHAnsi"/>
          <w:sz w:val="22"/>
          <w:szCs w:val="22"/>
          <w:u w:val="single"/>
          <w:lang w:val="nl-NL"/>
        </w:rPr>
      </w:pPr>
    </w:p>
    <w:p w:rsidR="006E18B4" w:rsidRPr="00473C14" w:rsidRDefault="006E18B4" w:rsidP="00115FF9">
      <w:pPr>
        <w:suppressAutoHyphens w:val="0"/>
        <w:spacing w:line="276" w:lineRule="auto"/>
        <w:rPr>
          <w:rFonts w:asciiTheme="minorHAnsi" w:hAnsiTheme="minorHAnsi"/>
          <w:sz w:val="22"/>
          <w:szCs w:val="22"/>
          <w:u w:val="single"/>
          <w:lang w:val="nl-NL"/>
        </w:rPr>
      </w:pPr>
    </w:p>
    <w:p w:rsidR="007039FE" w:rsidRPr="00473C14" w:rsidRDefault="007039FE" w:rsidP="00115FF9">
      <w:pPr>
        <w:suppressAutoHyphens w:val="0"/>
        <w:spacing w:line="276" w:lineRule="auto"/>
        <w:rPr>
          <w:rFonts w:asciiTheme="minorHAnsi" w:hAnsiTheme="minorHAnsi"/>
          <w:sz w:val="22"/>
          <w:szCs w:val="22"/>
          <w:u w:val="single"/>
          <w:lang w:val="nl-NL"/>
        </w:rPr>
      </w:pPr>
    </w:p>
    <w:p w:rsidR="007039FE" w:rsidRPr="00473C14"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lang w:val="nl-NL"/>
        </w:rPr>
      </w:pPr>
      <w:r w:rsidRPr="00473C14">
        <w:rPr>
          <w:rFonts w:asciiTheme="minorHAnsi" w:hAnsiTheme="minorHAnsi"/>
          <w:sz w:val="22"/>
          <w:lang w:val="nl-NL"/>
        </w:rPr>
        <w:t xml:space="preserve">Goederen die uit Kazachstan zijn uitgevoerd, worden in Slowakije onder de regeling actieve veredeling geplaatst.  Daarna worden de goederen verzonden naar Kroatië onder de regeling extern Uniedouanevervoer </w:t>
      </w:r>
      <w:r w:rsidRPr="00473C14">
        <w:rPr>
          <w:rFonts w:asciiTheme="minorHAnsi" w:hAnsiTheme="minorHAnsi"/>
          <w:b/>
          <w:sz w:val="22"/>
          <w:lang w:val="nl-NL"/>
        </w:rPr>
        <w:t>(DV)</w:t>
      </w:r>
      <w:r w:rsidRPr="00473C14">
        <w:rPr>
          <w:rFonts w:asciiTheme="minorHAnsi" w:hAnsiTheme="minorHAnsi"/>
          <w:sz w:val="22"/>
          <w:lang w:val="nl-NL"/>
        </w:rPr>
        <w:t xml:space="preserve"> en daar in het vrije verkeer gebracht: </w:t>
      </w:r>
    </w:p>
    <w:p w:rsidR="007039FE" w:rsidRPr="00473C14" w:rsidRDefault="007039FE" w:rsidP="00115FF9">
      <w:pPr>
        <w:spacing w:line="276" w:lineRule="auto"/>
        <w:rPr>
          <w:rFonts w:asciiTheme="minorHAnsi" w:hAnsiTheme="minorHAnsi"/>
          <w:sz w:val="22"/>
          <w:szCs w:val="22"/>
          <w:lang w:val="nl-NL"/>
        </w:rPr>
      </w:pPr>
    </w:p>
    <w:p w:rsidR="007039FE" w:rsidRPr="00473C14" w:rsidRDefault="00757818" w:rsidP="00115FF9">
      <w:pPr>
        <w:suppressAutoHyphens w:val="0"/>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904000" behindDoc="0" locked="0" layoutInCell="1" allowOverlap="1" wp14:anchorId="41C98F7A" wp14:editId="6C920725">
                <wp:simplePos x="0" y="0"/>
                <wp:positionH relativeFrom="column">
                  <wp:posOffset>70485</wp:posOffset>
                </wp:positionH>
                <wp:positionV relativeFrom="paragraph">
                  <wp:posOffset>36195</wp:posOffset>
                </wp:positionV>
                <wp:extent cx="5999480" cy="2064385"/>
                <wp:effectExtent l="0" t="0" r="0" b="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99480" cy="2064385"/>
                          <a:chOff x="0" y="0"/>
                          <a:chExt cx="5999338" cy="2064385"/>
                        </a:xfrm>
                      </wpg:grpSpPr>
                      <wps:wsp>
                        <wps:cNvPr id="78" name="Text Box 90"/>
                        <wps:cNvSpPr txBox="1">
                          <a:spLocks noChangeArrowheads="1"/>
                        </wps:cNvSpPr>
                        <wps:spPr bwMode="auto">
                          <a:xfrm>
                            <a:off x="0" y="0"/>
                            <a:ext cx="972054"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w:t>
                              </w:r>
                              <w:r>
                                <w:rPr>
                                  <w:rFonts w:ascii="Arial" w:hAnsi="Arial"/>
                                  <w:b/>
                                  <w:color w:val="FFFFFF" w:themeColor="background1"/>
                                  <w:sz w:val="19"/>
                                </w:rPr>
                                <w:t xml:space="preserve"> </w:t>
                              </w:r>
                              <w:r>
                                <w:rPr>
                                  <w:rFonts w:ascii="Arial" w:hAnsi="Arial"/>
                                  <w:color w:val="FFFFFF" w:themeColor="background1"/>
                                  <w:sz w:val="19"/>
                                </w:rPr>
                                <w:t>KZ</w:t>
                              </w:r>
                            </w:p>
                          </w:txbxContent>
                        </wps:txbx>
                        <wps:bodyPr rot="0" vert="horz" wrap="square" lIns="91440" tIns="45720" rIns="91440" bIns="45720" anchor="ctr" anchorCtr="0">
                          <a:noAutofit/>
                        </wps:bodyPr>
                      </wps:wsp>
                      <wps:wsp>
                        <wps:cNvPr id="88" name="Text Box 91"/>
                        <wps:cNvSpPr txBox="1">
                          <a:spLocks noChangeArrowheads="1"/>
                        </wps:cNvSpPr>
                        <wps:spPr bwMode="auto">
                          <a:xfrm>
                            <a:off x="1323975" y="0"/>
                            <a:ext cx="972054"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SK</w:t>
                              </w:r>
                            </w:p>
                          </w:txbxContent>
                        </wps:txbx>
                        <wps:bodyPr rot="0" vert="horz" wrap="square" lIns="91440" tIns="45720" rIns="91440" bIns="45720" anchor="ctr" anchorCtr="0">
                          <a:noAutofit/>
                        </wps:bodyPr>
                      </wps:wsp>
                      <wps:wsp>
                        <wps:cNvPr id="94" name="Text Box 94"/>
                        <wps:cNvSpPr txBox="1">
                          <a:spLocks noChangeArrowheads="1"/>
                        </wps:cNvSpPr>
                        <wps:spPr bwMode="auto">
                          <a:xfrm>
                            <a:off x="4019550" y="0"/>
                            <a:ext cx="19797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 xml:space="preserve">Vrij verkeer in HR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4054</w:t>
                              </w:r>
                            </w:p>
                            <w:p w:rsidR="001544EA" w:rsidRPr="00215D1E" w:rsidRDefault="001544EA" w:rsidP="007039FE">
                              <w:pPr>
                                <w:jc w:val="center"/>
                                <w:rPr>
                                  <w:rFonts w:ascii="Arial" w:hAnsi="Arial"/>
                                  <w:b/>
                                  <w:i/>
                                  <w:color w:val="FFFFFF" w:themeColor="background1"/>
                                  <w:sz w:val="19"/>
                                  <w:lang w:val="nl-NL"/>
                                </w:rPr>
                              </w:pPr>
                              <w:r w:rsidRPr="00215D1E">
                                <w:rPr>
                                  <w:rFonts w:ascii="Arial" w:hAnsi="Arial"/>
                                  <w:b/>
                                  <w:color w:val="FFFFFF" w:themeColor="background1"/>
                                  <w:sz w:val="19"/>
                                  <w:lang w:val="nl-NL"/>
                                </w:rPr>
                                <w:t>Code land van verzending/uitvoer</w:t>
                              </w:r>
                              <w:r w:rsidRPr="00215D1E">
                                <w:rPr>
                                  <w:rFonts w:ascii="Arial" w:hAnsi="Arial"/>
                                  <w:b/>
                                  <w:i/>
                                  <w:color w:val="FFFFFF" w:themeColor="background1"/>
                                  <w:sz w:val="19"/>
                                  <w:lang w:val="nl-NL"/>
                                </w:rPr>
                                <w:t xml:space="preserve"> SK</w:t>
                              </w:r>
                            </w:p>
                          </w:txbxContent>
                        </wps:txbx>
                        <wps:bodyPr rot="0" vert="horz" wrap="square" lIns="91440" tIns="45720" rIns="91440" bIns="45720" anchor="ctr" anchorCtr="0">
                          <a:noAutofit/>
                        </wps:bodyPr>
                      </wps:wsp>
                      <wps:wsp>
                        <wps:cNvPr id="165" name="Text Box 96"/>
                        <wps:cNvSpPr txBox="1">
                          <a:spLocks noChangeArrowheads="1"/>
                        </wps:cNvSpPr>
                        <wps:spPr bwMode="auto">
                          <a:xfrm>
                            <a:off x="819150" y="1200150"/>
                            <a:ext cx="19797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 xml:space="preserve">Actieve veredeling </w:t>
                              </w:r>
                              <w:r w:rsidRPr="00215D1E">
                                <w:rPr>
                                  <w:rFonts w:ascii="Arial" w:hAnsi="Arial"/>
                                  <w:color w:val="FFFFFF" w:themeColor="background1"/>
                                  <w:sz w:val="19"/>
                                  <w:lang w:val="nl-NL"/>
                                </w:rPr>
                                <w:t>in SK</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KZ</w:t>
                              </w:r>
                            </w:p>
                          </w:txbxContent>
                        </wps:txbx>
                        <wps:bodyPr rot="0" vert="horz" wrap="square" lIns="91440" tIns="45720" rIns="91440" bIns="45720" anchor="ctr" anchorCtr="0">
                          <a:noAutofit/>
                        </wps:bodyPr>
                      </wps:wsp>
                      <wps:wsp>
                        <wps:cNvPr id="195" name="Text Box 98"/>
                        <wps:cNvSpPr txBox="1">
                          <a:spLocks noChangeArrowheads="1"/>
                        </wps:cNvSpPr>
                        <wps:spPr bwMode="auto">
                          <a:xfrm>
                            <a:off x="2695575" y="0"/>
                            <a:ext cx="972054"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SK-HR</w:t>
                              </w:r>
                            </w:p>
                          </w:txbxContent>
                        </wps:txbx>
                        <wps:bodyPr rot="0" vert="horz" wrap="square" lIns="91440" tIns="45720" rIns="91440" bIns="45720" anchor="ctr" anchorCtr="0">
                          <a:noAutofit/>
                        </wps:bodyPr>
                      </wps:wsp>
                      <wps:wsp>
                        <wps:cNvPr id="241" name="Right Arrow 241"/>
                        <wps:cNvSpPr/>
                        <wps:spPr>
                          <a:xfrm>
                            <a:off x="981075" y="2667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ight Arrow 253"/>
                        <wps:cNvSpPr/>
                        <wps:spPr>
                          <a:xfrm>
                            <a:off x="3695700" y="2667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Right Arrow 255"/>
                        <wps:cNvSpPr/>
                        <wps:spPr>
                          <a:xfrm rot="5400000">
                            <a:off x="1666875" y="84772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Bent-Up Arrow 290"/>
                        <wps:cNvSpPr/>
                        <wps:spPr>
                          <a:xfrm>
                            <a:off x="2809875" y="914400"/>
                            <a:ext cx="581025" cy="714375"/>
                          </a:xfrm>
                          <a:prstGeom prst="bentUpArrow">
                            <a:avLst/>
                          </a:prstGeom>
                          <a:gradFill flip="none" rotWithShape="1">
                            <a:gsLst>
                              <a:gs pos="0">
                                <a:srgbClr val="4F81BD">
                                  <a:lumMod val="40000"/>
                                  <a:lumOff val="60000"/>
                                  <a:shade val="30000"/>
                                  <a:satMod val="115000"/>
                                </a:srgbClr>
                              </a:gs>
                              <a:gs pos="50000">
                                <a:srgbClr val="4F81BD">
                                  <a:lumMod val="40000"/>
                                  <a:lumOff val="60000"/>
                                  <a:shade val="67500"/>
                                  <a:satMod val="115000"/>
                                </a:srgbClr>
                              </a:gs>
                              <a:gs pos="100000">
                                <a:srgbClr val="4F81BD">
                                  <a:lumMod val="40000"/>
                                  <a:lumOff val="60000"/>
                                  <a:shade val="100000"/>
                                  <a:satMod val="115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9" o:spid="_x0000_s1212" style="position:absolute;margin-left:5.55pt;margin-top:2.85pt;width:472.4pt;height:162.55pt;z-index:251904000" coordsize="59993,2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">
                <v:roundrect id="Text Box 90" o:spid="_x0000_s1213" style="position:absolute;width:972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uHcEA&#10;AADbAAAADwAAAGRycy9kb3ducmV2LnhtbERP3WrCMBS+F/YO4Qy8GZpOdEo1ihMGCmNj1Qc4NMem&#10;2JyUJmrm05sLwcuP73+xirYRF+p87VjB+zADQVw6XXOl4LD/GsxA+ICssXFMCv7Jw2r50ltgrt2V&#10;/+hShEqkEPY5KjAhtLmUvjRk0Q9dS5y4o+sshgS7SuoOryncNnKUZR/SYs2pwWBLG0PlqThbBbs4&#10;jmbUTm6/NsTvzef67TCZ/SjVf43rOYhAMTzFD/dWK5imselL+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Frh3BAAAA2wAAAA8AAAAAAAAAAAAAAAAAmAIAAGRycy9kb3du&#10;cmV2LnhtbFBLBQYAAAAABAAEAPUAAACGAw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w:t>
                        </w:r>
                        <w:r>
                          <w:rPr>
                            <w:rFonts w:ascii="Arial" w:hAnsi="Arial"/>
                            <w:b/>
                            <w:color w:val="FFFFFF" w:themeColor="background1"/>
                            <w:sz w:val="19"/>
                          </w:rPr>
                          <w:t xml:space="preserve"> </w:t>
                        </w:r>
                        <w:r>
                          <w:rPr>
                            <w:rFonts w:ascii="Arial" w:hAnsi="Arial"/>
                            <w:color w:val="FFFFFF" w:themeColor="background1"/>
                            <w:sz w:val="19"/>
                          </w:rPr>
                          <w:t>KZ</w:t>
                        </w:r>
                      </w:p>
                    </w:txbxContent>
                  </v:textbox>
                </v:roundrect>
                <v:roundrect id="Text Box 91" o:spid="_x0000_s1214" style="position:absolute;left:13239;width:972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eOsEA&#10;AADbAAAADwAAAGRycy9kb3ducmV2LnhtbERP3WrCMBS+F/YO4Qi7kZkqc5RqFCcMJoiyzgc4NMem&#10;2JyUJmrm0y8Xgpcf3/9iFW0rrtT7xrGCyTgDQVw53XCt4Pj79ZaD8AFZY+uYFPyRh9XyZbDAQrsb&#10;/9C1DLVIIewLVGBC6AopfWXIoh+7jjhxJ9dbDAn2tdQ93lK4beU0yz6kxYZTg8GONoaqc3mxCrbx&#10;PZppN7sfbIi7zed6dJzle6Veh3E9BxEohqf44f7WCvI0Nn1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Q3jrBAAAA2wAAAA8AAAAAAAAAAAAAAAAAmAIAAGRycy9kb3du&#10;cmV2LnhtbFBLBQYAAAAABAAEAPUAAACGAw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b/>
                            <w:color w:val="FFFFFF" w:themeColor="background1"/>
                            <w:sz w:val="19"/>
                          </w:rPr>
                        </w:pPr>
                        <w:r>
                          <w:rPr>
                            <w:rFonts w:ascii="Arial" w:hAnsi="Arial"/>
                            <w:b/>
                            <w:color w:val="FFFFFF" w:themeColor="background1"/>
                            <w:sz w:val="19"/>
                          </w:rPr>
                          <w:t>Binnenkomst</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in SK</w:t>
                        </w:r>
                      </w:p>
                    </w:txbxContent>
                  </v:textbox>
                </v:roundrect>
                <v:roundrect id="Text Box 94" o:spid="_x0000_s1215" style="position:absolute;left:40195;width:197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C4sQA&#10;AADbAAAADwAAAGRycy9kb3ducmV2LnhtbESP0WoCMRRE3wv+Q7iCL1KziordGkUFoUJp0foBl811&#10;s7i5WTZRY7/eFIQ+DjNzhpkvo63FlVpfOVYwHGQgiAunKy4VHH+2rzMQPiBrrB2Tgjt5WC46L3PM&#10;tbvxnq6HUIoEYZ+jAhNCk0vpC0MW/cA1xMk7udZiSLItpW7xluC2lqMsm0qLFacFgw1tDBXnw8Uq&#10;2MVxNKNm8vttQ/zcrFf942T2pVSvG1fvIALF8B9+tj+0grcx/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EQuLEAAAA2wAAAA8AAAAAAAAAAAAAAAAAmAIAAGRycy9k&#10;b3ducmV2LnhtbFBLBQYAAAAABAAEAPUAAACJAw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 xml:space="preserve">Vrij verkeer in HR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4054</w:t>
                        </w:r>
                      </w:p>
                      <w:p w:rsidR="001544EA" w:rsidRPr="00215D1E" w:rsidRDefault="001544EA" w:rsidP="007039FE">
                        <w:pPr>
                          <w:jc w:val="center"/>
                          <w:rPr>
                            <w:rFonts w:ascii="Arial" w:hAnsi="Arial"/>
                            <w:b/>
                            <w:i/>
                            <w:color w:val="FFFFFF" w:themeColor="background1"/>
                            <w:sz w:val="19"/>
                            <w:lang w:val="nl-NL"/>
                          </w:rPr>
                        </w:pPr>
                        <w:r w:rsidRPr="00215D1E">
                          <w:rPr>
                            <w:rFonts w:ascii="Arial" w:hAnsi="Arial"/>
                            <w:b/>
                            <w:color w:val="FFFFFF" w:themeColor="background1"/>
                            <w:sz w:val="19"/>
                            <w:lang w:val="nl-NL"/>
                          </w:rPr>
                          <w:t>Code land van verzending/uitvoer</w:t>
                        </w:r>
                        <w:r w:rsidRPr="00215D1E">
                          <w:rPr>
                            <w:rFonts w:ascii="Arial" w:hAnsi="Arial"/>
                            <w:b/>
                            <w:i/>
                            <w:color w:val="FFFFFF" w:themeColor="background1"/>
                            <w:sz w:val="19"/>
                            <w:lang w:val="nl-NL"/>
                          </w:rPr>
                          <w:t xml:space="preserve"> SK</w:t>
                        </w:r>
                      </w:p>
                    </w:txbxContent>
                  </v:textbox>
                </v:roundrect>
                <v:roundrect id="Text Box 96" o:spid="_x0000_s1216" style="position:absolute;left:8191;top:12001;width:1979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Ydu8IA&#10;AADcAAAADwAAAGRycy9kb3ducmV2LnhtbERP22oCMRB9L/gPYQRfimaVrshqFBUKFkrFywcMm3Gz&#10;uJksm1SjX98UCn2bw7nOYhVtI27U+dqxgvEoA0FcOl1zpeB8eh/OQPiArLFxTAoe5GG17L0ssNDu&#10;zge6HUMlUgj7AhWYENpCSl8asuhHriVO3MV1FkOCXSV1h/cUbhs5ybKptFhzajDY0tZQeT1+WwUf&#10;8S2aSZs/9zbEz+1m/XrOZ19KDfpxPQcRKIZ/8Z97p9P8aQ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h27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 xml:space="preserve">Actieve veredeling </w:t>
                        </w:r>
                        <w:r w:rsidRPr="00215D1E">
                          <w:rPr>
                            <w:rFonts w:ascii="Arial" w:hAnsi="Arial"/>
                            <w:color w:val="FFFFFF" w:themeColor="background1"/>
                            <w:sz w:val="19"/>
                            <w:lang w:val="nl-NL"/>
                          </w:rPr>
                          <w:t>in SK</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KZ</w:t>
                        </w:r>
                      </w:p>
                    </w:txbxContent>
                  </v:textbox>
                </v:roundrect>
                <v:roundrect id="Text Box 98" o:spid="_x0000_s1217" style="position:absolute;left:26955;width:972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tnMMA&#10;AADcAAAADwAAAGRycy9kb3ducmV2LnhtbERP22oCMRB9L/gPYQq+FM0qbtHVKFYQLBSLlw8YNuNm&#10;6WaybFKNfn1TKPRtDuc6i1W0jbhS52vHCkbDDARx6XTNlYLzaTuYgvABWWPjmBTcycNq2XtaYKHd&#10;jQ90PYZKpBD2BSowIbSFlL40ZNEPXUucuIvrLIYEu0rqDm8p3DZynGWv0mLNqcFgSxtD5dfx2yp4&#10;j5Noxm3++LQhfmze1i/nfLpXqv8c13MQgWL4F/+5dzrNn+X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Ntn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SK-HR</w:t>
                        </w:r>
                      </w:p>
                    </w:txbxContent>
                  </v:textbox>
                </v:roundrect>
                <v:shape id="Right Arrow 241" o:spid="_x0000_s1218" type="#_x0000_t13" style="position:absolute;left:9810;top:2667;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OaMQA&#10;AADcAAAADwAAAGRycy9kb3ducmV2LnhtbESPQWsCMRSE74X+h/AKXopm1VJla5QiivXgoas/4LF5&#10;Zhc3L8smavTXm4LQ4zAz3zCzRbSNuFDna8cKhoMMBHHpdM1GwWG/7k9B+ICssXFMCm7kYTF/fZlh&#10;rt2Vf+lSBCMShH2OCqoQ2lxKX1Zk0Q9cS5y8o+sshiQ7I3WH1wS3jRxl2ae0WHNaqLClZUXlqThb&#10;BecdrcL4Jjcl6XryformHrdGqd5b/P4CESiG//Cz/aMVjD6G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TmjEAAAA3AAAAA8AAAAAAAAAAAAAAAAAmAIAAGRycy9k&#10;b3ducmV2LnhtbFBLBQYAAAAABAAEAPUAAACJAwAAAAA=&#10;" adj="10800" fillcolor="#9ab5e4" strokecolor="window" strokeweight="2pt">
                  <v:fill color2="#e1e8f5" rotate="t" angle="90" colors="0 #9ab5e4;.5 #c2d1ed;1 #e1e8f5" focus="100%" type="gradient"/>
                </v:shape>
                <v:shape id="Right Arrow 253" o:spid="_x0000_s1219" type="#_x0000_t13" style="position:absolute;left:36957;top:2667;width:3028;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jWcQA&#10;AADcAAAADwAAAGRycy9kb3ducmV2LnhtbESPzYoCMRCE7wu+Q2hhL4tmVPaH0SgiK+rBw876AM2k&#10;NzM46QyTqNGnN4Kwx6KqvqJmi2gbcabO144VjIYZCOLS6ZqNgsPvevAFwgdkjY1jUnAlD4t572WG&#10;uXYX/qFzEYxIEPY5KqhCaHMpfVmRRT90LXHy/lxnMSTZGak7vCS4beQ4yz6kxZrTQoUtrSoqj8XJ&#10;Kjjt6TtMrnJTkq4/347R3OLOKPXaj8spiEAx/Ief7a1WMH6fwONMO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41nEAAAA3AAAAA8AAAAAAAAAAAAAAAAAmAIAAGRycy9k&#10;b3ducmV2LnhtbFBLBQYAAAAABAAEAPUAAACJAwAAAAA=&#10;" adj="10800" fillcolor="#9ab5e4" strokecolor="window" strokeweight="2pt">
                  <v:fill color2="#e1e8f5" rotate="t" angle="90" colors="0 #9ab5e4;.5 #c2d1ed;1 #e1e8f5" focus="100%" type="gradient"/>
                </v:shape>
                <v:shape id="Right Arrow 255" o:spid="_x0000_s1220" type="#_x0000_t13" style="position:absolute;left:16668;top:8477;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rcUA&#10;AADcAAAADwAAAGRycy9kb3ducmV2LnhtbESPQWvCQBSE70L/w/IKvelGq1Kiq7QFIRcPjb14e2af&#10;2dXs25DdJum/7xYKPQ4z8w2z3Y+uET11wXpWMJ9lIIgrry3XCj5Ph+kLiBCRNTaeScE3BdjvHiZb&#10;zLUf+IP6MtYiQTjkqMDE2OZShsqQwzDzLXHyrr5zGJPsaqk7HBLcNXKRZWvp0HJaMNjSu6HqXn45&#10;Bdnz4dKY29nZ9Zs9m6iXx8u8UOrpcXzdgIg0xv/wX7vQChar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8WtxQAAANwAAAAPAAAAAAAAAAAAAAAAAJgCAABkcnMv&#10;ZG93bnJldi54bWxQSwUGAAAAAAQABAD1AAAAigMAAAAA&#10;" adj="10800" fillcolor="#9ab5e4" strokecolor="window" strokeweight="2pt">
                  <v:fill color2="#e1e8f5" rotate="t" angle="90" colors="0 #9ab5e4;.5 #c2d1ed;1 #e1e8f5" focus="100%" type="gradient"/>
                </v:shape>
                <v:shape id="Bent-Up Arrow 290" o:spid="_x0000_s1221" style="position:absolute;left:28098;top:9144;width:5811;height:7143;visibility:visible;mso-wrap-style:square;v-text-anchor:middle" coordsize="581025,714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ET78A&#10;AADcAAAADwAAAGRycy9kb3ducmV2LnhtbERPy6rCMBDdC/5DGMGdphV8VaOIcLluXPjC7dCMbbCZ&#10;lCZq/XuzEFweznu5bm0lntR441hBOkxAEOdOGy4UnE9/gxkIH5A1Vo5JwZs8rFfdzhIz7V58oOcx&#10;FCKGsM9QQRlCnUnp85Is+qGriSN3c43FEGFTSN3gK4bbSo6SZCItGo4NJda0LSm/Hx9Wwa1NzX62&#10;n07HcjPf/V8fF2mKVKl+r90sQARqw0/8de+0gtE8zo9n4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TgRPvwAAANwAAAAPAAAAAAAAAAAAAAAAAJgCAABkcnMvZG93bnJl&#10;di54bWxQSwUGAAAAAAQABAD1AAAAhAMAAAAA&#10;" path="m,569119r363141,l363141,145256r-72628,l435769,,581025,145256r-72628,l508397,714375,,714375,,569119xe" fillcolor="#687687" stroked="f" strokeweight="2pt">
                  <v:fill color2="#b5cce8" rotate="t" angle="90" colors="0 #687687;.5 #98abc3;1 #b5cce8" focus="100%" type="gradient"/>
                  <v:path arrowok="t" o:connecttype="custom" o:connectlocs="0,569119;363141,569119;363141,145256;290513,145256;435769,0;581025,145256;508397,145256;508397,714375;0,714375;0,569119" o:connectangles="0,0,0,0,0,0,0,0,0,0"/>
                </v:shape>
              </v:group>
            </w:pict>
          </mc:Fallback>
        </mc:AlternateContent>
      </w: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lang w:val="nl-NL"/>
        </w:rPr>
      </w:pPr>
      <w:r w:rsidRPr="00473C14">
        <w:rPr>
          <w:rFonts w:asciiTheme="minorHAnsi" w:hAnsiTheme="minorHAnsi"/>
          <w:sz w:val="22"/>
          <w:lang w:val="nl-NL"/>
        </w:rPr>
        <w:lastRenderedPageBreak/>
        <w:t>Goederen die uit Oezbekistan zijn uitgevoerd, worden in Oostenrijk in het vrije verkeer gebracht na opslag van de goederen onder de regeling vrije zone in Italië en het vervoer van de goederen onder de regeling extern Uniedouanevervoer (DV) van Italië naar Oostenrijk:</w:t>
      </w:r>
    </w:p>
    <w:p w:rsidR="005E7805" w:rsidRPr="00473C14" w:rsidRDefault="005E7805" w:rsidP="00115FF9">
      <w:pPr>
        <w:pStyle w:val="Lijstalinea"/>
        <w:suppressAutoHyphens w:val="0"/>
        <w:spacing w:before="360" w:line="276" w:lineRule="auto"/>
        <w:ind w:left="714"/>
        <w:jc w:val="both"/>
        <w:rPr>
          <w:rFonts w:asciiTheme="minorHAnsi" w:hAnsiTheme="minorHAnsi"/>
          <w:sz w:val="22"/>
          <w:szCs w:val="22"/>
          <w:lang w:val="nl-NL"/>
        </w:rPr>
      </w:pPr>
    </w:p>
    <w:p w:rsidR="007039FE" w:rsidRPr="00473C14" w:rsidRDefault="00757818" w:rsidP="00115FF9">
      <w:pPr>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912192" behindDoc="0" locked="0" layoutInCell="1" allowOverlap="1" wp14:anchorId="39290FC0" wp14:editId="774E1595">
                <wp:simplePos x="0" y="0"/>
                <wp:positionH relativeFrom="column">
                  <wp:posOffset>-81915</wp:posOffset>
                </wp:positionH>
                <wp:positionV relativeFrom="paragraph">
                  <wp:posOffset>111760</wp:posOffset>
                </wp:positionV>
                <wp:extent cx="5904230" cy="2112010"/>
                <wp:effectExtent l="0" t="0" r="0" b="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4230" cy="2112010"/>
                          <a:chOff x="0" y="0"/>
                          <a:chExt cx="5904488" cy="2112010"/>
                        </a:xfrm>
                      </wpg:grpSpPr>
                      <wps:wsp>
                        <wps:cNvPr id="203" name="Text Box 101"/>
                        <wps:cNvSpPr txBox="1">
                          <a:spLocks noChangeArrowheads="1"/>
                        </wps:cNvSpPr>
                        <wps:spPr bwMode="auto">
                          <a:xfrm>
                            <a:off x="0" y="0"/>
                            <a:ext cx="971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C24A38" w:rsidRDefault="001544EA" w:rsidP="00C24A38">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UZ</w:t>
                              </w:r>
                            </w:p>
                          </w:txbxContent>
                        </wps:txbx>
                        <wps:bodyPr rot="0" vert="horz" wrap="square" lIns="91440" tIns="45720" rIns="91440" bIns="45720" anchor="ctr" anchorCtr="0">
                          <a:noAutofit/>
                        </wps:bodyPr>
                      </wps:wsp>
                      <wps:wsp>
                        <wps:cNvPr id="205" name="Text Box 102"/>
                        <wps:cNvSpPr txBox="1">
                          <a:spLocks noChangeArrowheads="1"/>
                        </wps:cNvSpPr>
                        <wps:spPr bwMode="auto">
                          <a:xfrm>
                            <a:off x="1314450" y="0"/>
                            <a:ext cx="971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C24A38" w:rsidRDefault="001544EA" w:rsidP="00C24A38">
                              <w:pPr>
                                <w:jc w:val="center"/>
                                <w:rPr>
                                  <w:rFonts w:ascii="Arial" w:hAnsi="Arial"/>
                                  <w:b/>
                                  <w:color w:val="FFFFFF" w:themeColor="background1"/>
                                  <w:sz w:val="19"/>
                                </w:rPr>
                              </w:pPr>
                              <w:r>
                                <w:rPr>
                                  <w:rFonts w:ascii="Arial" w:hAnsi="Arial"/>
                                  <w:b/>
                                  <w:color w:val="FFFFFF" w:themeColor="background1"/>
                                  <w:sz w:val="19"/>
                                </w:rPr>
                                <w:t>Binnenkomst</w:t>
                              </w:r>
                            </w:p>
                            <w:p w:rsidR="001544EA" w:rsidRPr="00C24A38" w:rsidRDefault="001544EA" w:rsidP="00C24A38">
                              <w:pPr>
                                <w:jc w:val="center"/>
                                <w:rPr>
                                  <w:rFonts w:ascii="Arial" w:hAnsi="Arial"/>
                                  <w:color w:val="FFFFFF" w:themeColor="background1"/>
                                  <w:sz w:val="19"/>
                                </w:rPr>
                              </w:pPr>
                              <w:r>
                                <w:rPr>
                                  <w:rFonts w:ascii="Arial" w:hAnsi="Arial"/>
                                  <w:color w:val="FFFFFF" w:themeColor="background1"/>
                                  <w:sz w:val="19"/>
                                </w:rPr>
                                <w:t>in IT</w:t>
                              </w:r>
                            </w:p>
                          </w:txbxContent>
                        </wps:txbx>
                        <wps:bodyPr rot="0" vert="horz" wrap="square" lIns="91440" tIns="45720" rIns="91440" bIns="45720" anchor="ctr" anchorCtr="0">
                          <a:noAutofit/>
                        </wps:bodyPr>
                      </wps:wsp>
                      <wps:wsp>
                        <wps:cNvPr id="211" name="Text Box 105"/>
                        <wps:cNvSpPr txBox="1">
                          <a:spLocks noChangeArrowheads="1"/>
                        </wps:cNvSpPr>
                        <wps:spPr bwMode="auto">
                          <a:xfrm>
                            <a:off x="3924300" y="0"/>
                            <a:ext cx="19801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Vrij verkeer in HR</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4078</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UZ</w:t>
                              </w:r>
                            </w:p>
                          </w:txbxContent>
                        </wps:txbx>
                        <wps:bodyPr rot="0" vert="horz" wrap="square" lIns="91440" tIns="45720" rIns="91440" bIns="45720" anchor="ctr" anchorCtr="0">
                          <a:noAutofit/>
                        </wps:bodyPr>
                      </wps:wsp>
                      <wps:wsp>
                        <wps:cNvPr id="215" name="Text Box 107"/>
                        <wps:cNvSpPr txBox="1">
                          <a:spLocks noChangeArrowheads="1"/>
                        </wps:cNvSpPr>
                        <wps:spPr bwMode="auto">
                          <a:xfrm>
                            <a:off x="752475" y="1247775"/>
                            <a:ext cx="1980188"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Opslag in een vrije zone</w:t>
                              </w:r>
                              <w:r w:rsidRPr="00215D1E">
                                <w:rPr>
                                  <w:rFonts w:ascii="Arial" w:hAnsi="Arial"/>
                                  <w:color w:val="FFFFFF" w:themeColor="background1"/>
                                  <w:sz w:val="19"/>
                                  <w:lang w:val="nl-NL"/>
                                </w:rPr>
                                <w:t xml:space="preserve"> in IT</w:t>
                              </w:r>
                            </w:p>
                            <w:p w:rsidR="001544EA" w:rsidRPr="00215D1E" w:rsidRDefault="001544EA" w:rsidP="007039FE">
                              <w:pPr>
                                <w:jc w:val="center"/>
                                <w:rPr>
                                  <w:rFonts w:ascii="Arial" w:hAnsi="Arial"/>
                                  <w:color w:val="FFFFFF" w:themeColor="background1"/>
                                  <w:sz w:val="19"/>
                                  <w:lang w:val="nl-NL"/>
                                </w:rPr>
                              </w:pPr>
                            </w:p>
                            <w:p w:rsidR="001544EA" w:rsidRPr="00215D1E" w:rsidRDefault="001544EA" w:rsidP="007039FE">
                              <w:pPr>
                                <w:jc w:val="center"/>
                                <w:rPr>
                                  <w:rFonts w:ascii="Arial" w:hAnsi="Arial"/>
                                  <w:b/>
                                  <w:i/>
                                  <w:color w:val="FFFFFF" w:themeColor="background1"/>
                                  <w:sz w:val="19"/>
                                  <w:lang w:val="nl-NL"/>
                                </w:rPr>
                              </w:pPr>
                              <w:r w:rsidRPr="00215D1E">
                                <w:rPr>
                                  <w:rFonts w:ascii="Arial" w:hAnsi="Arial"/>
                                  <w:b/>
                                  <w:color w:val="FFFFFF" w:themeColor="background1"/>
                                  <w:sz w:val="19"/>
                                  <w:lang w:val="nl-NL"/>
                                </w:rPr>
                                <w:t>Code land van verzending/uitvoer</w:t>
                              </w:r>
                              <w:r w:rsidRPr="00215D1E">
                                <w:rPr>
                                  <w:rFonts w:ascii="Arial" w:hAnsi="Arial"/>
                                  <w:b/>
                                  <w:i/>
                                  <w:color w:val="FFFFFF" w:themeColor="background1"/>
                                  <w:sz w:val="19"/>
                                  <w:lang w:val="nl-NL"/>
                                </w:rPr>
                                <w:t>: UZ</w:t>
                              </w:r>
                            </w:p>
                          </w:txbxContent>
                        </wps:txbx>
                        <wps:bodyPr rot="0" vert="horz" wrap="square" lIns="91440" tIns="45720" rIns="91440" bIns="45720" anchor="ctr" anchorCtr="0">
                          <a:noAutofit/>
                        </wps:bodyPr>
                      </wps:wsp>
                      <wps:wsp>
                        <wps:cNvPr id="219" name="Text Box 109"/>
                        <wps:cNvSpPr txBox="1">
                          <a:spLocks noChangeArrowheads="1"/>
                        </wps:cNvSpPr>
                        <wps:spPr bwMode="auto">
                          <a:xfrm>
                            <a:off x="2581275" y="0"/>
                            <a:ext cx="971795"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C24A38"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C24A38" w:rsidRDefault="001544EA" w:rsidP="007039FE">
                              <w:pPr>
                                <w:jc w:val="center"/>
                                <w:rPr>
                                  <w:rFonts w:ascii="Arial" w:hAnsi="Arial"/>
                                  <w:color w:val="FFFFFF" w:themeColor="background1"/>
                                  <w:sz w:val="19"/>
                                </w:rPr>
                              </w:pPr>
                              <w:r>
                                <w:rPr>
                                  <w:rFonts w:ascii="Arial" w:hAnsi="Arial"/>
                                  <w:color w:val="FFFFFF" w:themeColor="background1"/>
                                  <w:sz w:val="19"/>
                                </w:rPr>
                                <w:t>IT-AT</w:t>
                              </w:r>
                            </w:p>
                          </w:txbxContent>
                        </wps:txbx>
                        <wps:bodyPr rot="0" vert="horz" wrap="square" lIns="91440" tIns="45720" rIns="91440" bIns="45720" anchor="ctr" anchorCtr="0">
                          <a:noAutofit/>
                        </wps:bodyPr>
                      </wps:wsp>
                      <wps:wsp>
                        <wps:cNvPr id="291" name="Right Arrow 291"/>
                        <wps:cNvSpPr/>
                        <wps:spPr>
                          <a:xfrm>
                            <a:off x="981075" y="2286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ight Arrow 292"/>
                        <wps:cNvSpPr/>
                        <wps:spPr>
                          <a:xfrm>
                            <a:off x="3571875" y="2476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ight Arrow 293"/>
                        <wps:cNvSpPr/>
                        <wps:spPr>
                          <a:xfrm rot="5400000">
                            <a:off x="1638300" y="8667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Bent-Up Arrow 297"/>
                        <wps:cNvSpPr/>
                        <wps:spPr>
                          <a:xfrm>
                            <a:off x="2762250" y="895350"/>
                            <a:ext cx="587375" cy="802640"/>
                          </a:xfrm>
                          <a:prstGeom prst="bentUpArrow">
                            <a:avLst/>
                          </a:prstGeom>
                          <a:gradFill flip="none" rotWithShape="1">
                            <a:gsLst>
                              <a:gs pos="0">
                                <a:srgbClr val="4F81BD">
                                  <a:lumMod val="40000"/>
                                  <a:lumOff val="60000"/>
                                  <a:shade val="30000"/>
                                  <a:satMod val="115000"/>
                                </a:srgbClr>
                              </a:gs>
                              <a:gs pos="50000">
                                <a:srgbClr val="4F81BD">
                                  <a:lumMod val="40000"/>
                                  <a:lumOff val="60000"/>
                                  <a:shade val="67500"/>
                                  <a:satMod val="115000"/>
                                </a:srgbClr>
                              </a:gs>
                              <a:gs pos="100000">
                                <a:srgbClr val="4F81BD">
                                  <a:lumMod val="40000"/>
                                  <a:lumOff val="60000"/>
                                  <a:shade val="100000"/>
                                  <a:satMod val="115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8" o:spid="_x0000_s1222" style="position:absolute;margin-left:-6.45pt;margin-top:8.8pt;width:464.9pt;height:166.3pt;z-index:251912192" coordsize="59044,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">
                <v:roundrect id="Text Box 101" o:spid="_x0000_s1223" style="position:absolute;width:9717;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kiMUA&#10;AADcAAAADwAAAGRycy9kb3ducmV2LnhtbESP3WoCMRSE7wu+QziCN1KzXWuR1ShWECwUxZ8HOGxO&#10;N0s3J8smauzTNwWhl8PMfMPMl9E24kqdrx0reBllIIhLp2uuFJxPm+cpCB+QNTaOScGdPCwXvac5&#10;Ftrd+EDXY6hEgrAvUIEJoS2k9KUhi37kWuLkfbnOYkiyq6Tu8JbgtpF5lr1JizWnBYMtrQ2V38eL&#10;VfARX6PJ28nP3ob4uX5fDc+T6U6pQT+uZiACxfAffrS3WkGeje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aSI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C24A38" w:rsidRDefault="001544EA" w:rsidP="00C24A38">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UZ</w:t>
                        </w:r>
                      </w:p>
                    </w:txbxContent>
                  </v:textbox>
                </v:roundrect>
                <v:roundrect id="Text Box 102" o:spid="_x0000_s1224" style="position:absolute;left:13144;width:971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yZZ8UA&#10;AADcAAAADwAAAGRycy9kb3ducmV2LnhtbESP0WoCMRRE3wv+Q7iCL0WzLl2R1SgqCBZKS9UPuGyu&#10;m8XNzbKJmvbrm0Khj8PMnGGW62hbcafeN44VTCcZCOLK6YZrBefTfjwH4QOyxtYxKfgiD+vV4GmJ&#10;pXYP/qT7MdQiQdiXqMCE0JVS+sqQRT9xHXHyLq63GJLsa6l7fCS4bWWeZTNpseG0YLCjnaHqerxZ&#10;Ba/xJZq8K74/bIhvu+3m+VzM35UaDeNmASJQDP/hv/ZBK8iz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ln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C24A38" w:rsidRDefault="001544EA" w:rsidP="00C24A38">
                        <w:pPr>
                          <w:jc w:val="center"/>
                          <w:rPr>
                            <w:rFonts w:ascii="Arial" w:hAnsi="Arial"/>
                            <w:b/>
                            <w:color w:val="FFFFFF" w:themeColor="background1"/>
                            <w:sz w:val="19"/>
                          </w:rPr>
                        </w:pPr>
                        <w:r>
                          <w:rPr>
                            <w:rFonts w:ascii="Arial" w:hAnsi="Arial"/>
                            <w:b/>
                            <w:color w:val="FFFFFF" w:themeColor="background1"/>
                            <w:sz w:val="19"/>
                          </w:rPr>
                          <w:t>Binnenkomst</w:t>
                        </w:r>
                      </w:p>
                      <w:p w:rsidR="001544EA" w:rsidRPr="00C24A38" w:rsidRDefault="001544EA" w:rsidP="00C24A38">
                        <w:pPr>
                          <w:jc w:val="center"/>
                          <w:rPr>
                            <w:rFonts w:ascii="Arial" w:hAnsi="Arial"/>
                            <w:color w:val="FFFFFF" w:themeColor="background1"/>
                            <w:sz w:val="19"/>
                          </w:rPr>
                        </w:pPr>
                        <w:r>
                          <w:rPr>
                            <w:rFonts w:ascii="Arial" w:hAnsi="Arial"/>
                            <w:color w:val="FFFFFF" w:themeColor="background1"/>
                            <w:sz w:val="19"/>
                          </w:rPr>
                          <w:t>in IT</w:t>
                        </w:r>
                      </w:p>
                    </w:txbxContent>
                  </v:textbox>
                </v:roundrect>
                <v:roundrect id="Text Box 105" o:spid="_x0000_s1225" style="position:absolute;left:39243;width:19801;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JucUA&#10;AADcAAAADwAAAGRycy9kb3ducmV2LnhtbESP3WoCMRSE74W+QziF3hTN7qIiq1GsUKggFX8e4LA5&#10;bpZuTpZNqmmf3hQKXg4z8w2zWEXbiiv1vnGsIB9lIIgrpxuuFZxP78MZCB+QNbaOScEPeVgtnwYL&#10;LLW78YGux1CLBGFfogITQldK6StDFv3IdcTJu7jeYkiyr6Xu8ZbgtpVFlk2lxYbTgsGONoaqr+O3&#10;VbCN42iKbvK7tyHuNm/r1/Nk9qnUy3Ncz0EEiuER/m9/aAVFnsP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gm5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Vrij verkeer in HR</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4078</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UZ</w:t>
                        </w:r>
                      </w:p>
                    </w:txbxContent>
                  </v:textbox>
                </v:roundrect>
                <v:roundrect id="Text Box 107" o:spid="_x0000_s1226" style="position:absolute;left:7524;top:12477;width:19802;height:8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PusUA&#10;AADcAAAADwAAAGRycy9kb3ducmV2LnhtbESPUWvCMBSF3wf7D+EOfBkztViRzihOEBTGxM4fcGnu&#10;mrLmpjRRo79+GQz2eDjnfIezWEXbiQsNvnWsYDLOQBDXTrfcKDh9bl/mIHxA1tg5JgU38rBaPj4s&#10;sNTuyke6VKERCcK+RAUmhL6U0teGLPqx64mT9+UGiyHJoZF6wGuC207mWTaTFltOCwZ72hiqv6uz&#10;VbCP02jyvrgfbIjvm7f186mYfyg1eorrVxCBYvgP/7V3WkE+KeD3TD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Q+6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Opslag in een vrije zone</w:t>
                        </w:r>
                        <w:r w:rsidRPr="00215D1E">
                          <w:rPr>
                            <w:rFonts w:ascii="Arial" w:hAnsi="Arial"/>
                            <w:color w:val="FFFFFF" w:themeColor="background1"/>
                            <w:sz w:val="19"/>
                            <w:lang w:val="nl-NL"/>
                          </w:rPr>
                          <w:t xml:space="preserve"> in IT</w:t>
                        </w:r>
                      </w:p>
                      <w:p w:rsidR="001544EA" w:rsidRPr="00215D1E" w:rsidRDefault="001544EA" w:rsidP="007039FE">
                        <w:pPr>
                          <w:jc w:val="center"/>
                          <w:rPr>
                            <w:rFonts w:ascii="Arial" w:hAnsi="Arial"/>
                            <w:color w:val="FFFFFF" w:themeColor="background1"/>
                            <w:sz w:val="19"/>
                            <w:lang w:val="nl-NL"/>
                          </w:rPr>
                        </w:pPr>
                      </w:p>
                      <w:p w:rsidR="001544EA" w:rsidRPr="00215D1E" w:rsidRDefault="001544EA" w:rsidP="007039FE">
                        <w:pPr>
                          <w:jc w:val="center"/>
                          <w:rPr>
                            <w:rFonts w:ascii="Arial" w:hAnsi="Arial"/>
                            <w:b/>
                            <w:i/>
                            <w:color w:val="FFFFFF" w:themeColor="background1"/>
                            <w:sz w:val="19"/>
                            <w:lang w:val="nl-NL"/>
                          </w:rPr>
                        </w:pPr>
                        <w:r w:rsidRPr="00215D1E">
                          <w:rPr>
                            <w:rFonts w:ascii="Arial" w:hAnsi="Arial"/>
                            <w:b/>
                            <w:color w:val="FFFFFF" w:themeColor="background1"/>
                            <w:sz w:val="19"/>
                            <w:lang w:val="nl-NL"/>
                          </w:rPr>
                          <w:t>Code land van verzending/uitvoer</w:t>
                        </w:r>
                        <w:r w:rsidRPr="00215D1E">
                          <w:rPr>
                            <w:rFonts w:ascii="Arial" w:hAnsi="Arial"/>
                            <w:b/>
                            <w:i/>
                            <w:color w:val="FFFFFF" w:themeColor="background1"/>
                            <w:sz w:val="19"/>
                            <w:lang w:val="nl-NL"/>
                          </w:rPr>
                          <w:t>: UZ</w:t>
                        </w:r>
                      </w:p>
                    </w:txbxContent>
                  </v:textbox>
                </v:roundrect>
                <v:roundrect id="Text Box 109" o:spid="_x0000_s1227" style="position:absolute;left:25812;width:9718;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gFv8UA&#10;AADcAAAADwAAAGRycy9kb3ducmV2LnhtbESP0WoCMRRE3wv+Q7iCL6VmXVR0NYoVhApF0foBl83t&#10;ZunmZtmkmvr1plDo4zAzZ5jlOtpGXKnztWMFo2EGgrh0uuZKweVj9zID4QOyxsYxKfghD+tV72mJ&#10;hXY3PtH1HCqRIOwLVGBCaAspfWnIoh+6ljh5n66zGJLsKqk7vCW4bWSeZVNpsea0YLClraHy6/xt&#10;FezjOJq8ndyPNsT37evm+TKZHZQa9ONmASJQDP/hv/abVpCP5vB7Jh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AW/xQAAANwAAAAPAAAAAAAAAAAAAAAAAJgCAABkcnMv&#10;ZG93bnJldi54bWxQSwUGAAAAAAQABAD1AAAAigMAAAAA&#10;" fillcolor="#152639 [964]" stroked="f" strokeweight=".26mm">
                  <v:fill color2="#4f81bd [3204]" rotate="t" angle="90" colors="0 #254872;.5 #3a6ba5;1 #4780c5" focus="100%" type="gradient"/>
                  <v:stroke joinstyle="miter"/>
                  <v:textbox>
                    <w:txbxContent>
                      <w:p w:rsidR="001544EA" w:rsidRPr="00C24A38"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C24A38" w:rsidRDefault="001544EA" w:rsidP="007039FE">
                        <w:pPr>
                          <w:jc w:val="center"/>
                          <w:rPr>
                            <w:rFonts w:ascii="Arial" w:hAnsi="Arial"/>
                            <w:color w:val="FFFFFF" w:themeColor="background1"/>
                            <w:sz w:val="19"/>
                          </w:rPr>
                        </w:pPr>
                        <w:r>
                          <w:rPr>
                            <w:rFonts w:ascii="Arial" w:hAnsi="Arial"/>
                            <w:color w:val="FFFFFF" w:themeColor="background1"/>
                            <w:sz w:val="19"/>
                          </w:rPr>
                          <w:t>IT-AT</w:t>
                        </w:r>
                      </w:p>
                    </w:txbxContent>
                  </v:textbox>
                </v:roundrect>
                <v:shape id="Right Arrow 291" o:spid="_x0000_s1228" type="#_x0000_t13" style="position:absolute;left:9810;top:2286;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iL8QA&#10;AADcAAAADwAAAGRycy9kb3ducmV2LnhtbESPQWsCMRSE74X+h/AKXopmVWh1a5QiivXgoas/4LF5&#10;Zhc3L8smavTXm4LQ4zAz3zCzRbSNuFDna8cKhoMMBHHpdM1GwWG/7k9A+ICssXFMCm7kYTF/fZlh&#10;rt2Vf+lSBCMShH2OCqoQ2lxKX1Zk0Q9cS5y8o+sshiQ7I3WH1wS3jRxl2Ye0WHNaqLClZUXlqThb&#10;BecdrcL4Jjcl6frz/RTNPW6NUr23+P0FIlAM/+Fn+0crGE2H8Hc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Yi/EAAAA3AAAAA8AAAAAAAAAAAAAAAAAmAIAAGRycy9k&#10;b3ducmV2LnhtbFBLBQYAAAAABAAEAPUAAACJAwAAAAA=&#10;" adj="10800" fillcolor="#9ab5e4" strokecolor="window" strokeweight="2pt">
                  <v:fill color2="#e1e8f5" rotate="t" angle="90" colors="0 #9ab5e4;.5 #c2d1ed;1 #e1e8f5" focus="100%" type="gradient"/>
                </v:shape>
                <v:shape id="Right Arrow 292" o:spid="_x0000_s1229" type="#_x0000_t13" style="position:absolute;left:35718;top:2476;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8WMQA&#10;AADcAAAADwAAAGRycy9kb3ducmV2LnhtbESPQWsCMRSE70L/Q3gFL1KzXUHr1ihFFO2hh6o/4LF5&#10;zS5uXpZN1OivN0LB4zAz3zCzRbSNOFPna8cK3ocZCOLS6ZqNgsN+/fYBwgdkjY1jUnAlD4v5S2+G&#10;hXYX/qXzLhiRIOwLVFCF0BZS+rIii37oWuLk/bnOYkiyM1J3eElw28g8y8bSYs1pocKWlhWVx93J&#10;Kjj90CqMrnJTkq4ng2M0t/htlOq/xq9PEIFieIb/21utIJ/m8Di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X/FjEAAAA3AAAAA8AAAAAAAAAAAAAAAAAmAIAAGRycy9k&#10;b3ducmV2LnhtbFBLBQYAAAAABAAEAPUAAACJAwAAAAA=&#10;" adj="10800" fillcolor="#9ab5e4" strokecolor="window" strokeweight="2pt">
                  <v:fill color2="#e1e8f5" rotate="t" angle="90" colors="0 #9ab5e4;.5 #c2d1ed;1 #e1e8f5" focus="100%" type="gradient"/>
                </v:shape>
                <v:shape id="Right Arrow 293" o:spid="_x0000_s1230" type="#_x0000_t13" style="position:absolute;left:16382;top:8668;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C2MQA&#10;AADcAAAADwAAAGRycy9kb3ducmV2LnhtbESPzYoCMRCE78K+Q+gFb5rxB1lHo6yC4MWDuhdv7aSd&#10;xJ10hknU2bffCILHoqq+oubL1lXiTk2wnhUM+hkI4sJry6WCn+Om9wUiRGSNlWdS8EcBlouPzhxz&#10;7R+8p/shliJBOOSowMRY51KGwpDD0Pc1cfIuvnEYk2xKqRt8JLir5DDLJtKh5bRgsKa1oeL3cHMK&#10;stHmXJnrydnJyp5M1OPdebBVqvvZfs9ARGrjO/xqb7WC4XQE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QtjEAAAA3AAAAA8AAAAAAAAAAAAAAAAAmAIAAGRycy9k&#10;b3ducmV2LnhtbFBLBQYAAAAABAAEAPUAAACJAwAAAAA=&#10;" adj="10800" fillcolor="#9ab5e4" strokecolor="window" strokeweight="2pt">
                  <v:fill color2="#e1e8f5" rotate="t" angle="90" colors="0 #9ab5e4;.5 #c2d1ed;1 #e1e8f5" focus="100%" type="gradient"/>
                </v:shape>
                <v:shape id="Bent-Up Arrow 297" o:spid="_x0000_s1231" style="position:absolute;left:27622;top:8953;width:5874;height:8026;visibility:visible;mso-wrap-style:square;v-text-anchor:middle" coordsize="587375,8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V8cA&#10;AADcAAAADwAAAGRycy9kb3ducmV2LnhtbESPW2sCMRSE3wv9D+EUfBHNVlovq1GKVPBBaL2gPh42&#10;x93FzUnYRHf77xuh0MdhZr5hZovWVOJOtS8tK3jtJyCIM6tLzhUc9qveGIQPyBory6Tghzws5s9P&#10;M0y1bXhL913IRYSwT1FBEYJLpfRZQQZ93zri6F1sbTBEWedS19hEuKnkIEmG0mDJcaFAR8uCsuvu&#10;ZhS4r/PxPZwu393Pm9k02q2719WbUp2X9mMKIlAb/sN/7bVWMJiM4HE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2QFfHAAAA3AAAAA8AAAAAAAAAAAAAAAAAmAIAAGRy&#10;cy9kb3ducmV2LnhtbFBLBQYAAAAABAAEAPUAAACMAwAAAAA=&#10;" path="m,655796r367109,l367109,146844r-73421,l440531,,587375,146844r-73422,l513953,802640,,802640,,655796xe" fillcolor="#687687" stroked="f" strokeweight="2pt">
                  <v:fill color2="#b5cce8" rotate="t" angle="90" colors="0 #687687;.5 #98abc3;1 #b5cce8" focus="100%" type="gradient"/>
                  <v:path arrowok="t" o:connecttype="custom" o:connectlocs="0,655796;367109,655796;367109,146844;293688,146844;440531,0;587375,146844;513953,146844;513953,802640;0,802640;0,655796" o:connectangles="0,0,0,0,0,0,0,0,0,0"/>
                </v:shape>
              </v:group>
            </w:pict>
          </mc:Fallback>
        </mc:AlternateContent>
      </w:r>
    </w:p>
    <w:p w:rsidR="007039FE" w:rsidRPr="00473C14" w:rsidRDefault="007039FE" w:rsidP="00115FF9">
      <w:pPr>
        <w:suppressAutoHyphens w:val="0"/>
        <w:spacing w:line="276" w:lineRule="auto"/>
        <w:rPr>
          <w:rFonts w:asciiTheme="minorHAnsi" w:hAnsiTheme="minorHAnsi"/>
          <w:sz w:val="22"/>
          <w:szCs w:val="22"/>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039FE" w:rsidP="00500EB8">
      <w:pPr>
        <w:suppressAutoHyphens w:val="0"/>
        <w:spacing w:line="276" w:lineRule="auto"/>
        <w:rPr>
          <w:rFonts w:asciiTheme="minorHAnsi" w:hAnsiTheme="minorHAnsi"/>
          <w:sz w:val="22"/>
          <w:szCs w:val="22"/>
          <w:u w:val="single"/>
          <w:lang w:val="nl-NL"/>
        </w:rPr>
      </w:pPr>
    </w:p>
    <w:p w:rsidR="007039FE" w:rsidRPr="00473C14" w:rsidRDefault="007039FE" w:rsidP="00510FE0">
      <w:pPr>
        <w:pStyle w:val="Lijstalinea"/>
        <w:numPr>
          <w:ilvl w:val="0"/>
          <w:numId w:val="52"/>
        </w:numPr>
        <w:suppressAutoHyphens w:val="0"/>
        <w:spacing w:before="360" w:line="276" w:lineRule="auto"/>
        <w:ind w:left="714" w:hanging="357"/>
        <w:jc w:val="both"/>
        <w:rPr>
          <w:rFonts w:asciiTheme="minorHAnsi" w:hAnsiTheme="minorHAnsi"/>
          <w:sz w:val="22"/>
          <w:szCs w:val="22"/>
          <w:lang w:val="nl-NL"/>
        </w:rPr>
      </w:pPr>
      <w:r w:rsidRPr="00473C14">
        <w:rPr>
          <w:rFonts w:asciiTheme="minorHAnsi" w:hAnsiTheme="minorHAnsi"/>
          <w:sz w:val="22"/>
          <w:lang w:val="nl-NL"/>
        </w:rPr>
        <w:t xml:space="preserve">Goederen zijn uit Noorwegen uitgevoerd. Ze komen het douanegebied van de Unie binnen in Zweden, waar ze onder de regeling douane-entrepot worden geplaatst. In het douane-entrepot is er geen verkoop, maar wordt de zending opgedeeld. Vervolgens worden de goederen verzonden onder de regeling extern Uniedouanevervoer </w:t>
      </w:r>
      <w:r w:rsidRPr="00473C14">
        <w:rPr>
          <w:rFonts w:asciiTheme="minorHAnsi" w:hAnsiTheme="minorHAnsi"/>
          <w:b/>
          <w:sz w:val="22"/>
          <w:lang w:val="nl-NL"/>
        </w:rPr>
        <w:t>(DV)</w:t>
      </w:r>
      <w:r w:rsidRPr="00473C14">
        <w:rPr>
          <w:rFonts w:asciiTheme="minorHAnsi" w:hAnsiTheme="minorHAnsi"/>
          <w:sz w:val="22"/>
          <w:lang w:val="nl-NL"/>
        </w:rPr>
        <w:t xml:space="preserve"> van Zweden naar Letland, waar ze onder de regeling actieve veredeling worden geplaatst. Tot slot worden ze verzonden onder de regeling extern Uniedouanevervoer </w:t>
      </w:r>
      <w:r w:rsidRPr="00473C14">
        <w:rPr>
          <w:rFonts w:asciiTheme="minorHAnsi" w:hAnsiTheme="minorHAnsi"/>
          <w:b/>
          <w:sz w:val="22"/>
          <w:lang w:val="nl-NL"/>
        </w:rPr>
        <w:t>(DV)</w:t>
      </w:r>
      <w:r w:rsidRPr="00473C14">
        <w:rPr>
          <w:rFonts w:asciiTheme="minorHAnsi" w:hAnsiTheme="minorHAnsi"/>
          <w:sz w:val="22"/>
          <w:lang w:val="nl-NL"/>
        </w:rPr>
        <w:t xml:space="preserve"> van Letland naar België, waar ze in het vrije verkeer worden gebracht:</w:t>
      </w:r>
    </w:p>
    <w:p w:rsidR="007039FE" w:rsidRPr="00473C14" w:rsidRDefault="007039FE" w:rsidP="00115FF9">
      <w:pPr>
        <w:spacing w:line="276" w:lineRule="auto"/>
        <w:rPr>
          <w:rFonts w:asciiTheme="minorHAnsi" w:hAnsiTheme="minorHAnsi"/>
          <w:sz w:val="22"/>
          <w:szCs w:val="22"/>
          <w:lang w:val="nl-NL"/>
        </w:rPr>
      </w:pPr>
    </w:p>
    <w:p w:rsidR="007039FE" w:rsidRPr="00473C14" w:rsidRDefault="00757818" w:rsidP="00115FF9">
      <w:pPr>
        <w:suppressAutoHyphens w:val="0"/>
        <w:spacing w:after="120"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0" distR="0" simplePos="0" relativeHeight="251830272" behindDoc="0" locked="0" layoutInCell="1" allowOverlap="1" wp14:anchorId="099EF75C" wp14:editId="32842C0F">
                <wp:simplePos x="0" y="0"/>
                <wp:positionH relativeFrom="margin">
                  <wp:align>center</wp:align>
                </wp:positionH>
                <wp:positionV relativeFrom="paragraph">
                  <wp:posOffset>42545</wp:posOffset>
                </wp:positionV>
                <wp:extent cx="5910580" cy="2340610"/>
                <wp:effectExtent l="0" t="0" r="0" b="0"/>
                <wp:wrapNone/>
                <wp:docPr id="14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2340610"/>
                          <a:chOff x="-121" y="60"/>
                          <a:chExt cx="7642" cy="3686"/>
                        </a:xfrm>
                      </wpg:grpSpPr>
                      <wps:wsp>
                        <wps:cNvPr id="142" name="Text Box 39"/>
                        <wps:cNvSpPr txBox="1">
                          <a:spLocks noChangeArrowheads="1"/>
                        </wps:cNvSpPr>
                        <wps:spPr bwMode="auto">
                          <a:xfrm>
                            <a:off x="-121" y="60"/>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D258F9" w:rsidRDefault="001544EA" w:rsidP="00D258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NO</w:t>
                              </w:r>
                            </w:p>
                          </w:txbxContent>
                        </wps:txbx>
                        <wps:bodyPr rot="0" vert="horz" wrap="square" lIns="91440" tIns="45720" rIns="91440" bIns="45720" anchor="ctr" anchorCtr="0">
                          <a:noAutofit/>
                        </wps:bodyPr>
                      </wps:wsp>
                      <wps:wsp>
                        <wps:cNvPr id="143" name="Text Box 40"/>
                        <wps:cNvSpPr txBox="1">
                          <a:spLocks noChangeArrowheads="1"/>
                        </wps:cNvSpPr>
                        <wps:spPr bwMode="auto">
                          <a:xfrm>
                            <a:off x="1595" y="60"/>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D258F9" w:rsidRDefault="001544EA" w:rsidP="00D258F9">
                              <w:pPr>
                                <w:jc w:val="center"/>
                                <w:rPr>
                                  <w:rFonts w:ascii="Arial" w:hAnsi="Arial"/>
                                  <w:b/>
                                  <w:color w:val="FFFFFF" w:themeColor="background1"/>
                                  <w:sz w:val="19"/>
                                </w:rPr>
                              </w:pPr>
                              <w:r>
                                <w:rPr>
                                  <w:rFonts w:ascii="Arial" w:hAnsi="Arial"/>
                                  <w:b/>
                                  <w:color w:val="FFFFFF" w:themeColor="background1"/>
                                  <w:sz w:val="19"/>
                                </w:rPr>
                                <w:t>Binnenkomst</w:t>
                              </w:r>
                            </w:p>
                            <w:p w:rsidR="001544EA" w:rsidRPr="00D258F9" w:rsidRDefault="001544EA" w:rsidP="00D258F9">
                              <w:pPr>
                                <w:jc w:val="center"/>
                                <w:rPr>
                                  <w:rFonts w:ascii="Arial" w:hAnsi="Arial"/>
                                  <w:color w:val="FFFFFF" w:themeColor="background1"/>
                                  <w:sz w:val="19"/>
                                </w:rPr>
                              </w:pPr>
                              <w:r>
                                <w:rPr>
                                  <w:rFonts w:ascii="Arial" w:hAnsi="Arial"/>
                                  <w:color w:val="FFFFFF" w:themeColor="background1"/>
                                  <w:sz w:val="19"/>
                                </w:rPr>
                                <w:t>in SE</w:t>
                              </w:r>
                            </w:p>
                          </w:txbxContent>
                        </wps:txbx>
                        <wps:bodyPr rot="0" vert="horz" wrap="square" lIns="91440" tIns="45720" rIns="91440" bIns="45720" anchor="ctr" anchorCtr="0">
                          <a:noAutofit/>
                        </wps:bodyPr>
                      </wps:wsp>
                      <wps:wsp>
                        <wps:cNvPr id="146" name="Text Box 43"/>
                        <wps:cNvSpPr txBox="1">
                          <a:spLocks noChangeArrowheads="1"/>
                        </wps:cNvSpPr>
                        <wps:spPr bwMode="auto">
                          <a:xfrm>
                            <a:off x="4928" y="150"/>
                            <a:ext cx="2560"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Vrij verkeer</w:t>
                              </w:r>
                              <w:r w:rsidRPr="00215D1E">
                                <w:rPr>
                                  <w:rFonts w:ascii="Arial" w:hAnsi="Arial"/>
                                  <w:color w:val="FFFFFF" w:themeColor="background1"/>
                                  <w:sz w:val="19"/>
                                  <w:lang w:val="nl-NL"/>
                                </w:rPr>
                                <w:t xml:space="preserve"> in BE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4054</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LV</w:t>
                              </w:r>
                            </w:p>
                          </w:txbxContent>
                        </wps:txbx>
                        <wps:bodyPr rot="0" vert="horz" wrap="square" lIns="91440" tIns="45720" rIns="91440" bIns="45720" anchor="ctr" anchorCtr="0">
                          <a:noAutofit/>
                        </wps:bodyPr>
                      </wps:wsp>
                      <wps:wsp>
                        <wps:cNvPr id="147" name="Text Box 44"/>
                        <wps:cNvSpPr txBox="1">
                          <a:spLocks noChangeArrowheads="1"/>
                        </wps:cNvSpPr>
                        <wps:spPr bwMode="auto">
                          <a:xfrm>
                            <a:off x="160" y="2385"/>
                            <a:ext cx="2560"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Douane-entrepot</w:t>
                              </w:r>
                              <w:r w:rsidRPr="00215D1E">
                                <w:rPr>
                                  <w:rFonts w:ascii="Arial" w:hAnsi="Arial"/>
                                  <w:color w:val="FFFFFF" w:themeColor="background1"/>
                                  <w:sz w:val="19"/>
                                  <w:lang w:val="nl-NL"/>
                                </w:rPr>
                                <w:t xml:space="preserve"> in SE</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7100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NO</w:t>
                              </w:r>
                            </w:p>
                          </w:txbxContent>
                        </wps:txbx>
                        <wps:bodyPr rot="0" vert="horz" wrap="square" lIns="91440" tIns="45720" rIns="91440" bIns="45720" anchor="ctr" anchorCtr="0">
                          <a:noAutofit/>
                        </wps:bodyPr>
                      </wps:wsp>
                      <wps:wsp>
                        <wps:cNvPr id="148" name="Text Box 45"/>
                        <wps:cNvSpPr txBox="1">
                          <a:spLocks noChangeArrowheads="1"/>
                        </wps:cNvSpPr>
                        <wps:spPr bwMode="auto">
                          <a:xfrm>
                            <a:off x="3191" y="60"/>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5E6245"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5E6245" w:rsidRDefault="001544EA" w:rsidP="007039FE">
                              <w:pPr>
                                <w:jc w:val="center"/>
                                <w:rPr>
                                  <w:rFonts w:ascii="Arial" w:hAnsi="Arial"/>
                                  <w:color w:val="FFFFFF" w:themeColor="background1"/>
                                  <w:sz w:val="19"/>
                                </w:rPr>
                              </w:pPr>
                              <w:r>
                                <w:rPr>
                                  <w:rFonts w:ascii="Arial" w:hAnsi="Arial"/>
                                  <w:color w:val="FFFFFF" w:themeColor="background1"/>
                                  <w:sz w:val="19"/>
                                </w:rPr>
                                <w:t>LV-BE</w:t>
                              </w:r>
                            </w:p>
                          </w:txbxContent>
                        </wps:txbx>
                        <wps:bodyPr rot="0" vert="horz" wrap="square" lIns="91440" tIns="45720" rIns="91440" bIns="45720" anchor="ctr" anchorCtr="0">
                          <a:noAutofit/>
                        </wps:bodyPr>
                      </wps:wsp>
                      <wps:wsp>
                        <wps:cNvPr id="149" name="Text Box 46"/>
                        <wps:cNvSpPr txBox="1">
                          <a:spLocks noChangeArrowheads="1"/>
                        </wps:cNvSpPr>
                        <wps:spPr bwMode="auto">
                          <a:xfrm>
                            <a:off x="3228" y="2385"/>
                            <a:ext cx="1257"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5E6245"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5E6245" w:rsidRDefault="001544EA" w:rsidP="007039FE">
                              <w:pPr>
                                <w:jc w:val="center"/>
                                <w:rPr>
                                  <w:rFonts w:ascii="Arial" w:hAnsi="Arial"/>
                                  <w:color w:val="FFFFFF" w:themeColor="background1"/>
                                  <w:sz w:val="19"/>
                                </w:rPr>
                              </w:pPr>
                              <w:r>
                                <w:rPr>
                                  <w:rFonts w:ascii="Arial" w:hAnsi="Arial"/>
                                  <w:color w:val="FFFFFF" w:themeColor="background1"/>
                                  <w:sz w:val="19"/>
                                </w:rPr>
                                <w:t>SE-LV</w:t>
                              </w:r>
                            </w:p>
                          </w:txbxContent>
                        </wps:txbx>
                        <wps:bodyPr rot="0" vert="horz" wrap="square" lIns="91440" tIns="45720" rIns="91440" bIns="45720" anchor="ctr" anchorCtr="0">
                          <a:noAutofit/>
                        </wps:bodyPr>
                      </wps:wsp>
                      <wps:wsp>
                        <wps:cNvPr id="150" name="Text Box 47"/>
                        <wps:cNvSpPr txBox="1">
                          <a:spLocks noChangeArrowheads="1"/>
                        </wps:cNvSpPr>
                        <wps:spPr bwMode="auto">
                          <a:xfrm>
                            <a:off x="4961" y="2385"/>
                            <a:ext cx="2560" cy="1361"/>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Actieve veredeling</w:t>
                              </w:r>
                              <w:r w:rsidRPr="00215D1E">
                                <w:rPr>
                                  <w:rFonts w:ascii="Arial" w:hAnsi="Arial"/>
                                  <w:color w:val="FFFFFF" w:themeColor="background1"/>
                                  <w:sz w:val="19"/>
                                  <w:lang w:val="nl-NL"/>
                                </w:rPr>
                                <w:t xml:space="preserve"> in LV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5171</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NO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Group 38" o:spid="_x0000_s1232" style="position:absolute;margin-left:0;margin-top:3.35pt;width:465.4pt;height:184.3pt;z-index:251830272;mso-wrap-distance-left:0;mso-wrap-distance-right:0;mso-position-horizontal:center;mso-position-horizontal-relative:margin" coordorigin="-121,60" coordsize="7642,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">
                <v:roundrect id="Text Box 39" o:spid="_x0000_s1233" style="position:absolute;left:-121;top:60;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Zr8IA&#10;AADcAAAADwAAAGRycy9kb3ducmV2LnhtbERP22oCMRB9L/gPYQRfima7qMhqFBWEFqTi5QOGzbhZ&#10;3EyWTappv94UCn2bw7nOYhVtI+7U+dqxgrdRBoK4dLrmSsHlvBvOQPiArLFxTAq+ycNq2XtZYKHd&#10;g490P4VKpBD2BSowIbSFlL40ZNGPXEucuKvrLIYEu0rqDh8p3DYyz7KptFhzajDY0tZQeTt9WQUf&#10;cRxN3k5+DjbE/Xazfr1MZp9KDfpxPQcRKIZ/8Z/7Xaf54xx+n0kX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Wtmv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D258F9" w:rsidRDefault="001544EA" w:rsidP="00D258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NO</w:t>
                        </w:r>
                      </w:p>
                    </w:txbxContent>
                  </v:textbox>
                </v:roundrect>
                <v:roundrect id="Text Box 40" o:spid="_x0000_s1234" style="position:absolute;left:1595;top:60;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8NMMA&#10;AADcAAAADwAAAGRycy9kb3ducmV2LnhtbERP22oCMRB9F/yHMEJfSjfrFdluFCsUWiiK1g8YNtPN&#10;4maybFJN/fqmUPBtDuc65TraVlyo941jBeMsB0FcOd1wreD0+fq0BOEDssbWMSn4IQ/r1XBQYqHd&#10;lQ90OYZapBD2BSowIXSFlL4yZNFnriNO3JfrLYYE+1rqHq8p3LZykucLabHh1GCwo62h6nz8tgre&#10;4yyaSTe/7W2IH9uXzeNpvtwp9TCKm2cQgWK4i//dbzrNn03h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Z8N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D258F9" w:rsidRDefault="001544EA" w:rsidP="00D258F9">
                        <w:pPr>
                          <w:jc w:val="center"/>
                          <w:rPr>
                            <w:rFonts w:ascii="Arial" w:hAnsi="Arial"/>
                            <w:b/>
                            <w:color w:val="FFFFFF" w:themeColor="background1"/>
                            <w:sz w:val="19"/>
                          </w:rPr>
                        </w:pPr>
                        <w:r>
                          <w:rPr>
                            <w:rFonts w:ascii="Arial" w:hAnsi="Arial"/>
                            <w:b/>
                            <w:color w:val="FFFFFF" w:themeColor="background1"/>
                            <w:sz w:val="19"/>
                          </w:rPr>
                          <w:t>Binnenkomst</w:t>
                        </w:r>
                      </w:p>
                      <w:p w:rsidR="001544EA" w:rsidRPr="00D258F9" w:rsidRDefault="001544EA" w:rsidP="00D258F9">
                        <w:pPr>
                          <w:jc w:val="center"/>
                          <w:rPr>
                            <w:rFonts w:ascii="Arial" w:hAnsi="Arial"/>
                            <w:color w:val="FFFFFF" w:themeColor="background1"/>
                            <w:sz w:val="19"/>
                          </w:rPr>
                        </w:pPr>
                        <w:r>
                          <w:rPr>
                            <w:rFonts w:ascii="Arial" w:hAnsi="Arial"/>
                            <w:color w:val="FFFFFF" w:themeColor="background1"/>
                            <w:sz w:val="19"/>
                          </w:rPr>
                          <w:t>in SE</w:t>
                        </w:r>
                      </w:p>
                    </w:txbxContent>
                  </v:textbox>
                </v:roundrect>
                <v:roundrect id="Text Box 43" o:spid="_x0000_s1235" style="position:absolute;left:4928;top:150;width:2560;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frMMA&#10;AADcAAAADwAAAGRycy9kb3ducmV2LnhtbERP3WrCMBS+H/gO4QjeDE0nKlKbigrCBrIx9QEOzbEp&#10;NielyTTb05vBYHfn4/s9xTraVtyo941jBS+TDARx5XTDtYLzaT9egvABWWPrmBR8k4d1OXgqMNfu&#10;zp90O4ZapBD2OSowIXS5lL4yZNFPXEecuIvrLYYE+1rqHu8p3LZymmULabHh1GCwo52h6nr8sgre&#10;4iyaaTf/+bAhHnbbzfN5vnxXajSMmxWIQDH8i//crzrNny3g95l0gS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HfrM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Vrij verkeer</w:t>
                        </w:r>
                        <w:r w:rsidRPr="00215D1E">
                          <w:rPr>
                            <w:rFonts w:ascii="Arial" w:hAnsi="Arial"/>
                            <w:color w:val="FFFFFF" w:themeColor="background1"/>
                            <w:sz w:val="19"/>
                            <w:lang w:val="nl-NL"/>
                          </w:rPr>
                          <w:t xml:space="preserve"> in BE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4054</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LV</w:t>
                        </w:r>
                      </w:p>
                    </w:txbxContent>
                  </v:textbox>
                </v:roundrect>
                <v:roundrect id="Text Box 44" o:spid="_x0000_s1236" style="position:absolute;left:160;top:2385;width:2560;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6N8MA&#10;AADcAAAADwAAAGRycy9kb3ducmV2LnhtbERP3WrCMBS+F/YO4Qx2MzSd6JRqLJ0wcCDK1Ac4NGdN&#10;WXNSmkwzn34RBt6dj+/3LItoW3Gm3jeOFbyMMhDEldMN1wpOx/fhHIQPyBpbx6TglzwUq4fBEnPt&#10;LvxJ50OoRQphn6MCE0KXS+krQxb9yHXEiftyvcWQYF9L3eMlhdtWjrPsVVpsODUY7GhtqPo+/FgF&#10;H3ESzbibXvc2xO36rXw+Tec7pZ4eY7kAESiGu/jfvdFp/mQGt2fS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16N8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Douane-entrepot</w:t>
                        </w:r>
                        <w:r w:rsidRPr="00215D1E">
                          <w:rPr>
                            <w:rFonts w:ascii="Arial" w:hAnsi="Arial"/>
                            <w:color w:val="FFFFFF" w:themeColor="background1"/>
                            <w:sz w:val="19"/>
                            <w:lang w:val="nl-NL"/>
                          </w:rPr>
                          <w:t xml:space="preserve"> in SE</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7100</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NO</w:t>
                        </w:r>
                      </w:p>
                    </w:txbxContent>
                  </v:textbox>
                </v:roundrect>
                <v:roundrect id="Text Box 45" o:spid="_x0000_s1237" style="position:absolute;left:3191;top:60;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uRcYA&#10;AADcAAAADwAAAGRycy9kb3ducmV2LnhtbESP0WoCMRBF34X+Q5iCL1KzihbZGkWFgoVS0foBw2bc&#10;LG4myybVtF/feSj0bYZ7594zy3X2rbpRH5vABibjAhRxFWzDtYHz5+vTAlRMyBbbwGTgmyKsVw+D&#10;JZY23PlIt1OqlYRwLNGAS6krtY6VI49xHDpi0S6h95hk7Wtte7xLuG/1tCietceGpcFhRztH1fX0&#10;5Q285Vl2027+c/Apv++2m9F5vvgwZviYNy+gEuX0b/673lvBnwmt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LuRc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5E6245"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5E6245" w:rsidRDefault="001544EA" w:rsidP="007039FE">
                        <w:pPr>
                          <w:jc w:val="center"/>
                          <w:rPr>
                            <w:rFonts w:ascii="Arial" w:hAnsi="Arial"/>
                            <w:color w:val="FFFFFF" w:themeColor="background1"/>
                            <w:sz w:val="19"/>
                          </w:rPr>
                        </w:pPr>
                        <w:r>
                          <w:rPr>
                            <w:rFonts w:ascii="Arial" w:hAnsi="Arial"/>
                            <w:color w:val="FFFFFF" w:themeColor="background1"/>
                            <w:sz w:val="19"/>
                          </w:rPr>
                          <w:t>LV-BE</w:t>
                        </w:r>
                      </w:p>
                    </w:txbxContent>
                  </v:textbox>
                </v:roundrect>
                <v:roundrect id="Text Box 46" o:spid="_x0000_s1238" style="position:absolute;left:3228;top:2385;width:1257;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5L3sMA&#10;AADcAAAADwAAAGRycy9kb3ducmV2LnhtbERP3WrCMBS+F/YO4Qx2MzSd6NDaVJwwcCDK1Ac4NGdN&#10;WXNSmkwzn34RBt6dj+/3FMtoW3Gm3jeOFbyMMhDEldMN1wpOx/fhDIQPyBpbx6Tglzwsy4dBgbl2&#10;F/6k8yHUIoWwz1GBCaHLpfSVIYt+5DrixH253mJIsK+l7vGSwm0rx1n2Ki02nBoMdrQ2VH0ffqyC&#10;jziJZtxNr3sb4nb9tno+TWc7pZ4e42oBIlAMd/G/e6PT/Mkcbs+kC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5L3s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5E6245"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5E6245" w:rsidRDefault="001544EA" w:rsidP="007039FE">
                        <w:pPr>
                          <w:jc w:val="center"/>
                          <w:rPr>
                            <w:rFonts w:ascii="Arial" w:hAnsi="Arial"/>
                            <w:color w:val="FFFFFF" w:themeColor="background1"/>
                            <w:sz w:val="19"/>
                          </w:rPr>
                        </w:pPr>
                        <w:r>
                          <w:rPr>
                            <w:rFonts w:ascii="Arial" w:hAnsi="Arial"/>
                            <w:color w:val="FFFFFF" w:themeColor="background1"/>
                            <w:sz w:val="19"/>
                          </w:rPr>
                          <w:t>SE-LV</w:t>
                        </w:r>
                      </w:p>
                    </w:txbxContent>
                  </v:textbox>
                </v:roundrect>
                <v:roundrect id="Text Box 47" o:spid="_x0000_s1239" style="position:absolute;left:4961;top:2385;width:2560;height:1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0nsYA&#10;AADcAAAADwAAAGRycy9kb3ducmV2LnhtbESP0UoDMRBF3wX/IYzgi9hsiytlbVpqQbBQLK79gGEz&#10;bhY3k2WTtrFf7zwUfJvh3rn3zGKVfa9ONMYusIHppABF3ATbcWvg8PX2OAcVE7LFPjAZ+KUIq+Xt&#10;zQIrG878Sac6tUpCOFZowKU0VFrHxpHHOAkDsWjfYfSYZB1bbUc8S7jv9awonrXHjqXB4UAbR81P&#10;ffQGtvkpu9lQXvY+5d3mdf1wKOcfxtzf5fULqEQ5/Zuv1+9W8EvBl2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10ns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Actieve veredeling</w:t>
                        </w:r>
                        <w:r w:rsidRPr="00215D1E">
                          <w:rPr>
                            <w:rFonts w:ascii="Arial" w:hAnsi="Arial"/>
                            <w:color w:val="FFFFFF" w:themeColor="background1"/>
                            <w:sz w:val="19"/>
                            <w:lang w:val="nl-NL"/>
                          </w:rPr>
                          <w:t xml:space="preserve"> in LV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5171</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NO</w:t>
                        </w:r>
                      </w:p>
                    </w:txbxContent>
                  </v:textbox>
                </v:roundrect>
                <w10:wrap anchorx="margin"/>
              </v:group>
            </w:pict>
          </mc:Fallback>
        </mc:AlternateContent>
      </w:r>
    </w:p>
    <w:p w:rsidR="007039FE" w:rsidRPr="00473C14" w:rsidRDefault="00757818" w:rsidP="00115FF9">
      <w:pPr>
        <w:suppressAutoHyphens w:val="0"/>
        <w:spacing w:after="120" w:line="276" w:lineRule="auto"/>
        <w:rPr>
          <w:rFonts w:asciiTheme="minorHAnsi" w:hAnsiTheme="minorHAnsi"/>
          <w:sz w:val="22"/>
          <w:szCs w:val="22"/>
          <w:u w:val="single"/>
          <w:lang w:val="nl-NL"/>
        </w:rPr>
      </w:pPr>
      <w:r w:rsidRPr="00473C14">
        <w:rPr>
          <w:noProof/>
          <w:lang w:val="nl-BE" w:eastAsia="nl-BE"/>
        </w:rPr>
        <mc:AlternateContent>
          <mc:Choice Requires="wps">
            <w:drawing>
              <wp:anchor distT="0" distB="0" distL="114300" distR="114300" simplePos="0" relativeHeight="251914240" behindDoc="0" locked="0" layoutInCell="1" allowOverlap="1" wp14:anchorId="139B18AA" wp14:editId="400DE3BC">
                <wp:simplePos x="0" y="0"/>
                <wp:positionH relativeFrom="column">
                  <wp:posOffset>1089025</wp:posOffset>
                </wp:positionH>
                <wp:positionV relativeFrom="paragraph">
                  <wp:posOffset>43815</wp:posOffset>
                </wp:positionV>
                <wp:extent cx="302260" cy="354965"/>
                <wp:effectExtent l="0" t="19050" r="21590" b="26035"/>
                <wp:wrapNone/>
                <wp:docPr id="301" name="Right Arrow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55430" id="Right Arrow 301" o:spid="_x0000_s1026" type="#_x0000_t13" style="position:absolute;margin-left:85.75pt;margin-top:3.45pt;width:23.8pt;height:27.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" adj="10800" fillcolor="#9ab5e4" strokecolor="window" strokeweight="2pt">
                <v:fill color2="#e1e8f5" rotate="t" angle="90" colors="0 #9ab5e4;.5 #c2d1ed;1 #e1e8f5" focus="100%" type="gradient"/>
                <v:path arrowok="t"/>
              </v:shape>
            </w:pict>
          </mc:Fallback>
        </mc:AlternateContent>
      </w:r>
      <w:r w:rsidRPr="00473C14">
        <w:rPr>
          <w:noProof/>
          <w:lang w:val="nl-BE" w:eastAsia="nl-BE"/>
        </w:rPr>
        <mc:AlternateContent>
          <mc:Choice Requires="wps">
            <w:drawing>
              <wp:anchor distT="0" distB="0" distL="114300" distR="114300" simplePos="0" relativeHeight="251922432" behindDoc="0" locked="0" layoutInCell="1" allowOverlap="1" wp14:anchorId="6FE6830D" wp14:editId="793E8F2B">
                <wp:simplePos x="0" y="0"/>
                <wp:positionH relativeFrom="column">
                  <wp:posOffset>3670935</wp:posOffset>
                </wp:positionH>
                <wp:positionV relativeFrom="paragraph">
                  <wp:posOffset>53340</wp:posOffset>
                </wp:positionV>
                <wp:extent cx="302895" cy="354965"/>
                <wp:effectExtent l="0" t="19050" r="20955" b="26035"/>
                <wp:wrapNone/>
                <wp:docPr id="310" name="Right Arrow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CCB01" id="Right Arrow 310" o:spid="_x0000_s1026" type="#_x0000_t13" style="position:absolute;margin-left:289.05pt;margin-top:4.2pt;width:23.85pt;height:27.9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" adj="10800" fillcolor="#9ab5e4" strokecolor="window" strokeweight="2pt">
                <v:fill color2="#e1e8f5" rotate="t" angle="90" colors="0 #9ab5e4;.5 #c2d1ed;1 #e1e8f5" focus="100%" type="gradient"/>
                <v:path arrowok="t"/>
              </v:shape>
            </w:pict>
          </mc:Fallback>
        </mc:AlternateContent>
      </w:r>
    </w:p>
    <w:p w:rsidR="007039FE" w:rsidRPr="00473C14" w:rsidRDefault="00757818" w:rsidP="00115FF9">
      <w:pPr>
        <w:suppressAutoHyphens w:val="0"/>
        <w:spacing w:after="120" w:line="276" w:lineRule="auto"/>
        <w:rPr>
          <w:rFonts w:asciiTheme="minorHAnsi" w:hAnsiTheme="minorHAnsi"/>
          <w:sz w:val="22"/>
          <w:szCs w:val="22"/>
          <w:u w:val="single"/>
          <w:lang w:val="nl-NL"/>
        </w:rPr>
      </w:pPr>
      <w:r w:rsidRPr="00473C14">
        <w:rPr>
          <w:rFonts w:asciiTheme="minorHAnsi" w:hAnsiTheme="minorHAnsi"/>
          <w:noProof/>
          <w:sz w:val="22"/>
          <w:szCs w:val="22"/>
          <w:lang w:val="nl-BE" w:eastAsia="nl-BE"/>
        </w:rPr>
        <mc:AlternateContent>
          <mc:Choice Requires="wps">
            <w:drawing>
              <wp:anchor distT="0" distB="0" distL="114299" distR="114299" simplePos="0" relativeHeight="251829248" behindDoc="0" locked="0" layoutInCell="1" allowOverlap="1" wp14:anchorId="700751CA" wp14:editId="63D9A53F">
                <wp:simplePos x="0" y="0"/>
                <wp:positionH relativeFrom="column">
                  <wp:posOffset>4934584</wp:posOffset>
                </wp:positionH>
                <wp:positionV relativeFrom="paragraph">
                  <wp:posOffset>130810</wp:posOffset>
                </wp:positionV>
                <wp:extent cx="0" cy="110490"/>
                <wp:effectExtent l="0" t="0" r="0" b="3810"/>
                <wp:wrapNone/>
                <wp:docPr id="15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B78BA" id="Line 36" o:spid="_x0000_s1026" style="position:absolute;flip:y;z-index:251829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55pt,10.3pt" to="38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" strokeweight=".26mm">
                <v:stroke joinstyle="miter"/>
              </v:line>
            </w:pict>
          </mc:Fallback>
        </mc:AlternateContent>
      </w:r>
    </w:p>
    <w:p w:rsidR="007039FE" w:rsidRPr="00473C14" w:rsidRDefault="00757818" w:rsidP="00115FF9">
      <w:pPr>
        <w:suppressAutoHyphens w:val="0"/>
        <w:spacing w:after="120" w:line="276" w:lineRule="auto"/>
        <w:rPr>
          <w:rFonts w:asciiTheme="minorHAnsi" w:hAnsiTheme="minorHAnsi"/>
          <w:sz w:val="22"/>
          <w:szCs w:val="22"/>
          <w:u w:val="single"/>
          <w:lang w:val="nl-NL"/>
        </w:rPr>
      </w:pPr>
      <w:r w:rsidRPr="00473C14">
        <w:rPr>
          <w:noProof/>
          <w:lang w:val="nl-BE" w:eastAsia="nl-BE"/>
        </w:rPr>
        <mc:AlternateContent>
          <mc:Choice Requires="wps">
            <w:drawing>
              <wp:anchor distT="0" distB="0" distL="114300" distR="114300" simplePos="0" relativeHeight="251916288" behindDoc="0" locked="0" layoutInCell="1" allowOverlap="1" wp14:anchorId="2FA54D43" wp14:editId="7391C1FA">
                <wp:simplePos x="0" y="0"/>
                <wp:positionH relativeFrom="column">
                  <wp:posOffset>1656080</wp:posOffset>
                </wp:positionH>
                <wp:positionV relativeFrom="paragraph">
                  <wp:posOffset>208915</wp:posOffset>
                </wp:positionV>
                <wp:extent cx="302260" cy="354965"/>
                <wp:effectExtent l="38100" t="0" r="21590" b="0"/>
                <wp:wrapNone/>
                <wp:docPr id="305" name="Right Arrow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0BE3A" id="Right Arrow 305" o:spid="_x0000_s1026" type="#_x0000_t13" style="position:absolute;margin-left:130.4pt;margin-top:16.45pt;width:23.8pt;height:27.95pt;rotation:9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" adj="10800" fillcolor="#9ab5e4" strokecolor="window" strokeweight="2pt">
                <v:fill color2="#e1e8f5" rotate="t" angle="90" colors="0 #9ab5e4;.5 #c2d1ed;1 #e1e8f5" focus="100%" type="gradient"/>
                <v:path arrowok="t"/>
              </v:shape>
            </w:pict>
          </mc:Fallback>
        </mc:AlternateContent>
      </w:r>
      <w:r w:rsidRPr="00473C14">
        <w:rPr>
          <w:noProof/>
          <w:lang w:val="nl-BE" w:eastAsia="nl-BE"/>
        </w:rPr>
        <mc:AlternateContent>
          <mc:Choice Requires="wps">
            <w:drawing>
              <wp:anchor distT="0" distB="0" distL="114300" distR="114300" simplePos="0" relativeHeight="251925504" behindDoc="0" locked="0" layoutInCell="1" allowOverlap="1" wp14:anchorId="39CB8E54" wp14:editId="512005C1">
                <wp:simplePos x="0" y="0"/>
                <wp:positionH relativeFrom="column">
                  <wp:posOffset>3089910</wp:posOffset>
                </wp:positionH>
                <wp:positionV relativeFrom="paragraph">
                  <wp:posOffset>99695</wp:posOffset>
                </wp:positionV>
                <wp:extent cx="374015" cy="354965"/>
                <wp:effectExtent l="0" t="38100" r="6985" b="6985"/>
                <wp:wrapNone/>
                <wp:docPr id="319" name="Right Arrow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401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D3172" id="Right Arrow 319" o:spid="_x0000_s1026" type="#_x0000_t13" style="position:absolute;margin-left:243.3pt;margin-top:7.85pt;width:29.45pt;height:27.95pt;rotation:-9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" adj="11350" fillcolor="#9ab5e4" strokecolor="window" strokeweight="2pt">
                <v:fill color2="#e1e8f5" rotate="t" angle="90" colors="0 #9ab5e4;.5 #c2d1ed;1 #e1e8f5" focus="100%" type="gradient"/>
                <v:path arrowok="t"/>
              </v:shape>
            </w:pict>
          </mc:Fallback>
        </mc:AlternateContent>
      </w:r>
    </w:p>
    <w:p w:rsidR="007039FE" w:rsidRPr="00473C14" w:rsidRDefault="00757818" w:rsidP="00115FF9">
      <w:pPr>
        <w:suppressAutoHyphens w:val="0"/>
        <w:spacing w:after="120" w:line="276" w:lineRule="auto"/>
        <w:rPr>
          <w:rFonts w:asciiTheme="minorHAnsi" w:hAnsiTheme="minorHAnsi"/>
          <w:sz w:val="22"/>
          <w:szCs w:val="22"/>
          <w:u w:val="single"/>
          <w:lang w:val="nl-NL"/>
        </w:rPr>
      </w:pPr>
      <w:r w:rsidRPr="00473C14">
        <w:rPr>
          <w:noProof/>
          <w:lang w:val="nl-BE" w:eastAsia="nl-BE"/>
        </w:rPr>
        <mc:AlternateContent>
          <mc:Choice Requires="wps">
            <w:drawing>
              <wp:anchor distT="0" distB="0" distL="114300" distR="114300" simplePos="0" relativeHeight="251923456" behindDoc="0" locked="0" layoutInCell="1" allowOverlap="1" wp14:anchorId="5489A3C4" wp14:editId="3F5C6A33">
                <wp:simplePos x="0" y="0"/>
                <wp:positionH relativeFrom="column">
                  <wp:posOffset>3194685</wp:posOffset>
                </wp:positionH>
                <wp:positionV relativeFrom="paragraph">
                  <wp:posOffset>191135</wp:posOffset>
                </wp:positionV>
                <wp:extent cx="1362075" cy="236220"/>
                <wp:effectExtent l="0" t="0" r="0" b="0"/>
                <wp:wrapNone/>
                <wp:docPr id="317" name="L-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362075" cy="236220"/>
                        </a:xfrm>
                        <a:prstGeom prst="corner">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591F2" id="L-Shape 317" o:spid="_x0000_s1026" style="position:absolute;margin-left:251.55pt;margin-top:15.05pt;width:107.25pt;height:18.6pt;rotation:18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" path="m,l118110,r,118110l1362075,118110r,118110l,236220,,xe" fillcolor="#8aabd3 [2132]" stroked="f" strokeweight="2pt">
                <v:fill color2="#d6e2f0 [756]" rotate="t" angle="90" colors="0 #9ab5e4;.5 #c2d1ed;1 #e1e8f5" focus="100%" type="gradient"/>
                <v:path arrowok="t" o:connecttype="custom" o:connectlocs="0,0;118110,0;118110,118110;1362075,118110;1362075,236220;0,236220;0,0" o:connectangles="0,0,0,0,0,0,0"/>
              </v:shape>
            </w:pict>
          </mc:Fallback>
        </mc:AlternateContent>
      </w:r>
    </w:p>
    <w:p w:rsidR="007039FE" w:rsidRPr="00473C14" w:rsidRDefault="007039FE" w:rsidP="00115FF9">
      <w:pPr>
        <w:suppressAutoHyphens w:val="0"/>
        <w:spacing w:after="120" w:line="276" w:lineRule="auto"/>
        <w:rPr>
          <w:rFonts w:asciiTheme="minorHAnsi" w:hAnsiTheme="minorHAnsi"/>
          <w:sz w:val="22"/>
          <w:szCs w:val="22"/>
          <w:u w:val="single"/>
          <w:lang w:val="nl-NL"/>
        </w:rPr>
      </w:pPr>
    </w:p>
    <w:p w:rsidR="007039FE" w:rsidRPr="00473C14" w:rsidRDefault="00757818" w:rsidP="00115FF9">
      <w:pPr>
        <w:suppressAutoHyphens w:val="0"/>
        <w:spacing w:after="120" w:line="276" w:lineRule="auto"/>
        <w:rPr>
          <w:rFonts w:asciiTheme="minorHAnsi" w:hAnsiTheme="minorHAnsi"/>
          <w:sz w:val="22"/>
          <w:szCs w:val="22"/>
          <w:u w:val="single"/>
          <w:lang w:val="nl-NL"/>
        </w:rPr>
      </w:pPr>
      <w:r w:rsidRPr="00473C14">
        <w:rPr>
          <w:noProof/>
          <w:lang w:val="nl-BE" w:eastAsia="nl-BE"/>
        </w:rPr>
        <mc:AlternateContent>
          <mc:Choice Requires="wps">
            <w:drawing>
              <wp:anchor distT="0" distB="0" distL="114300" distR="114300" simplePos="0" relativeHeight="251918336" behindDoc="0" locked="0" layoutInCell="1" allowOverlap="1" wp14:anchorId="5762F1C1" wp14:editId="09E1610B">
                <wp:simplePos x="0" y="0"/>
                <wp:positionH relativeFrom="column">
                  <wp:posOffset>2363470</wp:posOffset>
                </wp:positionH>
                <wp:positionV relativeFrom="paragraph">
                  <wp:posOffset>111125</wp:posOffset>
                </wp:positionV>
                <wp:extent cx="302260" cy="354965"/>
                <wp:effectExtent l="0" t="19050" r="21590" b="26035"/>
                <wp:wrapNone/>
                <wp:docPr id="306" name="Right Arrow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18FC19" id="Right Arrow 306" o:spid="_x0000_s1026" type="#_x0000_t13" style="position:absolute;margin-left:186.1pt;margin-top:8.75pt;width:23.8pt;height:27.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" adj="10800" fillcolor="#9ab5e4" strokecolor="window" strokeweight="2pt">
                <v:fill color2="#e1e8f5" rotate="t" angle="90" colors="0 #9ab5e4;.5 #c2d1ed;1 #e1e8f5" focus="100%" type="gradient"/>
                <v:path arrowok="t"/>
              </v:shape>
            </w:pict>
          </mc:Fallback>
        </mc:AlternateContent>
      </w:r>
      <w:r w:rsidRPr="00473C14">
        <w:rPr>
          <w:noProof/>
          <w:lang w:val="nl-BE" w:eastAsia="nl-BE"/>
        </w:rPr>
        <mc:AlternateContent>
          <mc:Choice Requires="wps">
            <w:drawing>
              <wp:anchor distT="0" distB="0" distL="114300" distR="114300" simplePos="0" relativeHeight="251920384" behindDoc="0" locked="0" layoutInCell="1" allowOverlap="1" wp14:anchorId="26549400" wp14:editId="15BE95E6">
                <wp:simplePos x="0" y="0"/>
                <wp:positionH relativeFrom="column">
                  <wp:posOffset>3688715</wp:posOffset>
                </wp:positionH>
                <wp:positionV relativeFrom="paragraph">
                  <wp:posOffset>177165</wp:posOffset>
                </wp:positionV>
                <wp:extent cx="302260" cy="354965"/>
                <wp:effectExtent l="0" t="19050" r="21590" b="26035"/>
                <wp:wrapNone/>
                <wp:docPr id="308" name="Right Arrow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260"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03904" id="Right Arrow 308" o:spid="_x0000_s1026" type="#_x0000_t13" style="position:absolute;margin-left:290.45pt;margin-top:13.95pt;width:23.8pt;height:27.9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" adj="10800" fillcolor="#9ab5e4" strokecolor="window" strokeweight="2pt">
                <v:fill color2="#e1e8f5" rotate="t" angle="90" colors="0 #9ab5e4;.5 #c2d1ed;1 #e1e8f5" focus="100%" type="gradient"/>
                <v:path arrowok="t"/>
              </v:shape>
            </w:pict>
          </mc:Fallback>
        </mc:AlternateContent>
      </w:r>
    </w:p>
    <w:p w:rsidR="005E6245" w:rsidRPr="00473C14" w:rsidRDefault="005E6245" w:rsidP="005E6245">
      <w:pPr>
        <w:pStyle w:val="Lijstalinea"/>
        <w:suppressAutoHyphens w:val="0"/>
        <w:spacing w:before="360" w:line="276" w:lineRule="auto"/>
        <w:ind w:left="714"/>
        <w:jc w:val="both"/>
        <w:rPr>
          <w:rFonts w:asciiTheme="minorHAnsi" w:hAnsiTheme="minorHAnsi"/>
          <w:sz w:val="22"/>
          <w:szCs w:val="22"/>
          <w:lang w:val="nl-NL"/>
        </w:rPr>
      </w:pPr>
    </w:p>
    <w:p w:rsidR="005E6245" w:rsidRPr="00473C14" w:rsidRDefault="005E6245" w:rsidP="005E6245">
      <w:pPr>
        <w:pStyle w:val="Lijstalinea"/>
        <w:suppressAutoHyphens w:val="0"/>
        <w:spacing w:before="360" w:line="276" w:lineRule="auto"/>
        <w:ind w:left="714"/>
        <w:jc w:val="both"/>
        <w:rPr>
          <w:rFonts w:asciiTheme="minorHAnsi" w:hAnsiTheme="minorHAnsi"/>
          <w:sz w:val="22"/>
          <w:szCs w:val="22"/>
          <w:lang w:val="nl-NL"/>
        </w:rPr>
      </w:pPr>
    </w:p>
    <w:p w:rsidR="005E6245" w:rsidRPr="00473C14" w:rsidRDefault="005E6245" w:rsidP="005E6245">
      <w:pPr>
        <w:pStyle w:val="Lijstalinea"/>
        <w:suppressAutoHyphens w:val="0"/>
        <w:spacing w:before="360" w:line="276" w:lineRule="auto"/>
        <w:ind w:left="714"/>
        <w:jc w:val="both"/>
        <w:rPr>
          <w:rFonts w:asciiTheme="minorHAnsi" w:hAnsiTheme="minorHAnsi"/>
          <w:sz w:val="22"/>
          <w:szCs w:val="22"/>
          <w:lang w:val="nl-NL"/>
        </w:rPr>
      </w:pPr>
    </w:p>
    <w:p w:rsidR="005E6245" w:rsidRPr="00473C14" w:rsidRDefault="005E6245" w:rsidP="005E6245">
      <w:pPr>
        <w:pStyle w:val="Lijstalinea"/>
        <w:suppressAutoHyphens w:val="0"/>
        <w:spacing w:before="360" w:line="276" w:lineRule="auto"/>
        <w:ind w:left="714"/>
        <w:jc w:val="both"/>
        <w:rPr>
          <w:rFonts w:asciiTheme="minorHAnsi" w:hAnsiTheme="minorHAnsi"/>
          <w:sz w:val="22"/>
          <w:szCs w:val="22"/>
          <w:lang w:val="nl-NL"/>
        </w:rPr>
      </w:pPr>
    </w:p>
    <w:p w:rsidR="005E6245" w:rsidRPr="00473C14" w:rsidRDefault="005E6245" w:rsidP="005E6245">
      <w:pPr>
        <w:pStyle w:val="Lijstalinea"/>
        <w:suppressAutoHyphens w:val="0"/>
        <w:spacing w:before="360" w:line="276" w:lineRule="auto"/>
        <w:ind w:left="714"/>
        <w:jc w:val="both"/>
        <w:rPr>
          <w:rFonts w:asciiTheme="minorHAnsi" w:hAnsiTheme="minorHAnsi"/>
          <w:sz w:val="22"/>
          <w:szCs w:val="22"/>
          <w:lang w:val="nl-NL"/>
        </w:rPr>
      </w:pPr>
    </w:p>
    <w:p w:rsidR="005E7805" w:rsidRPr="00473C14" w:rsidRDefault="005E7805" w:rsidP="00510FE0">
      <w:pPr>
        <w:pStyle w:val="Lijstalinea"/>
        <w:numPr>
          <w:ilvl w:val="0"/>
          <w:numId w:val="52"/>
        </w:numPr>
        <w:suppressAutoHyphens w:val="0"/>
        <w:spacing w:before="360" w:line="276" w:lineRule="auto"/>
        <w:ind w:left="714" w:hanging="357"/>
        <w:jc w:val="both"/>
        <w:rPr>
          <w:rFonts w:asciiTheme="minorHAnsi" w:hAnsiTheme="minorHAnsi"/>
          <w:sz w:val="22"/>
          <w:szCs w:val="22"/>
          <w:lang w:val="nl-NL"/>
        </w:rPr>
      </w:pPr>
      <w:r w:rsidRPr="00473C14">
        <w:rPr>
          <w:rFonts w:asciiTheme="minorHAnsi" w:hAnsiTheme="minorHAnsi"/>
          <w:sz w:val="22"/>
          <w:lang w:val="nl-NL"/>
        </w:rPr>
        <w:t>Goederen die een Litouwse marktdeelnemer heeft gekocht, worden vanuit China uitgevoerd naar Litouwen en worden uiteindelijk in het vrije verkeer in Spanje gebracht.</w:t>
      </w:r>
    </w:p>
    <w:p w:rsidR="00D01D29" w:rsidRPr="00473C14" w:rsidRDefault="00D01D29" w:rsidP="00115FF9">
      <w:pPr>
        <w:suppressAutoHyphens w:val="0"/>
        <w:spacing w:before="120" w:line="276" w:lineRule="auto"/>
        <w:ind w:left="709" w:hanging="709"/>
        <w:jc w:val="both"/>
        <w:rPr>
          <w:rFonts w:asciiTheme="minorHAnsi" w:hAnsiTheme="minorHAnsi"/>
          <w:sz w:val="22"/>
          <w:szCs w:val="22"/>
          <w:lang w:val="nl-NL"/>
        </w:rPr>
      </w:pPr>
      <w:r w:rsidRPr="00473C14">
        <w:rPr>
          <w:rFonts w:asciiTheme="minorHAnsi" w:hAnsiTheme="minorHAnsi"/>
          <w:sz w:val="22"/>
          <w:lang w:val="nl-NL"/>
        </w:rPr>
        <w:t>De Litouwse marktdeelnemer heeft een Litouwse vergunning voor gebruik van de goederen onder de regeling tijdelijke invoer (TI).</w:t>
      </w:r>
    </w:p>
    <w:p w:rsidR="00D01D29" w:rsidRPr="00473C14" w:rsidRDefault="005E7805" w:rsidP="00115FF9">
      <w:pPr>
        <w:suppressAutoHyphens w:val="0"/>
        <w:spacing w:before="120" w:line="276" w:lineRule="auto"/>
        <w:ind w:left="709" w:hanging="709"/>
        <w:jc w:val="both"/>
        <w:rPr>
          <w:rFonts w:asciiTheme="minorHAnsi" w:hAnsiTheme="minorHAnsi"/>
          <w:sz w:val="22"/>
          <w:szCs w:val="22"/>
          <w:lang w:val="nl-NL"/>
        </w:rPr>
      </w:pPr>
      <w:r w:rsidRPr="00473C14">
        <w:rPr>
          <w:rFonts w:asciiTheme="minorHAnsi" w:hAnsiTheme="minorHAnsi"/>
          <w:sz w:val="22"/>
          <w:lang w:val="nl-NL"/>
        </w:rPr>
        <w:t>De Litouwse marktdeelnemer verkoopt sommige van deze goederen aan Spanje.</w:t>
      </w:r>
    </w:p>
    <w:p w:rsidR="00D01D29" w:rsidRPr="00473C14" w:rsidRDefault="005E7805" w:rsidP="00115FF9">
      <w:pPr>
        <w:suppressAutoHyphens w:val="0"/>
        <w:spacing w:before="120" w:line="276" w:lineRule="auto"/>
        <w:ind w:left="709" w:hanging="709"/>
        <w:jc w:val="both"/>
        <w:rPr>
          <w:rFonts w:asciiTheme="minorHAnsi" w:hAnsiTheme="minorHAnsi"/>
          <w:sz w:val="22"/>
          <w:szCs w:val="22"/>
          <w:lang w:val="nl-NL"/>
        </w:rPr>
      </w:pPr>
      <w:r w:rsidRPr="00473C14">
        <w:rPr>
          <w:rFonts w:asciiTheme="minorHAnsi" w:hAnsiTheme="minorHAnsi"/>
          <w:sz w:val="22"/>
          <w:lang w:val="nl-NL"/>
        </w:rPr>
        <w:t xml:space="preserve">De Litouwse marktdeelnemer zuivert de TI aan en brengt alle goederen (de verkochte en niet-verkochte) onder de regeling extern douanevervoer </w:t>
      </w:r>
      <w:r w:rsidRPr="00473C14">
        <w:rPr>
          <w:rFonts w:asciiTheme="minorHAnsi" w:hAnsiTheme="minorHAnsi"/>
          <w:b/>
          <w:sz w:val="22"/>
          <w:lang w:val="nl-NL"/>
        </w:rPr>
        <w:t>(DV)</w:t>
      </w:r>
      <w:r w:rsidRPr="00473C14">
        <w:rPr>
          <w:rFonts w:asciiTheme="minorHAnsi" w:hAnsiTheme="minorHAnsi"/>
          <w:sz w:val="22"/>
          <w:lang w:val="nl-NL"/>
        </w:rPr>
        <w:t xml:space="preserve"> van Litouwen naar Estland.</w:t>
      </w:r>
    </w:p>
    <w:p w:rsidR="00D01D29" w:rsidRPr="00473C14" w:rsidRDefault="005E7805" w:rsidP="00115FF9">
      <w:pPr>
        <w:suppressAutoHyphens w:val="0"/>
        <w:spacing w:before="120" w:line="276" w:lineRule="auto"/>
        <w:ind w:left="709" w:hanging="1"/>
        <w:jc w:val="both"/>
        <w:rPr>
          <w:rFonts w:asciiTheme="minorHAnsi" w:hAnsiTheme="minorHAnsi"/>
          <w:b/>
          <w:sz w:val="22"/>
          <w:szCs w:val="22"/>
          <w:lang w:val="nl-NL"/>
        </w:rPr>
      </w:pPr>
      <w:r w:rsidRPr="00473C14">
        <w:rPr>
          <w:rFonts w:asciiTheme="minorHAnsi" w:hAnsiTheme="minorHAnsi"/>
          <w:sz w:val="22"/>
          <w:lang w:val="nl-NL"/>
        </w:rPr>
        <w:lastRenderedPageBreak/>
        <w:t xml:space="preserve">Alle goederen worden in Estland onder een regeling douane-entrepot geplaatst </w:t>
      </w:r>
      <w:r w:rsidRPr="00473C14">
        <w:rPr>
          <w:rFonts w:asciiTheme="minorHAnsi" w:hAnsiTheme="minorHAnsi"/>
          <w:b/>
          <w:sz w:val="22"/>
          <w:lang w:val="nl-NL"/>
        </w:rPr>
        <w:t>(DE)</w:t>
      </w:r>
      <w:r w:rsidRPr="00473C14">
        <w:rPr>
          <w:rFonts w:asciiTheme="minorHAnsi" w:hAnsiTheme="minorHAnsi"/>
          <w:sz w:val="22"/>
          <w:lang w:val="nl-NL"/>
        </w:rPr>
        <w:t>.</w:t>
      </w:r>
    </w:p>
    <w:p w:rsidR="00D01D29" w:rsidRPr="00473C14" w:rsidRDefault="005E7805" w:rsidP="00115FF9">
      <w:pPr>
        <w:suppressAutoHyphens w:val="0"/>
        <w:spacing w:before="120" w:line="276" w:lineRule="auto"/>
        <w:ind w:left="709" w:hanging="1"/>
        <w:jc w:val="both"/>
        <w:rPr>
          <w:rFonts w:asciiTheme="minorHAnsi" w:hAnsiTheme="minorHAnsi"/>
          <w:sz w:val="22"/>
          <w:szCs w:val="22"/>
          <w:lang w:val="nl-NL"/>
        </w:rPr>
      </w:pPr>
      <w:r w:rsidRPr="00473C14">
        <w:rPr>
          <w:rFonts w:asciiTheme="minorHAnsi" w:hAnsiTheme="minorHAnsi"/>
          <w:sz w:val="22"/>
          <w:lang w:val="nl-NL"/>
        </w:rPr>
        <w:t xml:space="preserve">Daarna worden de aan Spanje verkochte goederen onder de regeling extern douanevervoer </w:t>
      </w:r>
      <w:r w:rsidRPr="00473C14">
        <w:rPr>
          <w:rFonts w:asciiTheme="minorHAnsi" w:hAnsiTheme="minorHAnsi"/>
          <w:b/>
          <w:sz w:val="22"/>
          <w:lang w:val="nl-NL"/>
        </w:rPr>
        <w:t>(DV)</w:t>
      </w:r>
      <w:r w:rsidRPr="00473C14">
        <w:rPr>
          <w:rFonts w:asciiTheme="minorHAnsi" w:hAnsiTheme="minorHAnsi"/>
          <w:sz w:val="22"/>
          <w:lang w:val="nl-NL"/>
        </w:rPr>
        <w:t xml:space="preserve"> van Estland naar Spanje gebracht. </w:t>
      </w:r>
    </w:p>
    <w:p w:rsidR="007039FE" w:rsidRPr="00473C14" w:rsidRDefault="005E7805" w:rsidP="00115FF9">
      <w:pPr>
        <w:suppressAutoHyphens w:val="0"/>
        <w:spacing w:before="120" w:line="276" w:lineRule="auto"/>
        <w:ind w:left="709" w:hanging="1"/>
        <w:jc w:val="both"/>
        <w:rPr>
          <w:rFonts w:asciiTheme="minorHAnsi" w:hAnsiTheme="minorHAnsi"/>
          <w:sz w:val="22"/>
          <w:szCs w:val="22"/>
          <w:lang w:val="nl-NL"/>
        </w:rPr>
      </w:pPr>
      <w:r w:rsidRPr="00473C14">
        <w:rPr>
          <w:rFonts w:asciiTheme="minorHAnsi" w:hAnsiTheme="minorHAnsi"/>
          <w:sz w:val="22"/>
          <w:lang w:val="nl-NL"/>
        </w:rPr>
        <w:t>De koper in Spanje geeft de goederen aan voor het vrije verkeer.</w:t>
      </w:r>
    </w:p>
    <w:p w:rsidR="007039FE" w:rsidRPr="00473C14" w:rsidRDefault="007039FE" w:rsidP="00115FF9">
      <w:pPr>
        <w:spacing w:line="276" w:lineRule="auto"/>
        <w:rPr>
          <w:rFonts w:asciiTheme="minorHAnsi" w:hAnsiTheme="minorHAnsi"/>
          <w:sz w:val="22"/>
          <w:szCs w:val="22"/>
          <w:lang w:val="nl-NL"/>
        </w:rPr>
      </w:pPr>
    </w:p>
    <w:p w:rsidR="007039FE" w:rsidRPr="00473C14" w:rsidRDefault="00757818" w:rsidP="00115FF9">
      <w:pPr>
        <w:spacing w:line="276" w:lineRule="auto"/>
        <w:rPr>
          <w:rFonts w:asciiTheme="minorHAnsi" w:hAnsiTheme="minorHAnsi"/>
          <w:sz w:val="22"/>
          <w:szCs w:val="22"/>
          <w:lang w:val="nl-NL"/>
        </w:rPr>
      </w:pPr>
      <w:r w:rsidRPr="00473C14">
        <w:rPr>
          <w:rFonts w:asciiTheme="minorHAnsi" w:hAnsiTheme="minorHAnsi"/>
          <w:noProof/>
          <w:sz w:val="22"/>
          <w:szCs w:val="22"/>
          <w:lang w:val="nl-BE" w:eastAsia="nl-BE"/>
        </w:rPr>
        <mc:AlternateContent>
          <mc:Choice Requires="wpg">
            <w:drawing>
              <wp:anchor distT="0" distB="0" distL="114300" distR="114300" simplePos="0" relativeHeight="251895808" behindDoc="0" locked="0" layoutInCell="1" allowOverlap="1" wp14:anchorId="4B89607C" wp14:editId="70475D45">
                <wp:simplePos x="0" y="0"/>
                <wp:positionH relativeFrom="column">
                  <wp:posOffset>137160</wp:posOffset>
                </wp:positionH>
                <wp:positionV relativeFrom="paragraph">
                  <wp:posOffset>100965</wp:posOffset>
                </wp:positionV>
                <wp:extent cx="5837555" cy="215963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37555" cy="2159635"/>
                          <a:chOff x="0" y="0"/>
                          <a:chExt cx="5837637" cy="2159635"/>
                        </a:xfrm>
                      </wpg:grpSpPr>
                      <wps:wsp>
                        <wps:cNvPr id="129" name="Text Box 53"/>
                        <wps:cNvSpPr txBox="1">
                          <a:spLocks noChangeArrowheads="1"/>
                        </wps:cNvSpPr>
                        <wps:spPr bwMode="auto">
                          <a:xfrm>
                            <a:off x="0" y="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CN</w:t>
                              </w:r>
                            </w:p>
                          </w:txbxContent>
                        </wps:txbx>
                        <wps:bodyPr rot="0" vert="horz" wrap="square" lIns="91440" tIns="45720" rIns="91440" bIns="45720" anchor="ctr" anchorCtr="0">
                          <a:noAutofit/>
                        </wps:bodyPr>
                      </wps:wsp>
                      <wps:wsp>
                        <wps:cNvPr id="130" name="Text Box 54"/>
                        <wps:cNvSpPr txBox="1">
                          <a:spLocks noChangeArrowheads="1"/>
                        </wps:cNvSpPr>
                        <wps:spPr bwMode="auto">
                          <a:xfrm>
                            <a:off x="1238250" y="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LT</w:t>
                              </w:r>
                            </w:p>
                          </w:txbxContent>
                        </wps:txbx>
                        <wps:bodyPr rot="0" vert="horz" wrap="square" lIns="91440" tIns="45720" rIns="91440" bIns="45720" anchor="ctr" anchorCtr="0">
                          <a:noAutofit/>
                        </wps:bodyPr>
                      </wps:wsp>
                      <wps:wsp>
                        <wps:cNvPr id="133" name="Text Box 57"/>
                        <wps:cNvSpPr txBox="1">
                          <a:spLocks noChangeArrowheads="1"/>
                        </wps:cNvSpPr>
                        <wps:spPr bwMode="auto">
                          <a:xfrm>
                            <a:off x="3838575" y="0"/>
                            <a:ext cx="198001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Vrij verkeer</w:t>
                              </w:r>
                              <w:r w:rsidRPr="00215D1E">
                                <w:rPr>
                                  <w:rFonts w:ascii="Arial" w:hAnsi="Arial"/>
                                  <w:color w:val="FFFFFF" w:themeColor="background1"/>
                                  <w:sz w:val="19"/>
                                  <w:lang w:val="nl-NL"/>
                                </w:rPr>
                                <w:t xml:space="preserve"> in ES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4071</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LT</w:t>
                              </w:r>
                            </w:p>
                          </w:txbxContent>
                        </wps:txbx>
                        <wps:bodyPr rot="0" vert="horz" wrap="square" lIns="91440" tIns="45720" rIns="91440" bIns="45720" anchor="ctr" anchorCtr="0">
                          <a:noAutofit/>
                        </wps:bodyPr>
                      </wps:wsp>
                      <wps:wsp>
                        <wps:cNvPr id="134" name="Text Box 58"/>
                        <wps:cNvSpPr txBox="1">
                          <a:spLocks noChangeArrowheads="1"/>
                        </wps:cNvSpPr>
                        <wps:spPr bwMode="auto">
                          <a:xfrm>
                            <a:off x="2590800" y="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EE-ES</w:t>
                              </w:r>
                            </w:p>
                          </w:txbxContent>
                        </wps:txbx>
                        <wps:bodyPr rot="0" vert="horz" wrap="square" lIns="91440" tIns="45720" rIns="91440" bIns="45720" anchor="ctr" anchorCtr="0">
                          <a:noAutofit/>
                        </wps:bodyPr>
                      </wps:wsp>
                      <wps:wsp>
                        <wps:cNvPr id="136" name="Text Box 60"/>
                        <wps:cNvSpPr txBox="1">
                          <a:spLocks noChangeArrowheads="1"/>
                        </wps:cNvSpPr>
                        <wps:spPr bwMode="auto">
                          <a:xfrm>
                            <a:off x="104775" y="1266825"/>
                            <a:ext cx="198001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a:extLst/>
                        </wps:spPr>
                        <wps:txb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 xml:space="preserve">Tijdelijke invoer </w:t>
                              </w:r>
                              <w:r w:rsidRPr="00215D1E">
                                <w:rPr>
                                  <w:rFonts w:ascii="Arial" w:hAnsi="Arial"/>
                                  <w:color w:val="FFFFFF" w:themeColor="background1"/>
                                  <w:sz w:val="19"/>
                                  <w:lang w:val="nl-NL"/>
                                </w:rPr>
                                <w:t>in LT</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5300</w:t>
                              </w:r>
                            </w:p>
                            <w:p w:rsidR="001544EA" w:rsidRPr="00215D1E" w:rsidRDefault="001544EA" w:rsidP="007039FE">
                              <w:pPr>
                                <w:jc w:val="center"/>
                                <w:rPr>
                                  <w:color w:val="FFFFFF" w:themeColor="background1"/>
                                  <w:lang w:val="nl-NL"/>
                                </w:rPr>
                              </w:pPr>
                              <w:r w:rsidRPr="00215D1E">
                                <w:rPr>
                                  <w:rFonts w:ascii="Arial" w:hAnsi="Arial"/>
                                  <w:b/>
                                  <w:color w:val="FFFFFF" w:themeColor="background1"/>
                                  <w:sz w:val="19"/>
                                  <w:lang w:val="nl-NL"/>
                                </w:rPr>
                                <w:t>Code land van verzending/uitvoer: CN</w:t>
                              </w:r>
                            </w:p>
                          </w:txbxContent>
                        </wps:txbx>
                        <wps:bodyPr rot="0" vert="horz" wrap="square" lIns="91440" tIns="45720" rIns="91440" bIns="45720" anchor="ctr" anchorCtr="0">
                          <a:noAutofit/>
                        </wps:bodyPr>
                      </wps:wsp>
                      <wps:wsp>
                        <wps:cNvPr id="137" name="Text Box 61"/>
                        <wps:cNvSpPr txBox="1">
                          <a:spLocks noChangeArrowheads="1"/>
                        </wps:cNvSpPr>
                        <wps:spPr bwMode="auto">
                          <a:xfrm>
                            <a:off x="2495550" y="1295400"/>
                            <a:ext cx="972376"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LT-EE</w:t>
                              </w:r>
                            </w:p>
                          </w:txbxContent>
                        </wps:txbx>
                        <wps:bodyPr rot="0" vert="horz" wrap="square" lIns="91440" tIns="45720" rIns="91440" bIns="45720" anchor="ctr" anchorCtr="0">
                          <a:noAutofit/>
                        </wps:bodyPr>
                      </wps:wsp>
                      <wps:wsp>
                        <wps:cNvPr id="138" name="Text Box 62"/>
                        <wps:cNvSpPr txBox="1">
                          <a:spLocks noChangeArrowheads="1"/>
                        </wps:cNvSpPr>
                        <wps:spPr bwMode="auto">
                          <a:xfrm>
                            <a:off x="3857625" y="1295400"/>
                            <a:ext cx="1980012" cy="864235"/>
                          </a:xfrm>
                          <a:prstGeom prst="round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0" scaled="1"/>
                            <a:tileRect/>
                          </a:gradFill>
                          <a:ln w="9360">
                            <a:noFill/>
                            <a:miter lim="800000"/>
                            <a:headEnd/>
                            <a:tailEnd/>
                          </a:ln>
                        </wps:spPr>
                        <wps:txbx>
                          <w:txbxContent>
                            <w:p w:rsidR="001544EA" w:rsidRPr="00215D1E" w:rsidRDefault="001544EA" w:rsidP="007039FE">
                              <w:pPr>
                                <w:jc w:val="center"/>
                                <w:rPr>
                                  <w:rFonts w:ascii="Arial" w:hAnsi="Arial"/>
                                  <w:color w:val="FFFFFF" w:themeColor="background1"/>
                                  <w:sz w:val="19"/>
                                  <w:szCs w:val="16"/>
                                  <w:lang w:val="nl-NL"/>
                                </w:rPr>
                              </w:pPr>
                              <w:r w:rsidRPr="00215D1E">
                                <w:rPr>
                                  <w:rFonts w:ascii="Arial" w:hAnsi="Arial"/>
                                  <w:b/>
                                  <w:color w:val="FFFFFF" w:themeColor="background1"/>
                                  <w:sz w:val="19"/>
                                  <w:lang w:val="nl-NL"/>
                                </w:rPr>
                                <w:t>DEV</w:t>
                              </w:r>
                              <w:r w:rsidRPr="00215D1E">
                                <w:rPr>
                                  <w:rFonts w:ascii="Arial" w:hAnsi="Arial"/>
                                  <w:color w:val="FFFFFF" w:themeColor="background1"/>
                                  <w:sz w:val="19"/>
                                  <w:lang w:val="nl-NL"/>
                                </w:rPr>
                                <w:t xml:space="preserve"> in EE</w:t>
                              </w:r>
                            </w:p>
                            <w:p w:rsidR="001544EA" w:rsidRPr="00215D1E" w:rsidRDefault="001544EA" w:rsidP="007039FE">
                              <w:pPr>
                                <w:jc w:val="center"/>
                                <w:rPr>
                                  <w:rFonts w:ascii="Arial" w:hAnsi="Arial"/>
                                  <w:color w:val="FFFFFF" w:themeColor="background1"/>
                                  <w:sz w:val="19"/>
                                  <w:szCs w:val="16"/>
                                  <w:lang w:val="nl-NL"/>
                                </w:rPr>
                              </w:pPr>
                              <w:r w:rsidRPr="00215D1E">
                                <w:rPr>
                                  <w:rFonts w:ascii="Arial" w:hAnsi="Arial"/>
                                  <w:color w:val="FFFFFF" w:themeColor="background1"/>
                                  <w:sz w:val="19"/>
                                  <w:lang w:val="nl-NL"/>
                                </w:rPr>
                                <w:t>Code douaneregeling: 7153</w:t>
                              </w:r>
                            </w:p>
                            <w:p w:rsidR="001544EA" w:rsidRPr="00215D1E" w:rsidRDefault="001544EA" w:rsidP="007039FE">
                              <w:pPr>
                                <w:jc w:val="center"/>
                                <w:rPr>
                                  <w:rFonts w:ascii="Arial" w:hAnsi="Arial"/>
                                  <w:b/>
                                  <w:color w:val="FFFFFF" w:themeColor="background1"/>
                                  <w:sz w:val="19"/>
                                  <w:szCs w:val="16"/>
                                  <w:lang w:val="nl-NL"/>
                                </w:rPr>
                              </w:pPr>
                              <w:r w:rsidRPr="00215D1E">
                                <w:rPr>
                                  <w:rFonts w:ascii="Arial" w:hAnsi="Arial"/>
                                  <w:b/>
                                  <w:color w:val="FFFFFF" w:themeColor="background1"/>
                                  <w:sz w:val="19"/>
                                  <w:lang w:val="nl-NL"/>
                                </w:rPr>
                                <w:t>Code land van verzending/uitvoer: LT</w:t>
                              </w:r>
                            </w:p>
                          </w:txbxContent>
                        </wps:txbx>
                        <wps:bodyPr rot="0" vert="horz" wrap="square" lIns="91440" tIns="45720" rIns="91440" bIns="45720" anchor="ctr" anchorCtr="0">
                          <a:noAutofit/>
                        </wps:bodyPr>
                      </wps:wsp>
                      <wps:wsp>
                        <wps:cNvPr id="341" name="Right Arrow 341"/>
                        <wps:cNvSpPr/>
                        <wps:spPr>
                          <a:xfrm>
                            <a:off x="933450" y="2667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ight Arrow 342"/>
                        <wps:cNvSpPr/>
                        <wps:spPr>
                          <a:xfrm rot="5400000">
                            <a:off x="1495425" y="8667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ight Arrow 343"/>
                        <wps:cNvSpPr/>
                        <wps:spPr>
                          <a:xfrm>
                            <a:off x="2152650" y="146685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ight Arrow 344"/>
                        <wps:cNvSpPr/>
                        <wps:spPr>
                          <a:xfrm>
                            <a:off x="3514725" y="1476375"/>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L-Shape 347"/>
                        <wps:cNvSpPr/>
                        <wps:spPr>
                          <a:xfrm rot="10800000">
                            <a:off x="3105106" y="1038224"/>
                            <a:ext cx="1295444" cy="257175"/>
                          </a:xfrm>
                          <a:prstGeom prst="corner">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Up Arrow 349"/>
                        <wps:cNvSpPr/>
                        <wps:spPr>
                          <a:xfrm>
                            <a:off x="3038475" y="838200"/>
                            <a:ext cx="257175" cy="200024"/>
                          </a:xfrm>
                          <a:prstGeom prst="upArrow">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Right Arrow 351"/>
                        <wps:cNvSpPr/>
                        <wps:spPr>
                          <a:xfrm>
                            <a:off x="3571875" y="190500"/>
                            <a:ext cx="302895" cy="354965"/>
                          </a:xfrm>
                          <a:prstGeom prst="rightArrow">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3" o:spid="_x0000_s1240" style="position:absolute;margin-left:10.8pt;margin-top:7.95pt;width:459.65pt;height:170.05pt;z-index:251895808;mso-height-relative:margin" coordsize="58376,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">
                <v:roundrect id="Text Box 53" o:spid="_x0000_s1241" style="position:absolute;width:972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ufsMA&#10;AADcAAAADwAAAGRycy9kb3ducmV2LnhtbERP22oCMRB9L/gPYQq+FM26aNHVKFYQLBSLlw8YNuNm&#10;6WaybFKNfn1TKPRtDuc6i1W0jbhS52vHCkbDDARx6XTNlYLzaTuYgvABWWPjmBTcycNq2XtaYKHd&#10;jQ90PYZKpBD2BSowIbSFlL40ZNEPXUucuIvrLIYEu0rqDm8p3DYyz7JXabHm1GCwpY2h8uv4bRW8&#10;x3E0eTt5fNoQPzZv65fzZLpXqv8c13MQgWL4F/+5dzrNz2f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ufs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Uitvoer </w:t>
                        </w:r>
                        <w:r>
                          <w:rPr>
                            <w:rFonts w:ascii="Arial" w:hAnsi="Arial"/>
                            <w:color w:val="FFFFFF" w:themeColor="background1"/>
                            <w:sz w:val="19"/>
                          </w:rPr>
                          <w:t>uit CN</w:t>
                        </w:r>
                      </w:p>
                    </w:txbxContent>
                  </v:textbox>
                </v:roundrect>
                <v:roundrect id="Text Box 54" o:spid="_x0000_s1242" style="position:absolute;left:12382;width:9724;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KRPsYA&#10;AADcAAAADwAAAGRycy9kb3ducmV2LnhtbESP0WoCMRBF3wv9hzAFX4pmq7XI1ihWEBRKS9UPGDbT&#10;zdLNZNmkGv1656HQtxnunXvPzJfZt+pEfWwCG3gaFaCIq2Abrg0cD5vhDFRMyBbbwGTgQhGWi/u7&#10;OZY2nPmLTvtUKwnhWKIBl1JXah0rRx7jKHTEon2H3mOSta+17fEs4b7V46J40R4blgaHHa0dVT/7&#10;X29gl5+zG3fT66dP+X39tno8Tmcfxgwe8uoVVKKc/s1/11sr+B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8KRPs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115FF9" w:rsidRDefault="001544EA" w:rsidP="00115FF9">
                        <w:pPr>
                          <w:jc w:val="center"/>
                          <w:rPr>
                            <w:rFonts w:ascii="Arial" w:hAnsi="Arial"/>
                            <w:color w:val="FFFFFF" w:themeColor="background1"/>
                            <w:sz w:val="19"/>
                          </w:rPr>
                        </w:pPr>
                        <w:r>
                          <w:rPr>
                            <w:rFonts w:ascii="Arial" w:hAnsi="Arial"/>
                            <w:b/>
                            <w:color w:val="FFFFFF" w:themeColor="background1"/>
                            <w:sz w:val="19"/>
                          </w:rPr>
                          <w:t xml:space="preserve">Binnenkomst </w:t>
                        </w:r>
                        <w:r>
                          <w:rPr>
                            <w:rFonts w:ascii="Arial" w:hAnsi="Arial"/>
                            <w:color w:val="FFFFFF" w:themeColor="background1"/>
                            <w:sz w:val="19"/>
                          </w:rPr>
                          <w:t>in</w:t>
                        </w:r>
                      </w:p>
                      <w:p w:rsidR="001544EA" w:rsidRPr="00115FF9" w:rsidRDefault="001544EA" w:rsidP="00115FF9">
                        <w:pPr>
                          <w:jc w:val="center"/>
                          <w:rPr>
                            <w:rFonts w:ascii="Arial" w:hAnsi="Arial"/>
                            <w:color w:val="FFFFFF" w:themeColor="background1"/>
                            <w:sz w:val="19"/>
                          </w:rPr>
                        </w:pPr>
                        <w:r>
                          <w:rPr>
                            <w:rFonts w:ascii="Arial" w:hAnsi="Arial"/>
                            <w:color w:val="FFFFFF" w:themeColor="background1"/>
                            <w:sz w:val="19"/>
                          </w:rPr>
                          <w:t>LT</w:t>
                        </w:r>
                      </w:p>
                    </w:txbxContent>
                  </v:textbox>
                </v:roundrect>
                <v:roundrect id="Text Box 57" o:spid="_x0000_s1243" style="position:absolute;left:38385;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PScIA&#10;AADcAAAADwAAAGRycy9kb3ducmV2LnhtbERP22oCMRB9L/QfwhR8KZqt1iKrUVQQFIpS9QOGzbhZ&#10;upksm6jRrzdCoW9zONeZzKKtxYVaXzlW8NHLQBAXTldcKjgeVt0RCB+QNdaOScGNPMymry8TzLW7&#10;8g9d9qEUKYR9jgpMCE0upS8MWfQ91xAn7uRaiyHBtpS6xWsKt7XsZ9mXtFhxajDY0NJQ8bs/WwWb&#10;+BlNvxnedzbE7+Vi/n4cjrZKdd7ifAwiUAz/4j/3Wqf5gwE8n0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A9JwgAAANwAAAAPAAAAAAAAAAAAAAAAAJgCAABkcnMvZG93&#10;bnJldi54bWxQSwUGAAAAAAQABAD1AAAAhwM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Vrij verkeer</w:t>
                        </w:r>
                        <w:r w:rsidRPr="00215D1E">
                          <w:rPr>
                            <w:rFonts w:ascii="Arial" w:hAnsi="Arial"/>
                            <w:color w:val="FFFFFF" w:themeColor="background1"/>
                            <w:sz w:val="19"/>
                            <w:lang w:val="nl-NL"/>
                          </w:rPr>
                          <w:t xml:space="preserve"> in ES </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4071</w:t>
                        </w:r>
                      </w:p>
                      <w:p w:rsidR="001544EA" w:rsidRPr="00215D1E" w:rsidRDefault="001544EA" w:rsidP="007039FE">
                        <w:pPr>
                          <w:jc w:val="center"/>
                          <w:rPr>
                            <w:rFonts w:ascii="Arial" w:hAnsi="Arial"/>
                            <w:b/>
                            <w:color w:val="FFFFFF" w:themeColor="background1"/>
                            <w:sz w:val="19"/>
                            <w:lang w:val="nl-NL"/>
                          </w:rPr>
                        </w:pPr>
                        <w:r w:rsidRPr="00215D1E">
                          <w:rPr>
                            <w:rFonts w:ascii="Arial" w:hAnsi="Arial"/>
                            <w:b/>
                            <w:color w:val="FFFFFF" w:themeColor="background1"/>
                            <w:sz w:val="19"/>
                            <w:lang w:val="nl-NL"/>
                          </w:rPr>
                          <w:t>Code land van verzending/uitvoer: LT</w:t>
                        </w:r>
                      </w:p>
                    </w:txbxContent>
                  </v:textbox>
                </v:roundrect>
                <v:roundrect id="Text Box 58" o:spid="_x0000_s1244" style="position:absolute;left:25908;width:9723;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XPcMA&#10;AADcAAAADwAAAGRycy9kb3ducmV2LnhtbERP22oCMRB9F/yHMEJfSjfrFdluFCsUWiiK1g8YNtPN&#10;4maybFJN/fqmUPBtDuc65TraVlyo941jBeMsB0FcOd1wreD0+fq0BOEDssbWMSn4IQ/r1XBQYqHd&#10;lQ90OYZapBD2BSowIXSFlL4yZNFnriNO3JfrLYYE+1rqHq8p3LZykucLabHh1GCwo62h6nz8tgre&#10;4yyaSTe/7W2IH9uXzeNpvtwp9TCKm2cQgWK4i//dbzrNn87g75l0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mXPc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EE-ES</w:t>
                        </w:r>
                      </w:p>
                    </w:txbxContent>
                  </v:textbox>
                </v:roundrect>
                <v:roundrect id="Text Box 60" o:spid="_x0000_s1245" style="position:absolute;left:1047;top:12668;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s0cMA&#10;AADcAAAADwAAAGRycy9kb3ducmV2LnhtbERP3WrCMBS+F/YO4Qx2M9ZUpyKdUVQQNhBlrg9waM6a&#10;suakNJlGn94MBt6dj+/3zJfRtuJEvW8cKxhmOQjiyumGawXl1/ZlBsIHZI2tY1JwIQ/LxcNgjoV2&#10;Z/6k0zHUIoWwL1CBCaErpPSVIYs+cx1x4r5dbzEk2NdS93hO4baVozyfSosNpwaDHW0MVT/HX6vg&#10;I46jGXWT68GGuNusV8/lZLZX6ukxrt5ABIrhLv53v+s0/3UK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es0c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lang w:val="nl-NL"/>
                          </w:rPr>
                        </w:pPr>
                        <w:r w:rsidRPr="00215D1E">
                          <w:rPr>
                            <w:rFonts w:ascii="Arial" w:hAnsi="Arial"/>
                            <w:b/>
                            <w:color w:val="FFFFFF" w:themeColor="background1"/>
                            <w:sz w:val="19"/>
                            <w:lang w:val="nl-NL"/>
                          </w:rPr>
                          <w:t xml:space="preserve">Tijdelijke invoer </w:t>
                        </w:r>
                        <w:r w:rsidRPr="00215D1E">
                          <w:rPr>
                            <w:rFonts w:ascii="Arial" w:hAnsi="Arial"/>
                            <w:color w:val="FFFFFF" w:themeColor="background1"/>
                            <w:sz w:val="19"/>
                            <w:lang w:val="nl-NL"/>
                          </w:rPr>
                          <w:t>in LT</w:t>
                        </w:r>
                      </w:p>
                      <w:p w:rsidR="001544EA" w:rsidRPr="00215D1E" w:rsidRDefault="001544EA" w:rsidP="007039FE">
                        <w:pPr>
                          <w:jc w:val="center"/>
                          <w:rPr>
                            <w:rFonts w:ascii="Arial" w:hAnsi="Arial"/>
                            <w:color w:val="FFFFFF" w:themeColor="background1"/>
                            <w:sz w:val="19"/>
                            <w:lang w:val="nl-NL"/>
                          </w:rPr>
                        </w:pPr>
                        <w:r w:rsidRPr="00215D1E">
                          <w:rPr>
                            <w:rFonts w:ascii="Arial" w:hAnsi="Arial"/>
                            <w:color w:val="FFFFFF" w:themeColor="background1"/>
                            <w:sz w:val="19"/>
                            <w:lang w:val="nl-NL"/>
                          </w:rPr>
                          <w:t>Code douaneregeling: 5300</w:t>
                        </w:r>
                      </w:p>
                      <w:p w:rsidR="001544EA" w:rsidRPr="00215D1E" w:rsidRDefault="001544EA" w:rsidP="007039FE">
                        <w:pPr>
                          <w:jc w:val="center"/>
                          <w:rPr>
                            <w:color w:val="FFFFFF" w:themeColor="background1"/>
                            <w:lang w:val="nl-NL"/>
                          </w:rPr>
                        </w:pPr>
                        <w:r w:rsidRPr="00215D1E">
                          <w:rPr>
                            <w:rFonts w:ascii="Arial" w:hAnsi="Arial"/>
                            <w:b/>
                            <w:color w:val="FFFFFF" w:themeColor="background1"/>
                            <w:sz w:val="19"/>
                            <w:lang w:val="nl-NL"/>
                          </w:rPr>
                          <w:t>Code land van verzending/uitvoer: CN</w:t>
                        </w:r>
                      </w:p>
                    </w:txbxContent>
                  </v:textbox>
                </v:roundrect>
                <v:roundrect id="Text Box 61" o:spid="_x0000_s1246" style="position:absolute;left:24955;top:12954;width:9724;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JSsMA&#10;AADcAAAADwAAAGRycy9kb3ducmV2LnhtbERP22oCMRB9F/oPYQq+iGZr1crWKFYoWCiKqx8wbKab&#10;pZvJsoma9utNQejbHM51FqtoG3GhzteOFTyNMhDEpdM1VwpOx/fhHIQPyBobx6Tghzyslg+9Beba&#10;XflAlyJUIoWwz1GBCaHNpfSlIYt+5FrixH25zmJIsKuk7vCawm0jx1k2kxZrTg0GW9oYKr+Ls1Xw&#10;ESfRjNvp796G+Ll5Ww9O0/lOqf5jXL+CCBTDv/ju3uo0//kF/p5JF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sJSsMAAADcAAAADwAAAAAAAAAAAAAAAACYAgAAZHJzL2Rv&#10;d25yZXYueG1sUEsFBgAAAAAEAAQA9QAAAIgDAAAAAA==&#10;" fillcolor="#152639 [964]" stroked="f" strokeweight=".26mm">
                  <v:fill color2="#4f81bd [3204]" rotate="t" angle="90" colors="0 #254872;.5 #3a6ba5;1 #4780c5" focus="100%" type="gradient"/>
                  <v:stroke joinstyle="miter"/>
                  <v:textbox>
                    <w:txbxContent>
                      <w:p w:rsidR="001544EA" w:rsidRPr="00115FF9" w:rsidRDefault="001544EA" w:rsidP="007039FE">
                        <w:pPr>
                          <w:jc w:val="center"/>
                          <w:rPr>
                            <w:rFonts w:ascii="Arial" w:hAnsi="Arial"/>
                            <w:b/>
                            <w:color w:val="FFFFFF" w:themeColor="background1"/>
                            <w:sz w:val="19"/>
                          </w:rPr>
                        </w:pPr>
                        <w:r>
                          <w:rPr>
                            <w:rFonts w:ascii="Arial" w:hAnsi="Arial"/>
                            <w:b/>
                            <w:color w:val="FFFFFF" w:themeColor="background1"/>
                            <w:sz w:val="19"/>
                          </w:rPr>
                          <w:t>DV</w:t>
                        </w:r>
                      </w:p>
                      <w:p w:rsidR="001544EA" w:rsidRPr="00115FF9" w:rsidRDefault="001544EA" w:rsidP="007039FE">
                        <w:pPr>
                          <w:jc w:val="center"/>
                          <w:rPr>
                            <w:rFonts w:ascii="Arial" w:hAnsi="Arial"/>
                            <w:color w:val="FFFFFF" w:themeColor="background1"/>
                            <w:sz w:val="19"/>
                          </w:rPr>
                        </w:pPr>
                        <w:r>
                          <w:rPr>
                            <w:rFonts w:ascii="Arial" w:hAnsi="Arial"/>
                            <w:color w:val="FFFFFF" w:themeColor="background1"/>
                            <w:sz w:val="19"/>
                          </w:rPr>
                          <w:t>LT-EE</w:t>
                        </w:r>
                      </w:p>
                    </w:txbxContent>
                  </v:textbox>
                </v:roundrect>
                <v:roundrect id="Text Box 62" o:spid="_x0000_s1247" style="position:absolute;left:38576;top:12954;width:19800;height:86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dOMYA&#10;AADcAAAADwAAAGRycy9kb3ducmV2LnhtbESP0WoCMRBF3wv9hzAFX4pmq7XI1ihWEBRKS9UPGDbT&#10;zdLNZNmkGv1656HQtxnunXvPzJfZt+pEfWwCG3gaFaCIq2Abrg0cD5vhDFRMyBbbwGTgQhGWi/u7&#10;OZY2nPmLTvtUKwnhWKIBl1JXah0rRx7jKHTEon2H3mOSta+17fEs4b7V46J40R4blgaHHa0dVT/7&#10;X29gl5+zG3fT66dP+X39tno8Tmcfxgwe8uoVVKKc/s1/11sr+BO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SdOMYAAADcAAAADwAAAAAAAAAAAAAAAACYAgAAZHJz&#10;L2Rvd25yZXYueG1sUEsFBgAAAAAEAAQA9QAAAIsDAAAAAA==&#10;" fillcolor="#152639 [964]" stroked="f" strokeweight=".26mm">
                  <v:fill color2="#4f81bd [3204]" rotate="t" angle="90" colors="0 #254872;.5 #3a6ba5;1 #4780c5" focus="100%" type="gradient"/>
                  <v:stroke joinstyle="miter"/>
                  <v:textbox>
                    <w:txbxContent>
                      <w:p w:rsidR="001544EA" w:rsidRPr="00215D1E" w:rsidRDefault="001544EA" w:rsidP="007039FE">
                        <w:pPr>
                          <w:jc w:val="center"/>
                          <w:rPr>
                            <w:rFonts w:ascii="Arial" w:hAnsi="Arial"/>
                            <w:color w:val="FFFFFF" w:themeColor="background1"/>
                            <w:sz w:val="19"/>
                            <w:szCs w:val="16"/>
                            <w:lang w:val="nl-NL"/>
                          </w:rPr>
                        </w:pPr>
                        <w:r w:rsidRPr="00215D1E">
                          <w:rPr>
                            <w:rFonts w:ascii="Arial" w:hAnsi="Arial"/>
                            <w:b/>
                            <w:color w:val="FFFFFF" w:themeColor="background1"/>
                            <w:sz w:val="19"/>
                            <w:lang w:val="nl-NL"/>
                          </w:rPr>
                          <w:t>DEV</w:t>
                        </w:r>
                        <w:r w:rsidRPr="00215D1E">
                          <w:rPr>
                            <w:rFonts w:ascii="Arial" w:hAnsi="Arial"/>
                            <w:color w:val="FFFFFF" w:themeColor="background1"/>
                            <w:sz w:val="19"/>
                            <w:lang w:val="nl-NL"/>
                          </w:rPr>
                          <w:t xml:space="preserve"> in EE</w:t>
                        </w:r>
                      </w:p>
                      <w:p w:rsidR="001544EA" w:rsidRPr="00215D1E" w:rsidRDefault="001544EA" w:rsidP="007039FE">
                        <w:pPr>
                          <w:jc w:val="center"/>
                          <w:rPr>
                            <w:rFonts w:ascii="Arial" w:hAnsi="Arial"/>
                            <w:color w:val="FFFFFF" w:themeColor="background1"/>
                            <w:sz w:val="19"/>
                            <w:szCs w:val="16"/>
                            <w:lang w:val="nl-NL"/>
                          </w:rPr>
                        </w:pPr>
                        <w:r w:rsidRPr="00215D1E">
                          <w:rPr>
                            <w:rFonts w:ascii="Arial" w:hAnsi="Arial"/>
                            <w:color w:val="FFFFFF" w:themeColor="background1"/>
                            <w:sz w:val="19"/>
                            <w:lang w:val="nl-NL"/>
                          </w:rPr>
                          <w:t>Code douaneregeling: 7153</w:t>
                        </w:r>
                      </w:p>
                      <w:p w:rsidR="001544EA" w:rsidRPr="00215D1E" w:rsidRDefault="001544EA" w:rsidP="007039FE">
                        <w:pPr>
                          <w:jc w:val="center"/>
                          <w:rPr>
                            <w:rFonts w:ascii="Arial" w:hAnsi="Arial"/>
                            <w:b/>
                            <w:color w:val="FFFFFF" w:themeColor="background1"/>
                            <w:sz w:val="19"/>
                            <w:szCs w:val="16"/>
                            <w:lang w:val="nl-NL"/>
                          </w:rPr>
                        </w:pPr>
                        <w:r w:rsidRPr="00215D1E">
                          <w:rPr>
                            <w:rFonts w:ascii="Arial" w:hAnsi="Arial"/>
                            <w:b/>
                            <w:color w:val="FFFFFF" w:themeColor="background1"/>
                            <w:sz w:val="19"/>
                            <w:lang w:val="nl-NL"/>
                          </w:rPr>
                          <w:t>Code land van verzending/uitvoer: LT</w:t>
                        </w:r>
                      </w:p>
                    </w:txbxContent>
                  </v:textbox>
                </v:roundrect>
                <v:shape id="Right Arrow 341" o:spid="_x0000_s1248" type="#_x0000_t13" style="position:absolute;left:9334;top:2667;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B9cQA&#10;AADcAAAADwAAAGRycy9kb3ducmV2LnhtbESPQWsCMRSE7wX/Q3hCL0Wz1mLLahQRi3rw4NYf8Ni8&#10;Zhc3L8smauyvN4LQ4zAz3zCzRbSNuFDna8cKRsMMBHHpdM1GwfHne/AFwgdkjY1jUnAjD4t572WG&#10;uXZXPtClCEYkCPscFVQhtLmUvqzIoh+6ljh5v66zGJLsjNQdXhPcNvI9yybSYs1pocKWVhWVp+Js&#10;FZz3tA7jm9yUpOvPt1M0f3FnlHrtx+UURKAY/sPP9lYrGH+M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QfXEAAAA3AAAAA8AAAAAAAAAAAAAAAAAmAIAAGRycy9k&#10;b3ducmV2LnhtbFBLBQYAAAAABAAEAPUAAACJAwAAAAA=&#10;" adj="10800" fillcolor="#9ab5e4" strokecolor="window" strokeweight="2pt">
                  <v:fill color2="#e1e8f5" rotate="t" angle="90" colors="0 #9ab5e4;.5 #c2d1ed;1 #e1e8f5" focus="100%" type="gradient"/>
                </v:shape>
                <v:shape id="Right Arrow 342" o:spid="_x0000_s1249" type="#_x0000_t13" style="position:absolute;left:14953;top:8668;width:3029;height:355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EmcMA&#10;AADcAAAADwAAAGRycy9kb3ducmV2LnhtbESPzYoCMRCE7wu+Q2jB25rxB5HRKCoIXjys68VbO2kn&#10;0UlnmEQd334jCHssquorar5sXSUe1ATrWcGgn4EgLry2XCo4/m6/pyBCRNZYeSYFLwqwXHS+5phr&#10;/+QfehxiKRKEQ44KTIx1LmUoDDkMfV8TJ+/iG4cxyaaUusFngrtKDrNsIh1aTgsGa9oYKm6Hu1OQ&#10;jbbnylxPzk7W9mSiHu/Pg51SvW67moGI1Mb/8Ke90wpG4yG8z6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rEmcMAAADcAAAADwAAAAAAAAAAAAAAAACYAgAAZHJzL2Rv&#10;d25yZXYueG1sUEsFBgAAAAAEAAQA9QAAAIgDAAAAAA==&#10;" adj="10800" fillcolor="#9ab5e4" strokecolor="window" strokeweight="2pt">
                  <v:fill color2="#e1e8f5" rotate="t" angle="90" colors="0 #9ab5e4;.5 #c2d1ed;1 #e1e8f5" focus="100%" type="gradient"/>
                </v:shape>
                <v:shape id="Right Arrow 343" o:spid="_x0000_s1250" type="#_x0000_t13" style="position:absolute;left:21526;top:14668;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6GcQA&#10;AADcAAAADwAAAGRycy9kb3ducmV2LnhtbESP3WoCMRSE74W+QziF3kjN2hUrW6NIaVEvvPDnAQ6b&#10;0+zi5mTZRI19eiMIXg4z8w0znUfbiDN1vnasYDjIQBCXTtdsFBz2v+8TED4ga2wck4IreZjPXnpT&#10;LLS78JbOu2BEgrAvUEEVQltI6cuKLPqBa4mT9+c6iyHJzkjd4SXBbSM/smwsLdacFips6bui8rg7&#10;WQWnDf2E/CqXJen6s3+M5j+ujVJvr3HxBSJQDM/wo73SCvJRDvcz6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aehnEAAAA3AAAAA8AAAAAAAAAAAAAAAAAmAIAAGRycy9k&#10;b3ducmV2LnhtbFBLBQYAAAAABAAEAPUAAACJAwAAAAA=&#10;" adj="10800" fillcolor="#9ab5e4" strokecolor="window" strokeweight="2pt">
                  <v:fill color2="#e1e8f5" rotate="t" angle="90" colors="0 #9ab5e4;.5 #c2d1ed;1 #e1e8f5" focus="100%" type="gradient"/>
                </v:shape>
                <v:shape id="Right Arrow 344" o:spid="_x0000_s1251" type="#_x0000_t13" style="position:absolute;left:35147;top:14763;width:3029;height:3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PibcUA&#10;AADcAAAADwAAAGRycy9kb3ducmV2LnhtbESPzWrDMBCE74G+g9hCLyGR80Nb3MihhJQmhxzq5gEW&#10;aysbWytjKYnSp48KhRyHmfmGWa2j7cSZBt84VjCbZiCIK6cbNgqO3x+TVxA+IGvsHJOCK3lYFw+j&#10;FebaXfiLzmUwIkHY56igDqHPpfRVTRb91PXEyftxg8WQ5GCkHvCS4LaT8yx7lhYbTgs19rSpqWrL&#10;k1VwOtA2LK7ysyLdvIzbaH7j3ij19Bjf30AEiuEe/m/vtILFcgl/Z9IRk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JtxQAAANwAAAAPAAAAAAAAAAAAAAAAAJgCAABkcnMv&#10;ZG93bnJldi54bWxQSwUGAAAAAAQABAD1AAAAigMAAAAA&#10;" adj="10800" fillcolor="#9ab5e4" strokecolor="window" strokeweight="2pt">
                  <v:fill color2="#e1e8f5" rotate="t" angle="90" colors="0 #9ab5e4;.5 #c2d1ed;1 #e1e8f5" focus="100%" type="gradient"/>
                </v:shape>
                <v:shape id="L-Shape 347" o:spid="_x0000_s1252" style="position:absolute;left:31051;top:10382;width:12954;height:2571;rotation:180;visibility:visible;mso-wrap-style:square;v-text-anchor:middle" coordsize="1295444,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RSMQA&#10;AADcAAAADwAAAGRycy9kb3ducmV2LnhtbESPS2/CMBCE75X4D9Yi9VKBQ1seSjEIIfG4Qgtct/ES&#10;R8TrKHYg/fcYqRLH0cx8o5nOW1uKK9W+cKxg0E9AEGdOF5wr+Ple9SYgfEDWWDomBX/kYT7rvEwx&#10;1e7GO7ruQy4ihH2KCkwIVSqlzwxZ9H1XEUfv7GqLIco6l7rGW4TbUr4nyUhaLDguGKxoaSi77Bur&#10;oHnz2DReGv07XsvhYX1aXY4bpV677eILRKA2PMP/7a1W8PE5hs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rEUjEAAAA3AAAAA8AAAAAAAAAAAAAAAAAmAIAAGRycy9k&#10;b3ducmV2LnhtbFBLBQYAAAAABAAEAPUAAACJAwAAAAA=&#10;" path="m,l128588,r,128588l1295444,128588r,128587l,257175,,xe" fillcolor="#95b3d7 [1940]" stroked="f" strokeweight="2pt">
                  <v:fill color2="#95b3d7 [1940]" rotate="t" angle="90" colors="0 #b7d0f1;.5 #d2e0f5;1 #e8effa" focus="100%" type="gradient"/>
                  <v:path arrowok="t" o:connecttype="custom" o:connectlocs="0,0;128588,0;128588,128588;1295444,128588;1295444,257175;0,257175;0,0" o:connectangles="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9" o:spid="_x0000_s1253" type="#_x0000_t68" style="position:absolute;left:30384;top:8382;width:257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MYA&#10;AADcAAAADwAAAGRycy9kb3ducmV2LnhtbESPX0vDMBTF3wf7DuEKe7Op2xhalxYRJnPgvyni46W5&#10;tmHNTU3i1n37RRD2eDjn/A5nWQ22E3vywThWcJXlIIhrpw03Cj7eV5fXIEJE1tg5JgVHClCV49ES&#10;C+0O/Eb7bWxEgnAoUEEbY19IGeqWLIbM9cTJ+3beYkzSN1J7PCS47eQ0zxfSouG00GJP9y3Vu+2v&#10;TZSVXRvpX56+FsPz6+PDz3RjPq1Sk4vh7hZEpCGew//ttVYwm9/A35l0BGR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m/MYAAADcAAAADwAAAAAAAAAAAAAAAACYAgAAZHJz&#10;L2Rvd25yZXYueG1sUEsFBgAAAAAEAAQA9QAAAIsDAAAAAA==&#10;" adj="10800" fillcolor="#95b3d7 [1940]" stroked="f" strokeweight="2pt">
                  <v:fill color2="#95b3d7 [1940]" rotate="t" angle="90" colors="0 #b7d0f1;.5 #d2e0f5;1 #e8effa" focus="100%" type="gradient"/>
                </v:shape>
                <v:shape id="Right Arrow 351" o:spid="_x0000_s1254" type="#_x0000_t13" style="position:absolute;left:35718;top:1905;width:3029;height:35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XKMQA&#10;AADcAAAADwAAAGRycy9kb3ducmV2LnhtbESPQWsCMRSE7wX/Q3hCL0WzVmrLahQRi3rw4NYf8Ni8&#10;Zhc3L8smauyvN4LQ4zAz3zCzRbSNuFDna8cKRsMMBHHpdM1GwfHne/AFwgdkjY1jUnAjD4t572WG&#10;uXZXPtClCEYkCPscFVQhtLmUvqzIoh+6ljh5v66zGJLsjNQdXhPcNvI9yybSYs1pocKWVhWVp+Js&#10;FZz3tA7jm9yUpOvPt1M0f3FnlHrtx+UURKAY/sPP9lYrGH+M4H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1yjEAAAA3AAAAA8AAAAAAAAAAAAAAAAAmAIAAGRycy9k&#10;b3ducmV2LnhtbFBLBQYAAAAABAAEAPUAAACJAwAAAAA=&#10;" adj="10800" fillcolor="#9ab5e4" strokecolor="window" strokeweight="2pt">
                  <v:fill color2="#e1e8f5" rotate="t" angle="90" colors="0 #9ab5e4;.5 #c2d1ed;1 #e1e8f5" focus="100%" type="gradient"/>
                </v:shape>
              </v:group>
            </w:pict>
          </mc:Fallback>
        </mc:AlternateContent>
      </w:r>
    </w:p>
    <w:p w:rsidR="007039FE" w:rsidRPr="00473C14" w:rsidRDefault="007039FE" w:rsidP="00115FF9">
      <w:pPr>
        <w:spacing w:line="276" w:lineRule="auto"/>
        <w:rPr>
          <w:rFonts w:asciiTheme="minorHAnsi" w:hAnsiTheme="minorHAnsi"/>
          <w:sz w:val="22"/>
          <w:szCs w:val="22"/>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line="276" w:lineRule="auto"/>
        <w:rPr>
          <w:rFonts w:asciiTheme="minorHAnsi" w:hAnsiTheme="minorHAnsi"/>
          <w:b/>
          <w:i/>
          <w:sz w:val="22"/>
          <w:szCs w:val="22"/>
          <w:u w:val="single"/>
          <w:lang w:val="nl-NL"/>
        </w:rPr>
      </w:pPr>
    </w:p>
    <w:p w:rsidR="007039FE" w:rsidRPr="00473C14" w:rsidRDefault="007039FE" w:rsidP="00115FF9">
      <w:pPr>
        <w:spacing w:after="240" w:line="276" w:lineRule="auto"/>
        <w:jc w:val="both"/>
        <w:rPr>
          <w:rFonts w:asciiTheme="minorHAnsi" w:eastAsia="Calibri" w:hAnsiTheme="minorHAnsi"/>
          <w:sz w:val="22"/>
          <w:szCs w:val="22"/>
          <w:lang w:val="nl-NL"/>
        </w:rPr>
        <w:sectPr w:rsidR="007039FE"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44" w:name="_Toc472096295"/>
      <w:r w:rsidRPr="00473C14">
        <w:rPr>
          <w:lang w:val="nl-NL"/>
        </w:rPr>
        <w:lastRenderedPageBreak/>
        <w:t>5/15</w:t>
      </w:r>
      <w:r w:rsidRPr="00473C14">
        <w:rPr>
          <w:lang w:val="nl-NL"/>
        </w:rPr>
        <w:tab/>
        <w:t>Code land van oorsprong</w:t>
      </w:r>
      <w:bookmarkEnd w:id="44"/>
    </w:p>
    <w:p w:rsidR="002112A7" w:rsidRPr="00473C14" w:rsidRDefault="002112A7" w:rsidP="004A06B7">
      <w:pPr>
        <w:pStyle w:val="Plattetekst3"/>
        <w:rPr>
          <w:b w:val="0"/>
          <w:bCs/>
          <w:u w:val="single"/>
          <w:lang w:val="nl-NL"/>
        </w:rPr>
      </w:pPr>
      <w:r w:rsidRPr="00473C14">
        <w:rPr>
          <w:u w:val="single"/>
          <w:lang w:val="nl-NL"/>
        </w:rPr>
        <w:t>Voorbeelden:</w:t>
      </w:r>
    </w:p>
    <w:p w:rsidR="002112A7" w:rsidRPr="00473C14" w:rsidRDefault="002112A7" w:rsidP="004A06B7">
      <w:pPr>
        <w:suppressAutoHyphens w:val="0"/>
        <w:spacing w:line="276" w:lineRule="auto"/>
        <w:jc w:val="both"/>
        <w:rPr>
          <w:rFonts w:asciiTheme="minorHAnsi" w:eastAsia="Calibri" w:hAnsiTheme="minorHAnsi"/>
          <w:szCs w:val="22"/>
          <w:lang w:val="nl-NL"/>
        </w:rPr>
      </w:pPr>
    </w:p>
    <w:p w:rsidR="002112A7" w:rsidRPr="00473C14" w:rsidRDefault="00EE7DC8" w:rsidP="00510FE0">
      <w:pPr>
        <w:pStyle w:val="Lijstalinea"/>
        <w:numPr>
          <w:ilvl w:val="0"/>
          <w:numId w:val="28"/>
        </w:numPr>
        <w:suppressAutoHyphens w:val="0"/>
        <w:spacing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Zelftappende schroeven van roestvrij staal worden in China geproduceerd en vanuit Rusland (zonder transformatie) uitgevoerd naar Finland waar ze in het vrije verkeer worden gebracht. Overeenkomstig Verordening (EU) nr. 2/2012 is een definitief antidumpingrecht van toepassing op de invoer van bepaalde roestvrijstalen bevestigingsmiddelen en delen daarvan van oorsprong uit de Volksrepubliek China en Taiwan. China moet worden aangegeven als land van oorsprong overeenkomstig de regels voor de bepaling van de oorsprong die in de EU worden toegepast (DWU – hoofdstuk 2 – Oorsprong van goederen – afdeling 1 – Niet-preferentiële oorsprong – artikel 60 – Verkrijging van de oorsprong).</w:t>
      </w:r>
    </w:p>
    <w:p w:rsidR="002112A7" w:rsidRPr="00473C14" w:rsidRDefault="002112A7" w:rsidP="002B7A9A">
      <w:pPr>
        <w:pStyle w:val="Plattetekst3"/>
        <w:rPr>
          <w:bCs/>
          <w:u w:val="single"/>
          <w:lang w:val="nl-NL"/>
        </w:rPr>
      </w:pPr>
    </w:p>
    <w:p w:rsidR="002112A7" w:rsidRPr="00473C14" w:rsidRDefault="002112A7" w:rsidP="00510FE0">
      <w:pPr>
        <w:pStyle w:val="Lijstalinea"/>
        <w:numPr>
          <w:ilvl w:val="0"/>
          <w:numId w:val="28"/>
        </w:numPr>
        <w:suppressAutoHyphens w:val="0"/>
        <w:spacing w:after="240" w:line="276" w:lineRule="auto"/>
        <w:ind w:left="714" w:hanging="357"/>
        <w:jc w:val="both"/>
        <w:rPr>
          <w:rFonts w:asciiTheme="minorHAnsi" w:eastAsia="Calibri" w:hAnsiTheme="minorHAnsi"/>
          <w:sz w:val="22"/>
          <w:szCs w:val="22"/>
          <w:lang w:val="nl-NL"/>
        </w:rPr>
      </w:pPr>
      <w:r w:rsidRPr="00473C14">
        <w:rPr>
          <w:rFonts w:asciiTheme="minorHAnsi" w:hAnsiTheme="minorHAnsi"/>
          <w:sz w:val="22"/>
          <w:lang w:val="nl-NL"/>
        </w:rPr>
        <w:t>Ingevoerd garen uit Pakistan wordt in Bangladesh geweven. De resulterende weefsels (ingedeeld onder GS 5112) worden uitgevoerd vanuit Bangladesh naar Tunesië. De weefsels worden in Tunesië gesneden. Deze stukken weefsels worden in de EU ingevoerd om hemden te maken.</w:t>
      </w:r>
    </w:p>
    <w:p w:rsidR="00F10267" w:rsidRPr="00473C14" w:rsidRDefault="002112A7" w:rsidP="00115FF9">
      <w:pPr>
        <w:pStyle w:val="Lijstalinea"/>
        <w:suppressAutoHyphens w:val="0"/>
        <w:spacing w:before="240" w:after="240" w:line="276" w:lineRule="auto"/>
        <w:jc w:val="both"/>
        <w:rPr>
          <w:rFonts w:asciiTheme="minorHAnsi" w:eastAsia="Calibri" w:hAnsiTheme="minorHAnsi"/>
          <w:sz w:val="22"/>
          <w:szCs w:val="22"/>
          <w:lang w:val="nl-NL"/>
        </w:rPr>
      </w:pPr>
      <w:r w:rsidRPr="00473C14">
        <w:rPr>
          <w:rFonts w:asciiTheme="minorHAnsi" w:hAnsiTheme="minorHAnsi"/>
          <w:sz w:val="22"/>
          <w:lang w:val="nl-NL"/>
        </w:rPr>
        <w:t xml:space="preserve">Volgens bijlage 22-01 van de GV, is de eerste regel voor GS 5112 "vervaardiging uit garen", wat niet in Tunesië is gebeurd. Bijgevolg is de residuele regel voor het hoofdstuk van toepassing: "Daar waar het land van oorsprong niet kan worden vastgesteld door toepassing van de primaire regels, is het land van oorsprong van de goederen het land waar het grootste deel van de materialen van oorsprong is, zoals bepaald op basis van de waarde van de materialen."  </w:t>
      </w:r>
    </w:p>
    <w:p w:rsidR="00DF60F7" w:rsidRPr="00473C14" w:rsidRDefault="00F10267" w:rsidP="00F10267">
      <w:pPr>
        <w:pStyle w:val="Lijstalinea"/>
        <w:suppressAutoHyphens w:val="0"/>
        <w:spacing w:after="240" w:line="276" w:lineRule="auto"/>
        <w:jc w:val="both"/>
        <w:rPr>
          <w:rFonts w:asciiTheme="minorHAnsi" w:eastAsia="Calibri" w:hAnsiTheme="minorHAnsi"/>
          <w:sz w:val="22"/>
          <w:szCs w:val="22"/>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r w:rsidRPr="00473C14">
        <w:rPr>
          <w:rFonts w:asciiTheme="minorHAnsi" w:hAnsiTheme="minorHAnsi"/>
          <w:sz w:val="22"/>
          <w:lang w:val="nl-NL"/>
        </w:rPr>
        <w:t>Het grootste deel in waarde van de gebruikte materialen komt uit Bangladesh; bijgevolg moet Bangladesh worden aangegeven als het land van oorsprong wanneer de gesneden stukken weefsel in het vrije verkeer in de EU worden gebracht.</w:t>
      </w:r>
    </w:p>
    <w:p w:rsidR="005D6433" w:rsidRPr="00473C14" w:rsidRDefault="005D6433" w:rsidP="004A06B7">
      <w:pPr>
        <w:pStyle w:val="StyleHeading4DEname"/>
        <w:rPr>
          <w:lang w:val="nl-NL"/>
        </w:rPr>
      </w:pPr>
      <w:bookmarkStart w:id="45" w:name="_Toc472096296"/>
      <w:r w:rsidRPr="00473C14">
        <w:rPr>
          <w:lang w:val="nl-NL"/>
        </w:rPr>
        <w:lastRenderedPageBreak/>
        <w:t>5/16 Code land van preferentiële oorsprong</w:t>
      </w:r>
      <w:bookmarkEnd w:id="45"/>
      <w:r w:rsidRPr="00473C14">
        <w:rPr>
          <w:lang w:val="nl-NL"/>
        </w:rPr>
        <w:t xml:space="preserve"> </w:t>
      </w:r>
    </w:p>
    <w:p w:rsidR="002112A7" w:rsidRPr="00473C14" w:rsidRDefault="002112A7" w:rsidP="004A06B7">
      <w:pPr>
        <w:pStyle w:val="Plattetekst3"/>
        <w:rPr>
          <w:b w:val="0"/>
          <w:bCs/>
          <w:u w:val="single"/>
          <w:lang w:val="nl-NL"/>
        </w:rPr>
      </w:pPr>
      <w:r w:rsidRPr="00473C14">
        <w:rPr>
          <w:u w:val="single"/>
          <w:lang w:val="nl-NL"/>
        </w:rPr>
        <w:t>Voorbeelden:</w:t>
      </w:r>
    </w:p>
    <w:p w:rsidR="005C731A" w:rsidRPr="00473C14" w:rsidRDefault="002112A7" w:rsidP="00510FE0">
      <w:pPr>
        <w:pStyle w:val="Lijstalinea"/>
        <w:numPr>
          <w:ilvl w:val="0"/>
          <w:numId w:val="23"/>
        </w:numPr>
        <w:suppressAutoHyphens w:val="0"/>
        <w:autoSpaceDE w:val="0"/>
        <w:autoSpaceDN w:val="0"/>
        <w:spacing w:line="276" w:lineRule="auto"/>
        <w:jc w:val="both"/>
        <w:rPr>
          <w:rFonts w:asciiTheme="minorHAnsi" w:eastAsia="Calibri" w:hAnsiTheme="minorHAnsi"/>
          <w:sz w:val="24"/>
          <w:szCs w:val="22"/>
          <w:lang w:val="nl-NL"/>
        </w:rPr>
      </w:pPr>
      <w:r w:rsidRPr="00473C14">
        <w:rPr>
          <w:rFonts w:asciiTheme="minorHAnsi" w:hAnsiTheme="minorHAnsi"/>
          <w:sz w:val="22"/>
          <w:lang w:val="nl-NL"/>
        </w:rPr>
        <w:t>Een Letse onderneming koopt in de Republiek Moldavië geproduceerde rode wijn en plaatst de wijn onder de regeling douane-entrepot. Een Duitse onderneming koopt deze wijn terwijl die in het douane-entrepot is opgeslagen en doet daarvoor aangifte voor het vrije verkeer. Volgens de associatieovereenkomst tussen de EU en de Republiek Moldavië (PB L 260 van 30.8.2014 – internationale overeenkomst 2014/492/EU) en de voorlopige toepassing van de associatieovereenkomst (kennisgeving bekendgemaakt in PB L 259 van 30.8.2014), is er een preferentiële tariefbehandeling van toepassing voor wijn die in de Republiek Moldavië is geproduceerd. In dit geval moet de Republiek Moldavië (MD) worden aangegeven als het land van preferentiële oorsprong.</w:t>
      </w:r>
    </w:p>
    <w:p w:rsidR="005C731A" w:rsidRPr="00473C14" w:rsidRDefault="005C731A" w:rsidP="005C731A">
      <w:pPr>
        <w:pStyle w:val="Lijstalinea"/>
        <w:suppressAutoHyphens w:val="0"/>
        <w:autoSpaceDE w:val="0"/>
        <w:autoSpaceDN w:val="0"/>
        <w:spacing w:line="276" w:lineRule="auto"/>
        <w:jc w:val="both"/>
        <w:rPr>
          <w:rFonts w:asciiTheme="minorHAnsi" w:eastAsia="Calibri" w:hAnsiTheme="minorHAnsi"/>
          <w:sz w:val="24"/>
          <w:szCs w:val="22"/>
          <w:lang w:val="nl-NL"/>
        </w:rPr>
      </w:pPr>
    </w:p>
    <w:p w:rsidR="002112A7" w:rsidRPr="00473C14" w:rsidRDefault="002112A7" w:rsidP="00510FE0">
      <w:pPr>
        <w:pStyle w:val="Lijstalinea"/>
        <w:numPr>
          <w:ilvl w:val="0"/>
          <w:numId w:val="23"/>
        </w:numPr>
        <w:suppressAutoHyphens w:val="0"/>
        <w:autoSpaceDE w:val="0"/>
        <w:autoSpaceDN w:val="0"/>
        <w:spacing w:before="360" w:line="276" w:lineRule="auto"/>
        <w:ind w:left="714" w:hanging="357"/>
        <w:jc w:val="both"/>
        <w:rPr>
          <w:rFonts w:asciiTheme="minorHAnsi" w:eastAsia="Calibri" w:hAnsiTheme="minorHAnsi"/>
          <w:sz w:val="22"/>
          <w:lang w:val="nl-NL"/>
        </w:rPr>
      </w:pPr>
      <w:r w:rsidRPr="00473C14">
        <w:rPr>
          <w:rFonts w:asciiTheme="minorHAnsi" w:hAnsiTheme="minorHAnsi"/>
          <w:sz w:val="22"/>
          <w:lang w:val="nl-NL"/>
        </w:rPr>
        <w:t xml:space="preserve">Onderdelen van keramische verlichtingstoestellen worden uitgevoerd vanuit de EU en vanuit Zuid-Korea (net zoals keramische verlichtingstoestellen ingedeeld onder GS 4 en goed voor respectievelijk 30 % en 40 % van het totale afgewerkte product) naar Egypte, waar ze op een ingewikkelde manier worden geassembleerd. Keramische verlichtingstoestellen (HS 9405) worden uitgevoerd uit Egypte onder de associatieovereenkomst tussen de EU en Egypte. Overeenkomstig het protocol betreffende de regels van oorsprong van deze overeenkomst (waarin wordt verwezen naar de regionale conventie betreffende de pan-Euro-mediterrane preferentiële oorsprongsregels) en dankzij de mogelijkheid tot bilaterale cumulatie met materialen van oorsprong uit de Unie (onderdelen van keramische verlichtingstoestellen), verwerven de verlichtingstoestellen een preferentiële Egyptische oorsprong, aangezien ze het resultaat zijn van een meer dan ontoereikende bewerking (ingewikkelde assemblage) en de waarde van alle gebruikte niet-oorsprongsmaterialen niet meer bedraagt dan 50 % van de prijs af fabriek van het product, overeenkomstig de lijstregels voor dit product (slechts 40 % van Zuid-Korea). Er kan een preferentiële behandeling worden toegekend. </w:t>
      </w:r>
    </w:p>
    <w:p w:rsidR="002112A7" w:rsidRPr="00473C14" w:rsidRDefault="002112A7" w:rsidP="004A06B7">
      <w:pPr>
        <w:suppressAutoHyphens w:val="0"/>
        <w:spacing w:before="120" w:line="276" w:lineRule="auto"/>
        <w:ind w:left="708"/>
        <w:jc w:val="both"/>
        <w:rPr>
          <w:rFonts w:asciiTheme="minorHAnsi" w:eastAsia="Calibri" w:hAnsiTheme="minorHAnsi"/>
          <w:sz w:val="22"/>
          <w:szCs w:val="22"/>
          <w:lang w:val="nl-NL"/>
        </w:rPr>
      </w:pPr>
      <w:r w:rsidRPr="00473C14">
        <w:rPr>
          <w:rFonts w:asciiTheme="minorHAnsi" w:hAnsiTheme="minorHAnsi"/>
          <w:sz w:val="22"/>
          <w:lang w:val="nl-NL"/>
        </w:rPr>
        <w:t>Voor de niet-preferentiële oorsprong wordt, overeenkomstig bijlage 22-01 bij de GV, de oorsprong van keramische verlichtingstoestellen bepaald overeenkomstig een wijziging van tariefpost van de onderdelen (primaire regel) of, indien niet mogelijk, door de residuele regel voor het hoofdstuk (die stelt dat daar waar het land van oorsprong niet kan worden vastgesteld door toepassing van de primaire regels, het land van oorsprong van de goederen het land is waar het grootste deel van de materialen van oorsprong is, zoals bepaald op basis van de waarde van de materialen).</w:t>
      </w:r>
    </w:p>
    <w:p w:rsidR="002112A7" w:rsidRPr="00473C14" w:rsidRDefault="002112A7" w:rsidP="004A06B7">
      <w:pPr>
        <w:suppressAutoHyphens w:val="0"/>
        <w:spacing w:before="120" w:line="276" w:lineRule="auto"/>
        <w:ind w:left="708"/>
        <w:jc w:val="both"/>
        <w:rPr>
          <w:rFonts w:asciiTheme="minorHAnsi" w:eastAsia="Calibri" w:hAnsiTheme="minorHAnsi"/>
          <w:sz w:val="22"/>
          <w:szCs w:val="22"/>
          <w:lang w:val="nl-NL"/>
        </w:rPr>
      </w:pPr>
      <w:r w:rsidRPr="00473C14">
        <w:rPr>
          <w:rFonts w:asciiTheme="minorHAnsi" w:hAnsiTheme="minorHAnsi"/>
          <w:sz w:val="22"/>
          <w:lang w:val="nl-NL"/>
        </w:rPr>
        <w:t xml:space="preserve">In dit geval is, op basis van de waarde van de materialen, Zuid-Korea het land waarvan het grootste deel van de materialen komt. </w:t>
      </w:r>
    </w:p>
    <w:p w:rsidR="002112A7" w:rsidRPr="00473C14" w:rsidRDefault="002112A7" w:rsidP="004A06B7">
      <w:pPr>
        <w:widowControl w:val="0"/>
        <w:spacing w:before="120" w:line="276" w:lineRule="auto"/>
        <w:ind w:left="708"/>
        <w:jc w:val="both"/>
        <w:rPr>
          <w:rFonts w:asciiTheme="minorHAnsi" w:hAnsiTheme="minorHAnsi"/>
          <w:sz w:val="22"/>
          <w:szCs w:val="22"/>
          <w:lang w:val="nl-NL"/>
        </w:rPr>
      </w:pPr>
      <w:r w:rsidRPr="00473C14">
        <w:rPr>
          <w:rFonts w:asciiTheme="minorHAnsi" w:hAnsiTheme="minorHAnsi"/>
          <w:sz w:val="22"/>
          <w:lang w:val="nl-NL"/>
        </w:rPr>
        <w:t>De niet-preferentiële oorsprong van de keramische verlichtingstoestellen is Zuid-Korea. De preferentiële oorsprong is Egypte.</w:t>
      </w:r>
    </w:p>
    <w:p w:rsidR="00DF60F7" w:rsidRPr="00473C14" w:rsidRDefault="00DF60F7" w:rsidP="004A06B7">
      <w:pPr>
        <w:pBdr>
          <w:bottom w:val="single" w:sz="8" w:space="4" w:color="4F81BD"/>
        </w:pBdr>
        <w:suppressAutoHyphens w:val="0"/>
        <w:spacing w:after="300" w:line="276" w:lineRule="auto"/>
        <w:contextualSpacing/>
        <w:rPr>
          <w:rFonts w:asciiTheme="minorHAnsi" w:hAnsiTheme="minorHAnsi"/>
          <w:spacing w:val="5"/>
          <w:kern w:val="28"/>
          <w:sz w:val="40"/>
          <w:szCs w:val="36"/>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46" w:name="_Toc472096297"/>
      <w:r w:rsidRPr="00473C14">
        <w:rPr>
          <w:lang w:val="nl-NL"/>
        </w:rPr>
        <w:lastRenderedPageBreak/>
        <w:t>5/23</w:t>
      </w:r>
      <w:r w:rsidRPr="00473C14">
        <w:rPr>
          <w:lang w:val="nl-NL"/>
        </w:rPr>
        <w:tab/>
        <w:t>Plaats van de goederen</w:t>
      </w:r>
      <w:bookmarkEnd w:id="46"/>
    </w:p>
    <w:p w:rsidR="00DC5B1F" w:rsidRPr="00473C14" w:rsidRDefault="00DC5B1F">
      <w:pPr>
        <w:spacing w:before="120" w:line="276" w:lineRule="auto"/>
        <w:jc w:val="both"/>
        <w:rPr>
          <w:rFonts w:asciiTheme="minorHAnsi" w:hAnsiTheme="minorHAnsi"/>
          <w:color w:val="00000A"/>
          <w:sz w:val="24"/>
          <w:szCs w:val="24"/>
          <w:lang w:val="nl-NL"/>
        </w:rPr>
      </w:pPr>
    </w:p>
    <w:p w:rsidR="005D67E5" w:rsidRPr="00473C14" w:rsidRDefault="005D67E5">
      <w:pPr>
        <w:spacing w:before="120" w:line="276" w:lineRule="auto"/>
        <w:jc w:val="both"/>
        <w:rPr>
          <w:rFonts w:asciiTheme="minorHAnsi" w:hAnsiTheme="minorHAnsi"/>
          <w:color w:val="00000A"/>
          <w:sz w:val="22"/>
          <w:szCs w:val="24"/>
          <w:lang w:val="nl-NL"/>
        </w:rPr>
      </w:pPr>
      <w:r w:rsidRPr="00473C14">
        <w:rPr>
          <w:rFonts w:asciiTheme="minorHAnsi" w:hAnsiTheme="minorHAnsi"/>
          <w:color w:val="00000A"/>
          <w:sz w:val="22"/>
          <w:lang w:val="nl-NL"/>
        </w:rPr>
        <w:t>Maak gebruik van de onderstaande codes om het soort plaats aan te duiden:</w:t>
      </w:r>
    </w:p>
    <w:p w:rsidR="005D67E5" w:rsidRPr="00473C14" w:rsidRDefault="005D67E5">
      <w:pPr>
        <w:spacing w:before="120" w:line="276" w:lineRule="auto"/>
        <w:ind w:left="720" w:hanging="720"/>
        <w:jc w:val="both"/>
        <w:rPr>
          <w:rFonts w:asciiTheme="minorHAnsi" w:hAnsiTheme="minorHAnsi"/>
          <w:color w:val="00000A"/>
          <w:sz w:val="22"/>
          <w:szCs w:val="24"/>
          <w:lang w:val="nl-NL"/>
        </w:rPr>
      </w:pPr>
      <w:r w:rsidRPr="00473C14">
        <w:rPr>
          <w:rFonts w:asciiTheme="minorHAnsi" w:hAnsiTheme="minorHAnsi"/>
          <w:color w:val="00000A"/>
          <w:sz w:val="22"/>
          <w:lang w:val="nl-NL"/>
        </w:rPr>
        <w:t>A</w:t>
      </w:r>
      <w:r w:rsidRPr="00473C14">
        <w:rPr>
          <w:lang w:val="nl-NL"/>
        </w:rPr>
        <w:tab/>
      </w:r>
      <w:r w:rsidRPr="00473C14">
        <w:rPr>
          <w:rFonts w:asciiTheme="minorHAnsi" w:hAnsiTheme="minorHAnsi"/>
          <w:b/>
          <w:color w:val="00000A"/>
          <w:sz w:val="22"/>
          <w:lang w:val="nl-NL"/>
        </w:rPr>
        <w:t>Aangewezen plaats</w:t>
      </w:r>
      <w:r w:rsidRPr="00473C14">
        <w:rPr>
          <w:rFonts w:asciiTheme="minorHAnsi" w:hAnsiTheme="minorHAnsi"/>
          <w:color w:val="00000A"/>
          <w:sz w:val="22"/>
          <w:lang w:val="nl-NL"/>
        </w:rPr>
        <w:t xml:space="preserve"> &gt;&gt; douanekantoor of een andere door de douane aangewezen plaats</w:t>
      </w:r>
      <w:r w:rsidRPr="00473C14">
        <w:rPr>
          <w:sz w:val="18"/>
          <w:lang w:val="nl-NL"/>
        </w:rPr>
        <w:t xml:space="preserve"> </w:t>
      </w:r>
      <w:r w:rsidRPr="00473C14">
        <w:rPr>
          <w:rFonts w:asciiTheme="minorHAnsi" w:hAnsiTheme="minorHAnsi"/>
          <w:color w:val="00000A"/>
          <w:sz w:val="22"/>
          <w:lang w:val="nl-NL"/>
        </w:rPr>
        <w:t>voor aanbrenging bij de douane in overeenstemming met artikel 139, lid 1, of voor tijdelijke opslag in overeenstemming met artikel 147, lid 1, DWU.</w:t>
      </w:r>
    </w:p>
    <w:p w:rsidR="005D67E5" w:rsidRPr="00473C14" w:rsidRDefault="005D67E5">
      <w:pPr>
        <w:spacing w:before="120" w:line="276" w:lineRule="auto"/>
        <w:ind w:left="720" w:hanging="720"/>
        <w:jc w:val="both"/>
        <w:rPr>
          <w:rFonts w:asciiTheme="minorHAnsi" w:hAnsiTheme="minorHAnsi"/>
          <w:color w:val="00000A"/>
          <w:sz w:val="22"/>
          <w:szCs w:val="24"/>
          <w:lang w:val="nl-NL"/>
        </w:rPr>
      </w:pPr>
      <w:r w:rsidRPr="00473C14">
        <w:rPr>
          <w:rFonts w:asciiTheme="minorHAnsi" w:hAnsiTheme="minorHAnsi"/>
          <w:color w:val="00000A"/>
          <w:sz w:val="22"/>
          <w:lang w:val="nl-NL"/>
        </w:rPr>
        <w:t>B</w:t>
      </w:r>
      <w:r w:rsidRPr="00473C14">
        <w:rPr>
          <w:lang w:val="nl-NL"/>
        </w:rPr>
        <w:tab/>
      </w:r>
      <w:r w:rsidRPr="00473C14">
        <w:rPr>
          <w:rFonts w:asciiTheme="minorHAnsi" w:hAnsiTheme="minorHAnsi"/>
          <w:b/>
          <w:color w:val="00000A"/>
          <w:sz w:val="22"/>
          <w:lang w:val="nl-NL"/>
        </w:rPr>
        <w:t>Erkende plaats</w:t>
      </w:r>
      <w:r w:rsidRPr="00473C14">
        <w:rPr>
          <w:rFonts w:asciiTheme="minorHAnsi" w:hAnsiTheme="minorHAnsi"/>
          <w:color w:val="00000A"/>
          <w:sz w:val="22"/>
          <w:lang w:val="nl-NL"/>
        </w:rPr>
        <w:t xml:space="preserve"> &gt;&gt; Een erkende plaats in de context van een op basis van artikel 22 DWU afgegeven vergunning (tijdelijke opslagruimte of douane-entrepot).</w:t>
      </w:r>
    </w:p>
    <w:p w:rsidR="005D67E5" w:rsidRPr="00473C14" w:rsidRDefault="005D67E5">
      <w:pPr>
        <w:spacing w:before="120" w:line="276" w:lineRule="auto"/>
        <w:ind w:left="720" w:hanging="720"/>
        <w:jc w:val="both"/>
        <w:rPr>
          <w:rFonts w:asciiTheme="minorHAnsi" w:hAnsiTheme="minorHAnsi"/>
          <w:color w:val="00000A"/>
          <w:sz w:val="22"/>
          <w:szCs w:val="24"/>
          <w:lang w:val="nl-NL"/>
        </w:rPr>
      </w:pPr>
      <w:r w:rsidRPr="00473C14">
        <w:rPr>
          <w:rFonts w:asciiTheme="minorHAnsi" w:hAnsiTheme="minorHAnsi"/>
          <w:color w:val="00000A"/>
          <w:sz w:val="22"/>
          <w:lang w:val="nl-NL"/>
        </w:rPr>
        <w:t>C</w:t>
      </w:r>
      <w:r w:rsidRPr="00473C14">
        <w:rPr>
          <w:lang w:val="nl-NL"/>
        </w:rPr>
        <w:tab/>
      </w:r>
      <w:r w:rsidRPr="00473C14">
        <w:rPr>
          <w:rFonts w:asciiTheme="minorHAnsi" w:hAnsiTheme="minorHAnsi"/>
          <w:b/>
          <w:color w:val="00000A"/>
          <w:sz w:val="22"/>
          <w:lang w:val="nl-NL"/>
        </w:rPr>
        <w:t>Goedgekeurde plaats</w:t>
      </w:r>
      <w:r w:rsidRPr="00473C14">
        <w:rPr>
          <w:rFonts w:asciiTheme="minorHAnsi" w:hAnsiTheme="minorHAnsi"/>
          <w:color w:val="00000A"/>
          <w:sz w:val="22"/>
          <w:lang w:val="nl-NL"/>
        </w:rPr>
        <w:t xml:space="preserve"> &gt;&gt; plaats goedgekeurd voor de aanbrenging van goederen in overeenstemming met</w:t>
      </w:r>
      <w:r w:rsidRPr="00473C14">
        <w:rPr>
          <w:sz w:val="18"/>
          <w:lang w:val="nl-NL"/>
        </w:rPr>
        <w:t xml:space="preserve"> </w:t>
      </w:r>
      <w:r w:rsidRPr="00473C14">
        <w:rPr>
          <w:rFonts w:asciiTheme="minorHAnsi" w:hAnsiTheme="minorHAnsi"/>
          <w:color w:val="00000A"/>
          <w:sz w:val="22"/>
          <w:lang w:val="nl-NL"/>
        </w:rPr>
        <w:t>artikel 139, lid 1, DWU en artikel 115, lid 1, van GV/DWU</w:t>
      </w:r>
      <w:r w:rsidRPr="00473C14">
        <w:rPr>
          <w:sz w:val="18"/>
          <w:lang w:val="nl-NL"/>
        </w:rPr>
        <w:t xml:space="preserve"> </w:t>
      </w:r>
      <w:r w:rsidRPr="00473C14">
        <w:rPr>
          <w:rFonts w:asciiTheme="minorHAnsi" w:hAnsiTheme="minorHAnsi"/>
          <w:color w:val="00000A"/>
          <w:sz w:val="22"/>
          <w:lang w:val="nl-NL"/>
        </w:rPr>
        <w:t>of voor tijdelijke opslag in overeenstemming met artikel 147, lid 1, DWU en artikel 115, lid 2, GV/DWU.</w:t>
      </w:r>
    </w:p>
    <w:p w:rsidR="005D67E5" w:rsidRPr="00473C14" w:rsidRDefault="005D67E5">
      <w:pPr>
        <w:spacing w:before="120" w:line="276" w:lineRule="auto"/>
        <w:jc w:val="both"/>
        <w:rPr>
          <w:rFonts w:asciiTheme="minorHAnsi" w:hAnsiTheme="minorHAnsi"/>
          <w:color w:val="00000A"/>
          <w:sz w:val="22"/>
          <w:szCs w:val="24"/>
          <w:lang w:val="nl-NL"/>
        </w:rPr>
      </w:pPr>
      <w:r w:rsidRPr="00473C14">
        <w:rPr>
          <w:rFonts w:asciiTheme="minorHAnsi" w:hAnsiTheme="minorHAnsi"/>
          <w:color w:val="00000A"/>
          <w:sz w:val="22"/>
          <w:lang w:val="nl-NL"/>
        </w:rPr>
        <w:t>D</w:t>
      </w:r>
      <w:r w:rsidRPr="00473C14">
        <w:rPr>
          <w:lang w:val="nl-NL"/>
        </w:rPr>
        <w:tab/>
      </w:r>
      <w:r w:rsidRPr="00473C14">
        <w:rPr>
          <w:rFonts w:asciiTheme="minorHAnsi" w:hAnsiTheme="minorHAnsi"/>
          <w:b/>
          <w:color w:val="00000A"/>
          <w:sz w:val="22"/>
          <w:lang w:val="nl-NL"/>
        </w:rPr>
        <w:t>Andere</w:t>
      </w:r>
      <w:r w:rsidRPr="00473C14">
        <w:rPr>
          <w:rFonts w:asciiTheme="minorHAnsi" w:hAnsiTheme="minorHAnsi"/>
          <w:color w:val="00000A"/>
          <w:sz w:val="22"/>
          <w:lang w:val="nl-NL"/>
        </w:rPr>
        <w:t xml:space="preserve"> &gt;&gt; met name in gevallen van overmacht.</w:t>
      </w:r>
    </w:p>
    <w:p w:rsidR="005D67E5" w:rsidRPr="00473C14" w:rsidRDefault="005D67E5">
      <w:pPr>
        <w:spacing w:before="120" w:line="276" w:lineRule="auto"/>
        <w:jc w:val="both"/>
        <w:rPr>
          <w:rFonts w:asciiTheme="minorHAnsi" w:hAnsiTheme="minorHAnsi"/>
          <w:color w:val="00000A"/>
          <w:sz w:val="22"/>
          <w:szCs w:val="24"/>
          <w:lang w:val="nl-NL"/>
        </w:rPr>
      </w:pPr>
      <w:r w:rsidRPr="00473C14">
        <w:rPr>
          <w:rFonts w:asciiTheme="minorHAnsi" w:hAnsiTheme="minorHAnsi"/>
          <w:color w:val="00000A"/>
          <w:sz w:val="22"/>
          <w:lang w:val="nl-NL"/>
        </w:rPr>
        <w:t xml:space="preserve">Raadpleeg voor meer informatie over aangewezen en goedgekeurde plaatsen de </w:t>
      </w:r>
      <w:hyperlink r:id="rId119">
        <w:r w:rsidRPr="00473C14">
          <w:rPr>
            <w:rStyle w:val="Hyperlink"/>
            <w:sz w:val="22"/>
            <w:lang w:val="nl-NL"/>
          </w:rPr>
          <w:t>Richtsnoer inzake douaneformaliteiten voor de binnenkomst en invoer van goederen in het douanegebied van de Unie</w:t>
        </w:r>
      </w:hyperlink>
      <w:r w:rsidRPr="00473C14">
        <w:rPr>
          <w:rFonts w:asciiTheme="minorHAnsi" w:hAnsiTheme="minorHAnsi"/>
          <w:color w:val="00000A"/>
          <w:sz w:val="22"/>
          <w:lang w:val="nl-NL"/>
        </w:rPr>
        <w:t>.</w:t>
      </w:r>
    </w:p>
    <w:p w:rsidR="00BD6418" w:rsidRPr="00473C14" w:rsidRDefault="00BD6418">
      <w:pPr>
        <w:spacing w:line="276" w:lineRule="auto"/>
        <w:jc w:val="both"/>
        <w:rPr>
          <w:rFonts w:asciiTheme="minorHAnsi" w:hAnsiTheme="minorHAnsi"/>
          <w:color w:val="00000A"/>
          <w:sz w:val="24"/>
          <w:szCs w:val="24"/>
          <w:lang w:val="nl-NL"/>
        </w:rPr>
      </w:pPr>
    </w:p>
    <w:p w:rsidR="005D67E5" w:rsidRPr="00473C14" w:rsidRDefault="005D67E5" w:rsidP="004A06B7">
      <w:pPr>
        <w:spacing w:line="276" w:lineRule="auto"/>
        <w:rPr>
          <w:rFonts w:asciiTheme="minorHAnsi" w:hAnsiTheme="minorHAnsi"/>
          <w:b/>
          <w:bCs/>
          <w:i/>
          <w:iCs/>
          <w:color w:val="4F81BD"/>
          <w:sz w:val="22"/>
          <w:szCs w:val="22"/>
          <w:lang w:val="nl-NL"/>
        </w:rPr>
      </w:pPr>
    </w:p>
    <w:tbl>
      <w:tblPr>
        <w:tblW w:w="5000" w:type="pct"/>
        <w:tblLook w:val="04A0" w:firstRow="1" w:lastRow="0" w:firstColumn="1" w:lastColumn="0" w:noHBand="0" w:noVBand="1"/>
      </w:tblPr>
      <w:tblGrid>
        <w:gridCol w:w="1116"/>
        <w:gridCol w:w="2197"/>
        <w:gridCol w:w="1291"/>
        <w:gridCol w:w="1722"/>
        <w:gridCol w:w="1722"/>
        <w:gridCol w:w="1805"/>
      </w:tblGrid>
      <w:tr w:rsidR="005D67E5" w:rsidRPr="00473C14" w:rsidTr="00CF1EF4">
        <w:trPr>
          <w:trHeight w:val="600"/>
        </w:trPr>
        <w:tc>
          <w:tcPr>
            <w:tcW w:w="168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D67E5" w:rsidRPr="00473C14" w:rsidRDefault="005D67E5" w:rsidP="00532425">
            <w:pPr>
              <w:spacing w:line="276" w:lineRule="auto"/>
              <w:jc w:val="center"/>
              <w:rPr>
                <w:rFonts w:asciiTheme="minorHAnsi" w:hAnsiTheme="minorHAnsi"/>
                <w:color w:val="000000"/>
                <w:sz w:val="22"/>
                <w:szCs w:val="22"/>
                <w:lang w:val="nl-NL"/>
              </w:rPr>
            </w:pPr>
          </w:p>
        </w:tc>
        <w:tc>
          <w:tcPr>
            <w:tcW w:w="3319" w:type="pct"/>
            <w:gridSpan w:val="4"/>
            <w:tcBorders>
              <w:top w:val="single" w:sz="8" w:space="0" w:color="auto"/>
              <w:left w:val="nil"/>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Soort plaats</w:t>
            </w:r>
          </w:p>
        </w:tc>
      </w:tr>
      <w:tr w:rsidR="005D67E5" w:rsidRPr="00473C14" w:rsidTr="0010605C">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Kenmerk</w:t>
            </w:r>
          </w:p>
        </w:tc>
        <w:tc>
          <w:tcPr>
            <w:tcW w:w="1115"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Identificator</w:t>
            </w:r>
          </w:p>
        </w:tc>
        <w:tc>
          <w:tcPr>
            <w:tcW w:w="655"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A</w:t>
            </w: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B</w:t>
            </w: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C</w:t>
            </w:r>
          </w:p>
        </w:tc>
        <w:tc>
          <w:tcPr>
            <w:tcW w:w="916"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532425">
            <w:pPr>
              <w:spacing w:line="276" w:lineRule="auto"/>
              <w:jc w:val="center"/>
              <w:rPr>
                <w:rFonts w:asciiTheme="minorHAnsi" w:hAnsiTheme="minorHAnsi"/>
                <w:b/>
                <w:bCs/>
                <w:color w:val="000000"/>
                <w:sz w:val="22"/>
                <w:szCs w:val="22"/>
                <w:lang w:val="nl-NL"/>
              </w:rPr>
            </w:pPr>
            <w:r w:rsidRPr="00473C14">
              <w:rPr>
                <w:rFonts w:asciiTheme="minorHAnsi" w:hAnsiTheme="minorHAnsi"/>
                <w:b/>
                <w:color w:val="000000"/>
                <w:sz w:val="22"/>
                <w:lang w:val="nl-NL"/>
              </w:rPr>
              <w:t>D</w:t>
            </w:r>
          </w:p>
        </w:tc>
      </w:tr>
      <w:tr w:rsidR="00532425" w:rsidRPr="00473C14"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T</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Postcode</w:t>
            </w:r>
            <w:r w:rsidRPr="00473C14">
              <w:rPr>
                <w:rStyle w:val="Voetnootmarkering"/>
                <w:rFonts w:asciiTheme="minorHAnsi" w:hAnsiTheme="minorHAnsi"/>
                <w:color w:val="000000"/>
                <w:sz w:val="22"/>
                <w:lang w:val="nl-NL"/>
              </w:rPr>
              <w:footnoteReference w:id="3"/>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r>
      <w:tr w:rsidR="00532425" w:rsidRPr="00473C14"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U</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UN/LOCODE</w:t>
            </w:r>
            <w:r w:rsidRPr="00473C14">
              <w:rPr>
                <w:rStyle w:val="Voetnootmarkering"/>
                <w:rFonts w:asciiTheme="minorHAnsi" w:hAnsiTheme="minorHAnsi"/>
                <w:color w:val="000000"/>
                <w:sz w:val="22"/>
                <w:lang w:val="nl-NL"/>
              </w:rPr>
              <w:footnoteReference w:id="4"/>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r>
      <w:tr w:rsidR="00532425" w:rsidRPr="00473C14"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V</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Douanekantoor</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r>
      <w:tr w:rsidR="00532425" w:rsidRPr="00473C14"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W</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GPS-coördinaten</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r>
      <w:tr w:rsidR="00532425" w:rsidRPr="00473C14"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X</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EORI-nummer</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r>
      <w:tr w:rsidR="00532425" w:rsidRPr="00473C14" w:rsidTr="007D1C52">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Y</w:t>
            </w:r>
          </w:p>
        </w:tc>
        <w:tc>
          <w:tcPr>
            <w:tcW w:w="111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Vergunningnummer</w:t>
            </w:r>
          </w:p>
        </w:tc>
        <w:tc>
          <w:tcPr>
            <w:tcW w:w="655"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c>
          <w:tcPr>
            <w:tcW w:w="916" w:type="pct"/>
            <w:tcBorders>
              <w:top w:val="nil"/>
              <w:left w:val="nil"/>
              <w:bottom w:val="single" w:sz="8" w:space="0" w:color="auto"/>
              <w:right w:val="single" w:sz="8" w:space="0" w:color="auto"/>
            </w:tcBorders>
            <w:shd w:val="clear" w:color="auto" w:fill="auto"/>
            <w:noWrap/>
            <w:vAlign w:val="center"/>
            <w:hideMark/>
          </w:tcPr>
          <w:p w:rsidR="00532425" w:rsidRPr="00473C14" w:rsidRDefault="00532425" w:rsidP="007D1C52">
            <w:pPr>
              <w:spacing w:line="276" w:lineRule="auto"/>
              <w:jc w:val="center"/>
              <w:rPr>
                <w:rFonts w:asciiTheme="minorHAnsi" w:hAnsiTheme="minorHAnsi"/>
                <w:color w:val="000000"/>
                <w:sz w:val="22"/>
                <w:szCs w:val="22"/>
                <w:u w:val="single"/>
                <w:lang w:val="nl-NL"/>
              </w:rPr>
            </w:pPr>
          </w:p>
        </w:tc>
      </w:tr>
      <w:tr w:rsidR="005D67E5" w:rsidRPr="00473C14" w:rsidTr="0010605C">
        <w:trPr>
          <w:trHeight w:val="600"/>
        </w:trPr>
        <w:tc>
          <w:tcPr>
            <w:tcW w:w="566" w:type="pct"/>
            <w:tcBorders>
              <w:top w:val="nil"/>
              <w:left w:val="single" w:sz="8" w:space="0" w:color="auto"/>
              <w:bottom w:val="single" w:sz="8" w:space="0" w:color="auto"/>
              <w:right w:val="single" w:sz="8" w:space="0" w:color="auto"/>
            </w:tcBorders>
            <w:shd w:val="clear" w:color="auto" w:fill="auto"/>
            <w:noWrap/>
            <w:vAlign w:val="center"/>
            <w:hideMark/>
          </w:tcPr>
          <w:p w:rsidR="005D67E5" w:rsidRPr="00473C14" w:rsidRDefault="005D67E5" w:rsidP="007D1C52">
            <w:pPr>
              <w:spacing w:line="276" w:lineRule="auto"/>
              <w:jc w:val="center"/>
              <w:rPr>
                <w:rFonts w:asciiTheme="minorHAnsi" w:hAnsiTheme="minorHAnsi"/>
                <w:color w:val="000000"/>
                <w:sz w:val="22"/>
                <w:szCs w:val="22"/>
                <w:lang w:val="nl-NL"/>
              </w:rPr>
            </w:pPr>
            <w:r w:rsidRPr="00473C14">
              <w:rPr>
                <w:rFonts w:asciiTheme="minorHAnsi" w:hAnsiTheme="minorHAnsi"/>
                <w:color w:val="000000"/>
                <w:sz w:val="22"/>
                <w:lang w:val="nl-NL"/>
              </w:rPr>
              <w:t>Z</w:t>
            </w:r>
          </w:p>
        </w:tc>
        <w:tc>
          <w:tcPr>
            <w:tcW w:w="1115"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4A06B7">
            <w:pPr>
              <w:spacing w:line="276" w:lineRule="auto"/>
              <w:rPr>
                <w:rFonts w:asciiTheme="minorHAnsi" w:hAnsiTheme="minorHAnsi"/>
                <w:color w:val="000000"/>
                <w:sz w:val="22"/>
                <w:szCs w:val="22"/>
                <w:lang w:val="nl-NL"/>
              </w:rPr>
            </w:pPr>
            <w:r w:rsidRPr="00473C14">
              <w:rPr>
                <w:rFonts w:asciiTheme="minorHAnsi" w:hAnsiTheme="minorHAnsi"/>
                <w:color w:val="000000"/>
                <w:sz w:val="22"/>
                <w:lang w:val="nl-NL"/>
              </w:rPr>
              <w:t>Vrije tekst</w:t>
            </w:r>
          </w:p>
        </w:tc>
        <w:tc>
          <w:tcPr>
            <w:tcW w:w="655" w:type="pct"/>
            <w:tcBorders>
              <w:top w:val="nil"/>
              <w:left w:val="nil"/>
              <w:bottom w:val="single" w:sz="8" w:space="0" w:color="auto"/>
              <w:right w:val="single" w:sz="8" w:space="0" w:color="auto"/>
            </w:tcBorders>
            <w:shd w:val="clear" w:color="auto" w:fill="auto"/>
            <w:noWrap/>
            <w:vAlign w:val="center"/>
            <w:hideMark/>
          </w:tcPr>
          <w:p w:rsidR="005D67E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473C14" w:rsidRDefault="005D67E5" w:rsidP="007D1C52">
            <w:pPr>
              <w:spacing w:line="276" w:lineRule="auto"/>
              <w:jc w:val="center"/>
              <w:rPr>
                <w:rFonts w:asciiTheme="minorHAnsi" w:hAnsiTheme="minorHAnsi"/>
                <w:color w:val="000000"/>
                <w:sz w:val="22"/>
                <w:szCs w:val="22"/>
                <w:u w:val="single"/>
                <w:lang w:val="nl-NL"/>
              </w:rPr>
            </w:pPr>
          </w:p>
        </w:tc>
        <w:tc>
          <w:tcPr>
            <w:tcW w:w="874" w:type="pct"/>
            <w:tcBorders>
              <w:top w:val="nil"/>
              <w:left w:val="nil"/>
              <w:bottom w:val="single" w:sz="8" w:space="0" w:color="auto"/>
              <w:right w:val="single" w:sz="8" w:space="0" w:color="auto"/>
            </w:tcBorders>
            <w:shd w:val="clear" w:color="auto" w:fill="auto"/>
            <w:noWrap/>
            <w:vAlign w:val="center"/>
            <w:hideMark/>
          </w:tcPr>
          <w:p w:rsidR="005D67E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c>
          <w:tcPr>
            <w:tcW w:w="916" w:type="pct"/>
            <w:tcBorders>
              <w:top w:val="nil"/>
              <w:left w:val="nil"/>
              <w:bottom w:val="single" w:sz="8" w:space="0" w:color="auto"/>
              <w:right w:val="single" w:sz="8" w:space="0" w:color="auto"/>
            </w:tcBorders>
            <w:shd w:val="clear" w:color="auto" w:fill="auto"/>
            <w:noWrap/>
            <w:vAlign w:val="center"/>
            <w:hideMark/>
          </w:tcPr>
          <w:p w:rsidR="005D67E5" w:rsidRPr="00473C14" w:rsidRDefault="00532425" w:rsidP="007D1C52">
            <w:pPr>
              <w:spacing w:line="276" w:lineRule="auto"/>
              <w:jc w:val="center"/>
              <w:rPr>
                <w:rFonts w:asciiTheme="minorHAnsi" w:hAnsiTheme="minorHAnsi"/>
                <w:color w:val="000000"/>
                <w:sz w:val="22"/>
                <w:szCs w:val="22"/>
                <w:u w:val="single"/>
                <w:lang w:val="nl-NL"/>
              </w:rPr>
            </w:pPr>
            <w:r w:rsidRPr="00473C14">
              <w:rPr>
                <w:rFonts w:asciiTheme="minorHAnsi" w:hAnsiTheme="minorHAnsi"/>
                <w:color w:val="000000"/>
                <w:sz w:val="22"/>
                <w:szCs w:val="22"/>
                <w:u w:val="single"/>
                <w:lang w:val="nl-NL"/>
              </w:rPr>
              <w:sym w:font="Wingdings" w:char="F0FC"/>
            </w:r>
          </w:p>
        </w:tc>
      </w:tr>
    </w:tbl>
    <w:p w:rsidR="00B20755" w:rsidRPr="00473C14" w:rsidRDefault="00B20755" w:rsidP="004A06B7">
      <w:pPr>
        <w:spacing w:line="276" w:lineRule="auto"/>
        <w:rPr>
          <w:rFonts w:asciiTheme="minorHAnsi" w:hAnsiTheme="minorHAnsi"/>
          <w:b/>
          <w:bCs/>
          <w:i/>
          <w:iCs/>
          <w:color w:val="4F81BD"/>
          <w:sz w:val="22"/>
          <w:szCs w:val="22"/>
          <w:lang w:val="nl-NL"/>
        </w:rPr>
      </w:pPr>
    </w:p>
    <w:p w:rsidR="00B20755" w:rsidRPr="00473C14" w:rsidRDefault="00B20755" w:rsidP="004A06B7">
      <w:pPr>
        <w:spacing w:line="276" w:lineRule="auto"/>
        <w:rPr>
          <w:rFonts w:asciiTheme="minorHAnsi" w:hAnsiTheme="minorHAnsi"/>
          <w:b/>
          <w:bCs/>
          <w:i/>
          <w:iCs/>
          <w:color w:val="4F81BD"/>
          <w:sz w:val="22"/>
          <w:szCs w:val="22"/>
          <w:lang w:val="nl-NL"/>
        </w:rPr>
      </w:pPr>
    </w:p>
    <w:p w:rsidR="005D67E5" w:rsidRPr="00473C14" w:rsidRDefault="0010605C" w:rsidP="004A06B7">
      <w:pPr>
        <w:pStyle w:val="Plattetekst3"/>
        <w:rPr>
          <w:color w:val="00000A"/>
          <w:szCs w:val="24"/>
          <w:lang w:val="nl-NL"/>
        </w:rPr>
      </w:pPr>
      <w:r w:rsidRPr="00473C14">
        <w:rPr>
          <w:u w:val="single"/>
          <w:lang w:val="nl-NL"/>
        </w:rPr>
        <w:lastRenderedPageBreak/>
        <w:t>Voorbeelden</w:t>
      </w:r>
      <w:r w:rsidRPr="00473C14">
        <w:rPr>
          <w:lang w:val="nl-NL"/>
        </w:rPr>
        <w:t>:</w:t>
      </w:r>
    </w:p>
    <w:p w:rsidR="005D67E5" w:rsidRPr="00473C14" w:rsidRDefault="005D67E5"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LT-</w:t>
      </w:r>
      <w:r w:rsidRPr="00473C14">
        <w:rPr>
          <w:rFonts w:asciiTheme="minorHAnsi" w:hAnsiTheme="minorHAnsi"/>
          <w:color w:val="808080"/>
          <w:sz w:val="22"/>
          <w:lang w:val="nl-NL"/>
        </w:rPr>
        <w:t>D-</w:t>
      </w:r>
      <w:r w:rsidRPr="00473C14">
        <w:rPr>
          <w:rFonts w:asciiTheme="minorHAnsi" w:hAnsiTheme="minorHAnsi"/>
          <w:b/>
          <w:color w:val="00000A"/>
          <w:sz w:val="22"/>
          <w:lang w:val="nl-NL"/>
        </w:rPr>
        <w:t>T-</w:t>
      </w:r>
      <w:r w:rsidRPr="00473C14">
        <w:rPr>
          <w:rFonts w:asciiTheme="minorHAnsi" w:hAnsiTheme="minorHAnsi"/>
          <w:b/>
          <w:color w:val="808080"/>
          <w:sz w:val="22"/>
          <w:lang w:val="nl-NL"/>
        </w:rPr>
        <w:t>01001</w:t>
      </w:r>
      <w:r w:rsidRPr="00473C14">
        <w:rPr>
          <w:rFonts w:asciiTheme="minorHAnsi" w:hAnsiTheme="minorHAnsi"/>
          <w:b/>
          <w:color w:val="00000A"/>
          <w:sz w:val="22"/>
          <w:lang w:val="nl-NL"/>
        </w:rPr>
        <w:t xml:space="preserve"> </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LT – landcode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D – soort plaats – andere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 xml:space="preserve">T – kenmerk – postcode </w:t>
      </w:r>
    </w:p>
    <w:p w:rsidR="005D67E5" w:rsidRPr="00473C14" w:rsidRDefault="005D67E5" w:rsidP="004A06B7">
      <w:pPr>
        <w:spacing w:after="240" w:line="276" w:lineRule="auto"/>
        <w:ind w:left="708"/>
        <w:rPr>
          <w:rFonts w:asciiTheme="minorHAnsi" w:hAnsiTheme="minorHAnsi"/>
          <w:sz w:val="22"/>
          <w:szCs w:val="22"/>
          <w:lang w:val="nl-NL"/>
        </w:rPr>
      </w:pPr>
      <w:r w:rsidRPr="00473C14">
        <w:rPr>
          <w:rFonts w:asciiTheme="minorHAnsi" w:hAnsiTheme="minorHAnsi"/>
          <w:sz w:val="22"/>
          <w:lang w:val="nl-NL"/>
        </w:rPr>
        <w:t>01001 – postcode van Vilnius (centraal postkantoor)</w:t>
      </w:r>
    </w:p>
    <w:p w:rsidR="005D67E5" w:rsidRPr="00473C14" w:rsidRDefault="005D67E5"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HR-D-U-HRZAG</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HR – landcode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D – soort plaats – andere</w:t>
      </w:r>
    </w:p>
    <w:p w:rsidR="003E057B" w:rsidRPr="00473C14" w:rsidRDefault="005D67E5" w:rsidP="003E057B">
      <w:pPr>
        <w:spacing w:line="276" w:lineRule="auto"/>
        <w:ind w:left="708"/>
        <w:rPr>
          <w:rFonts w:asciiTheme="minorHAnsi" w:hAnsiTheme="minorHAnsi"/>
          <w:sz w:val="22"/>
          <w:szCs w:val="22"/>
          <w:lang w:val="nl-NL"/>
        </w:rPr>
      </w:pPr>
      <w:r w:rsidRPr="00473C14">
        <w:rPr>
          <w:rFonts w:asciiTheme="minorHAnsi" w:hAnsiTheme="minorHAnsi"/>
          <w:sz w:val="22"/>
          <w:lang w:val="nl-NL"/>
        </w:rPr>
        <w:t>U – kenmerk – UN/LOCODE</w:t>
      </w:r>
    </w:p>
    <w:p w:rsidR="005D67E5" w:rsidRPr="00473C14" w:rsidRDefault="005D67E5" w:rsidP="004A06B7">
      <w:pPr>
        <w:spacing w:after="240" w:line="276" w:lineRule="auto"/>
        <w:ind w:left="708"/>
        <w:rPr>
          <w:rFonts w:asciiTheme="minorHAnsi" w:hAnsiTheme="minorHAnsi"/>
          <w:sz w:val="22"/>
          <w:szCs w:val="22"/>
          <w:lang w:val="nl-NL"/>
        </w:rPr>
      </w:pPr>
      <w:r w:rsidRPr="00473C14">
        <w:rPr>
          <w:rFonts w:asciiTheme="minorHAnsi" w:hAnsiTheme="minorHAnsi"/>
          <w:sz w:val="22"/>
          <w:lang w:val="nl-NL"/>
        </w:rPr>
        <w:t>HRZAG – UN/LOCODE</w:t>
      </w:r>
    </w:p>
    <w:p w:rsidR="005D67E5" w:rsidRPr="00473C14" w:rsidRDefault="005D67E5"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HR-A-V-HR030228</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HR – landcode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A – soort plaats – aangewezen plaats</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V – kenmerk – identificatienummer douanekantoor</w:t>
      </w:r>
    </w:p>
    <w:p w:rsidR="005D67E5" w:rsidRPr="00473C14" w:rsidRDefault="005D67E5" w:rsidP="004A06B7">
      <w:pPr>
        <w:spacing w:after="240" w:line="276" w:lineRule="auto"/>
        <w:ind w:left="708"/>
        <w:rPr>
          <w:rFonts w:asciiTheme="minorHAnsi" w:hAnsiTheme="minorHAnsi"/>
          <w:sz w:val="22"/>
          <w:szCs w:val="22"/>
          <w:lang w:val="nl-NL"/>
        </w:rPr>
      </w:pPr>
      <w:r w:rsidRPr="00473C14">
        <w:rPr>
          <w:rFonts w:asciiTheme="minorHAnsi" w:hAnsiTheme="minorHAnsi"/>
          <w:sz w:val="22"/>
          <w:lang w:val="nl-NL"/>
        </w:rPr>
        <w:t xml:space="preserve">HR030228 – code douanekantoor </w:t>
      </w:r>
    </w:p>
    <w:p w:rsidR="005D67E5" w:rsidRPr="00473C14" w:rsidRDefault="0006207C"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 xml:space="preserve">IT-D-W-44.424896˚/8.774792˚  </w:t>
      </w:r>
    </w:p>
    <w:p w:rsidR="005D67E5" w:rsidRPr="00473C14" w:rsidRDefault="0006207C"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IT – landcode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D – soort plaats – andere</w:t>
      </w:r>
    </w:p>
    <w:p w:rsidR="005D67E5" w:rsidRPr="00473C14" w:rsidRDefault="005D67E5" w:rsidP="004A06B7">
      <w:pPr>
        <w:spacing w:after="240" w:line="276" w:lineRule="auto"/>
        <w:ind w:left="708"/>
        <w:rPr>
          <w:rFonts w:asciiTheme="minorHAnsi" w:hAnsiTheme="minorHAnsi"/>
          <w:sz w:val="22"/>
          <w:szCs w:val="22"/>
          <w:lang w:val="nl-NL"/>
        </w:rPr>
      </w:pPr>
      <w:r w:rsidRPr="00473C14">
        <w:rPr>
          <w:rFonts w:asciiTheme="minorHAnsi" w:hAnsiTheme="minorHAnsi"/>
          <w:sz w:val="22"/>
          <w:lang w:val="nl-NL"/>
        </w:rPr>
        <w:t>W – GPS-coördinaten</w:t>
      </w:r>
    </w:p>
    <w:p w:rsidR="005D67E5" w:rsidRPr="00473C14" w:rsidRDefault="005D67E5"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HR-B-X-HR01234567890</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HR – landcode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B – soort plaats – erkende plaats</w:t>
      </w:r>
    </w:p>
    <w:p w:rsidR="005D67E5" w:rsidRPr="00473C14" w:rsidRDefault="005D67E5" w:rsidP="004A06B7">
      <w:pPr>
        <w:spacing w:after="240" w:line="276" w:lineRule="auto"/>
        <w:ind w:left="708"/>
        <w:rPr>
          <w:rFonts w:asciiTheme="minorHAnsi" w:hAnsiTheme="minorHAnsi"/>
          <w:sz w:val="22"/>
          <w:szCs w:val="22"/>
          <w:lang w:val="nl-NL"/>
        </w:rPr>
      </w:pPr>
      <w:r w:rsidRPr="00473C14">
        <w:rPr>
          <w:rFonts w:asciiTheme="minorHAnsi" w:hAnsiTheme="minorHAnsi"/>
          <w:sz w:val="22"/>
          <w:lang w:val="nl-NL"/>
        </w:rPr>
        <w:t>X – EORI-nummer: a2 (HR), uniek identificatienummer – an..15</w:t>
      </w:r>
    </w:p>
    <w:p w:rsidR="005D67E5" w:rsidRPr="00473C14" w:rsidRDefault="005D67E5"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HR-B-Y-CW-P1234XYZ12345678909876543210AB</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HR – landcode</w:t>
      </w:r>
    </w:p>
    <w:p w:rsidR="00CA1EB5" w:rsidRPr="00473C14" w:rsidRDefault="00CA1EB5" w:rsidP="00CA1EB5">
      <w:pPr>
        <w:spacing w:line="276" w:lineRule="auto"/>
        <w:ind w:left="708"/>
        <w:rPr>
          <w:rFonts w:asciiTheme="minorHAnsi" w:hAnsiTheme="minorHAnsi"/>
          <w:sz w:val="22"/>
          <w:szCs w:val="22"/>
          <w:lang w:val="nl-NL"/>
        </w:rPr>
      </w:pPr>
      <w:r w:rsidRPr="00473C14">
        <w:rPr>
          <w:rFonts w:asciiTheme="minorHAnsi" w:hAnsiTheme="minorHAnsi"/>
          <w:sz w:val="22"/>
          <w:lang w:val="nl-NL"/>
        </w:rPr>
        <w:t>B – soort plaats – erkende plaats</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Y – vergunningnummer</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 xml:space="preserve">CWP – code soort beschikking – aanvraag of vergunning voor het beheer van opslagruimten voor de opslag van goederen in een particulier douane-entrepot </w:t>
      </w:r>
    </w:p>
    <w:p w:rsidR="005D67E5" w:rsidRPr="00473C14" w:rsidRDefault="005D67E5" w:rsidP="004A06B7">
      <w:pPr>
        <w:spacing w:after="240" w:line="276" w:lineRule="auto"/>
        <w:ind w:left="708"/>
        <w:rPr>
          <w:rFonts w:asciiTheme="minorHAnsi" w:hAnsiTheme="minorHAnsi"/>
          <w:sz w:val="22"/>
          <w:szCs w:val="22"/>
          <w:lang w:val="nl-NL"/>
        </w:rPr>
      </w:pPr>
      <w:r w:rsidRPr="00473C14">
        <w:rPr>
          <w:rFonts w:asciiTheme="minorHAnsi" w:hAnsiTheme="minorHAnsi"/>
          <w:sz w:val="22"/>
          <w:lang w:val="nl-NL"/>
        </w:rPr>
        <w:t>234XYZ12345678909876543210AB – uniek identificatienummer voor de beschikking per land</w:t>
      </w:r>
    </w:p>
    <w:p w:rsidR="005D67E5" w:rsidRPr="00473C14" w:rsidRDefault="005D67E5" w:rsidP="00510FE0">
      <w:pPr>
        <w:pStyle w:val="Lijstalinea"/>
        <w:numPr>
          <w:ilvl w:val="0"/>
          <w:numId w:val="29"/>
        </w:numPr>
        <w:spacing w:line="276" w:lineRule="auto"/>
        <w:rPr>
          <w:rFonts w:asciiTheme="minorHAnsi" w:hAnsiTheme="minorHAnsi"/>
          <w:b/>
          <w:color w:val="00000A"/>
          <w:sz w:val="22"/>
          <w:szCs w:val="22"/>
          <w:lang w:val="nl-NL"/>
        </w:rPr>
      </w:pPr>
      <w:r w:rsidRPr="00473C14">
        <w:rPr>
          <w:rFonts w:asciiTheme="minorHAnsi" w:hAnsiTheme="minorHAnsi"/>
          <w:b/>
          <w:color w:val="00000A"/>
          <w:sz w:val="22"/>
          <w:lang w:val="nl-NL"/>
        </w:rPr>
        <w:t>HR-C-Z-ALEXANDERA VON HUMBOLDTA 4A-10000-ZAGREB</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HR – landcode</w:t>
      </w:r>
    </w:p>
    <w:p w:rsidR="005D67E5"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C – soort plaats – goedgekeurde plaats</w:t>
      </w:r>
    </w:p>
    <w:p w:rsidR="00FB41D9" w:rsidRPr="00473C14" w:rsidRDefault="005D67E5" w:rsidP="004A06B7">
      <w:pPr>
        <w:spacing w:line="276" w:lineRule="auto"/>
        <w:ind w:left="708"/>
        <w:rPr>
          <w:rFonts w:asciiTheme="minorHAnsi" w:hAnsiTheme="minorHAnsi"/>
          <w:sz w:val="22"/>
          <w:szCs w:val="22"/>
          <w:lang w:val="nl-NL"/>
        </w:rPr>
      </w:pPr>
      <w:r w:rsidRPr="00473C14">
        <w:rPr>
          <w:rFonts w:asciiTheme="minorHAnsi" w:hAnsiTheme="minorHAnsi"/>
          <w:sz w:val="22"/>
          <w:lang w:val="nl-NL"/>
        </w:rPr>
        <w:t>Z – vrije tekst – straat en nummer: an..70 + postcode: an..9 + stad: an..35</w:t>
      </w:r>
    </w:p>
    <w:p w:rsidR="001742E6" w:rsidRPr="00473C14" w:rsidRDefault="001742E6" w:rsidP="004A06B7">
      <w:pPr>
        <w:pStyle w:val="Kop3"/>
        <w:numPr>
          <w:ilvl w:val="0"/>
          <w:numId w:val="0"/>
        </w:numPr>
        <w:spacing w:line="276" w:lineRule="auto"/>
        <w:ind w:left="720"/>
        <w:rPr>
          <w:rFonts w:asciiTheme="minorHAnsi" w:hAnsiTheme="minorHAnsi"/>
          <w:b w:val="0"/>
          <w:sz w:val="22"/>
          <w:szCs w:val="22"/>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Kop3"/>
        <w:numPr>
          <w:ilvl w:val="0"/>
          <w:numId w:val="0"/>
        </w:numPr>
        <w:spacing w:line="276" w:lineRule="auto"/>
        <w:ind w:left="720"/>
        <w:rPr>
          <w:rFonts w:asciiTheme="minorHAnsi" w:hAnsiTheme="minorHAnsi"/>
          <w:sz w:val="28"/>
          <w:szCs w:val="28"/>
          <w:lang w:val="nl-NL"/>
        </w:rPr>
      </w:pPr>
      <w:bookmarkStart w:id="47" w:name="_Toc472096298"/>
      <w:r w:rsidRPr="00473C14">
        <w:rPr>
          <w:rFonts w:asciiTheme="minorHAnsi" w:hAnsiTheme="minorHAnsi"/>
          <w:sz w:val="28"/>
          <w:lang w:val="nl-NL"/>
        </w:rPr>
        <w:lastRenderedPageBreak/>
        <w:t>Groep 6 — Identificatie van de goederen</w:t>
      </w:r>
      <w:bookmarkEnd w:id="47"/>
      <w:r w:rsidRPr="00473C14">
        <w:rPr>
          <w:rFonts w:asciiTheme="minorHAnsi" w:hAnsiTheme="minorHAnsi"/>
          <w:sz w:val="28"/>
          <w:lang w:val="nl-NL"/>
        </w:rPr>
        <w:t xml:space="preserve"> </w:t>
      </w:r>
    </w:p>
    <w:p w:rsidR="001F5C94" w:rsidRPr="00473C14" w:rsidRDefault="001F5C94" w:rsidP="004A06B7">
      <w:pPr>
        <w:pStyle w:val="StyleHeading4DEname"/>
        <w:rPr>
          <w:lang w:val="nl-NL"/>
        </w:rPr>
      </w:pPr>
      <w:bookmarkStart w:id="48" w:name="_Toc472096299"/>
      <w:r w:rsidRPr="00473C14">
        <w:rPr>
          <w:lang w:val="nl-NL"/>
        </w:rPr>
        <w:t>6/1</w:t>
      </w:r>
      <w:r w:rsidRPr="00473C14">
        <w:rPr>
          <w:lang w:val="nl-NL"/>
        </w:rPr>
        <w:tab/>
        <w:t>Nettomassa (kg)</w:t>
      </w:r>
      <w:bookmarkEnd w:id="48"/>
    </w:p>
    <w:p w:rsidR="00D614ED" w:rsidRPr="00473C14" w:rsidRDefault="00D614ED" w:rsidP="00C57DF9">
      <w:pPr>
        <w:suppressAutoHyphens w:val="0"/>
        <w:spacing w:before="36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nettomassa is de massa van de goederen zonder enige verpakking.</w:t>
      </w:r>
    </w:p>
    <w:p w:rsidR="00D614ED" w:rsidRPr="00473C14" w:rsidRDefault="00D614ED">
      <w:pPr>
        <w:suppressAutoHyphens w:val="0"/>
        <w:spacing w:after="200" w:line="276" w:lineRule="auto"/>
        <w:jc w:val="both"/>
        <w:rPr>
          <w:rFonts w:asciiTheme="minorHAnsi" w:hAnsiTheme="minorHAnsi"/>
          <w:sz w:val="22"/>
          <w:szCs w:val="22"/>
          <w:lang w:val="nl-NL"/>
        </w:rPr>
      </w:pPr>
      <w:r w:rsidRPr="00473C14">
        <w:rPr>
          <w:rFonts w:asciiTheme="minorHAnsi" w:hAnsiTheme="minorHAnsi"/>
          <w:sz w:val="22"/>
          <w:lang w:val="nl-NL"/>
        </w:rPr>
        <w:t xml:space="preserve">Onder </w:t>
      </w:r>
      <w:r w:rsidRPr="00473C14">
        <w:rPr>
          <w:rFonts w:asciiTheme="minorHAnsi" w:hAnsiTheme="minorHAnsi"/>
          <w:i/>
          <w:sz w:val="22"/>
          <w:lang w:val="nl-NL"/>
        </w:rPr>
        <w:t>"verpakking"</w:t>
      </w:r>
      <w:r w:rsidRPr="00473C14">
        <w:rPr>
          <w:rFonts w:asciiTheme="minorHAnsi" w:hAnsiTheme="minorHAnsi"/>
          <w:sz w:val="22"/>
          <w:lang w:val="nl-NL"/>
        </w:rPr>
        <w:t xml:space="preserve"> worden materialen en componenten verstaan waarin artikelen of stoffen worden gewikkeld of verpakt om deze gedurende het vervoer te beschermen</w:t>
      </w:r>
      <w:r w:rsidRPr="00473C14">
        <w:rPr>
          <w:rFonts w:asciiTheme="minorHAnsi" w:hAnsiTheme="minorHAnsi"/>
          <w:sz w:val="22"/>
          <w:vertAlign w:val="superscript"/>
          <w:lang w:val="nl-NL"/>
        </w:rPr>
        <w:footnoteReference w:id="5"/>
      </w:r>
      <w:r w:rsidRPr="00473C14">
        <w:rPr>
          <w:rFonts w:asciiTheme="minorHAnsi" w:hAnsiTheme="minorHAnsi"/>
          <w:sz w:val="22"/>
          <w:lang w:val="nl-NL"/>
        </w:rPr>
        <w:t xml:space="preserve">. De diverse soorten verpakkingen waarvan het gewicht niet wordt meegerekend voor de nettomassa (vanwege het feit dat zij alleen voor het vervoer worden gebruikt). Onder </w:t>
      </w:r>
      <w:r w:rsidRPr="00473C14">
        <w:rPr>
          <w:rFonts w:asciiTheme="minorHAnsi" w:hAnsiTheme="minorHAnsi"/>
          <w:i/>
          <w:sz w:val="22"/>
          <w:lang w:val="nl-NL"/>
        </w:rPr>
        <w:t>"verpakkingsmiddelen"</w:t>
      </w:r>
      <w:r w:rsidRPr="00473C14">
        <w:rPr>
          <w:rFonts w:asciiTheme="minorHAnsi" w:hAnsiTheme="minorHAnsi"/>
          <w:sz w:val="22"/>
          <w:lang w:val="nl-NL"/>
        </w:rPr>
        <w:t xml:space="preserve"> worden alle gebruikte artikelen verstaan, en meer in het bijzonder alle uitwendige en inwendige bergingsmiddelen voor goederen, omhulsels, opwindmiddelen en dergelijke voorzieningen (anders dan omschreven in internationale verdragen), met uitsluiting van vervoermiddelen en dekkleden en het stuw- en hulpmateriaal, waaronder pallets en containers. </w:t>
      </w:r>
    </w:p>
    <w:p w:rsidR="00D614ED" w:rsidRPr="00473C14" w:rsidRDefault="005C5E08" w:rsidP="004A06B7">
      <w:pPr>
        <w:pStyle w:val="Plattetekst3"/>
        <w:rPr>
          <w:b w:val="0"/>
          <w:bCs/>
          <w:u w:val="single"/>
          <w:lang w:val="nl-NL"/>
        </w:rPr>
      </w:pPr>
      <w:r w:rsidRPr="00473C14">
        <w:rPr>
          <w:u w:val="single"/>
          <w:lang w:val="nl-NL"/>
        </w:rPr>
        <w:t>Voorbeelden:</w:t>
      </w:r>
    </w:p>
    <w:p w:rsidR="00D614ED" w:rsidRPr="00473C14" w:rsidRDefault="00D614ED" w:rsidP="00510FE0">
      <w:pPr>
        <w:pStyle w:val="Lijstalinea"/>
        <w:numPr>
          <w:ilvl w:val="0"/>
          <w:numId w:val="32"/>
        </w:numPr>
        <w:spacing w:after="240" w:line="276" w:lineRule="auto"/>
        <w:jc w:val="both"/>
        <w:rPr>
          <w:rFonts w:asciiTheme="minorHAnsi" w:hAnsiTheme="minorHAnsi"/>
          <w:sz w:val="22"/>
          <w:szCs w:val="22"/>
          <w:lang w:val="nl-NL"/>
        </w:rPr>
      </w:pPr>
      <w:r w:rsidRPr="00473C14">
        <w:rPr>
          <w:rFonts w:asciiTheme="minorHAnsi" w:hAnsiTheme="minorHAnsi"/>
          <w:sz w:val="22"/>
          <w:lang w:val="nl-NL"/>
        </w:rPr>
        <w:t xml:space="preserve">Een onderneming importeert 1 000 flessen wijn. Elke fles wijn weegt 1,25 kg en de wijn in elke fles weegt 0,75 kg. In gegevenselement 6/1 moet </w:t>
      </w:r>
      <w:r w:rsidRPr="00473C14">
        <w:rPr>
          <w:rFonts w:asciiTheme="minorHAnsi" w:hAnsiTheme="minorHAnsi"/>
          <w:b/>
          <w:sz w:val="22"/>
          <w:lang w:val="nl-NL"/>
        </w:rPr>
        <w:t>750</w:t>
      </w:r>
      <w:r w:rsidRPr="00473C14">
        <w:rPr>
          <w:rFonts w:asciiTheme="minorHAnsi" w:hAnsiTheme="minorHAnsi"/>
          <w:sz w:val="22"/>
          <w:lang w:val="nl-NL"/>
        </w:rPr>
        <w:t xml:space="preserve"> worden ingevuld (niet het gewicht per eenheid). </w:t>
      </w:r>
    </w:p>
    <w:p w:rsidR="00C57DF9" w:rsidRPr="00473C14" w:rsidRDefault="00C57DF9" w:rsidP="00C57DF9">
      <w:pPr>
        <w:pStyle w:val="Lijstalinea"/>
        <w:spacing w:after="240" w:line="276" w:lineRule="auto"/>
        <w:jc w:val="both"/>
        <w:rPr>
          <w:rFonts w:asciiTheme="minorHAnsi" w:hAnsiTheme="minorHAnsi"/>
          <w:sz w:val="22"/>
          <w:szCs w:val="22"/>
          <w:lang w:val="nl-NL"/>
        </w:rPr>
      </w:pPr>
    </w:p>
    <w:p w:rsidR="007D4F6F" w:rsidRPr="00473C14" w:rsidRDefault="007D4F6F" w:rsidP="00510FE0">
      <w:pPr>
        <w:pStyle w:val="Lijstalinea"/>
        <w:numPr>
          <w:ilvl w:val="0"/>
          <w:numId w:val="32"/>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Voorbeelden van afrondingsregels</w:t>
      </w:r>
    </w:p>
    <w:p w:rsidR="00D614ED" w:rsidRPr="00473C14" w:rsidRDefault="007D4F6F" w:rsidP="00510FE0">
      <w:pPr>
        <w:pStyle w:val="Lijstalinea"/>
        <w:numPr>
          <w:ilvl w:val="0"/>
          <w:numId w:val="53"/>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Het nettogewicht van de betreffende goederen is 60 000 000 kg, dus "</w:t>
      </w:r>
      <w:r w:rsidRPr="00473C14">
        <w:rPr>
          <w:rFonts w:asciiTheme="minorHAnsi" w:hAnsiTheme="minorHAnsi"/>
          <w:b/>
          <w:sz w:val="22"/>
          <w:lang w:val="nl-NL"/>
        </w:rPr>
        <w:t>60000000</w:t>
      </w:r>
      <w:r w:rsidRPr="00473C14">
        <w:rPr>
          <w:rFonts w:asciiTheme="minorHAnsi" w:hAnsiTheme="minorHAnsi"/>
          <w:sz w:val="22"/>
          <w:lang w:val="nl-NL"/>
        </w:rPr>
        <w:t>" moet worden opgenomen in G.E. 6/1.</w:t>
      </w:r>
    </w:p>
    <w:p w:rsidR="00D614ED" w:rsidRPr="00473C14" w:rsidRDefault="007D4F6F" w:rsidP="00510FE0">
      <w:pPr>
        <w:pStyle w:val="Lijstalinea"/>
        <w:numPr>
          <w:ilvl w:val="0"/>
          <w:numId w:val="53"/>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Het nettogewicht van de betreffende goederen is 120,675123 kg, dus "</w:t>
      </w:r>
      <w:r w:rsidRPr="00473C14">
        <w:rPr>
          <w:rFonts w:asciiTheme="minorHAnsi" w:hAnsiTheme="minorHAnsi"/>
          <w:b/>
          <w:sz w:val="22"/>
          <w:lang w:val="nl-NL"/>
        </w:rPr>
        <w:t>120,675123</w:t>
      </w:r>
      <w:r w:rsidRPr="00473C14">
        <w:rPr>
          <w:rFonts w:asciiTheme="minorHAnsi" w:hAnsiTheme="minorHAnsi"/>
          <w:sz w:val="22"/>
          <w:lang w:val="nl-NL"/>
        </w:rPr>
        <w:t>" moet worden opgenomen in G.E. 6/1.</w:t>
      </w:r>
    </w:p>
    <w:p w:rsidR="00D614ED" w:rsidRPr="00473C14" w:rsidRDefault="007D4F6F" w:rsidP="00510FE0">
      <w:pPr>
        <w:pStyle w:val="Lijstalinea"/>
        <w:numPr>
          <w:ilvl w:val="0"/>
          <w:numId w:val="53"/>
        </w:numPr>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Het nettogewicht van de betreffende goederen is 0,0368 kg, dus "</w:t>
      </w:r>
      <w:r w:rsidRPr="00473C14">
        <w:rPr>
          <w:rFonts w:asciiTheme="minorHAnsi" w:hAnsiTheme="minorHAnsi"/>
          <w:b/>
          <w:sz w:val="22"/>
          <w:lang w:val="nl-NL"/>
        </w:rPr>
        <w:t>0,0368</w:t>
      </w:r>
      <w:r w:rsidRPr="00473C14">
        <w:rPr>
          <w:rFonts w:asciiTheme="minorHAnsi" w:hAnsiTheme="minorHAnsi"/>
          <w:sz w:val="22"/>
          <w:lang w:val="nl-NL"/>
        </w:rPr>
        <w:t>" moet worden opgenomen in G.E. 6/1.</w:t>
      </w:r>
    </w:p>
    <w:p w:rsidR="00FB41D9" w:rsidRPr="00473C14" w:rsidRDefault="00FB41D9" w:rsidP="004A06B7">
      <w:pPr>
        <w:spacing w:line="276" w:lineRule="auto"/>
        <w:rPr>
          <w:rFonts w:asciiTheme="minorHAnsi" w:hAnsiTheme="minorHAnsi"/>
          <w:sz w:val="22"/>
          <w:szCs w:val="22"/>
          <w:lang w:val="nl-NL"/>
        </w:rPr>
      </w:pPr>
    </w:p>
    <w:p w:rsidR="001742E6" w:rsidRPr="00473C14" w:rsidRDefault="001742E6" w:rsidP="004A06B7">
      <w:pPr>
        <w:spacing w:line="276" w:lineRule="auto"/>
        <w:rPr>
          <w:rFonts w:asciiTheme="minorHAnsi" w:hAnsiTheme="minorHAnsi"/>
          <w:sz w:val="22"/>
          <w:szCs w:val="22"/>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49" w:name="_Toc472096300"/>
      <w:r w:rsidRPr="00473C14">
        <w:rPr>
          <w:lang w:val="nl-NL"/>
        </w:rPr>
        <w:lastRenderedPageBreak/>
        <w:t>6/9</w:t>
      </w:r>
      <w:r w:rsidRPr="00473C14">
        <w:rPr>
          <w:lang w:val="nl-NL"/>
        </w:rPr>
        <w:tab/>
        <w:t>Soort verpakking</w:t>
      </w:r>
      <w:bookmarkEnd w:id="49"/>
    </w:p>
    <w:p w:rsidR="005C5E08" w:rsidRPr="00473C14" w:rsidRDefault="005C5E08" w:rsidP="004A06B7">
      <w:pPr>
        <w:suppressAutoHyphens w:val="0"/>
        <w:spacing w:before="36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code van de soort verpakking voor de kleinste externe verpakkingseenheid in overeenstemming met VN/ECE-aanbeveling 21. Onder de kleinste externe verpakking wordt de verpakking verstaan waarin de goederen zodanig zijn verpakt dat zij niet van elkaar kunnen worden gescheiden zonder de verpakking open te maken.</w:t>
      </w:r>
    </w:p>
    <w:p w:rsidR="005C5E08" w:rsidRPr="00473C14" w:rsidRDefault="005C5E08" w:rsidP="004A06B7">
      <w:pPr>
        <w:suppressAutoHyphens w:val="0"/>
        <w:spacing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Indien de goederen in meerdere verpakkingen van een verschillende soort zijn verpakt, kan het gegevenselement tot 99 maal worden herhaald.</w:t>
      </w:r>
    </w:p>
    <w:p w:rsidR="005C5E08" w:rsidRPr="00473C14" w:rsidRDefault="005C5E08" w:rsidP="004A06B7">
      <w:pPr>
        <w:pStyle w:val="Plattetekst3"/>
        <w:rPr>
          <w:b w:val="0"/>
          <w:bCs/>
          <w:u w:val="single"/>
          <w:lang w:val="nl-NL"/>
        </w:rPr>
      </w:pPr>
      <w:r w:rsidRPr="00473C14">
        <w:rPr>
          <w:u w:val="single"/>
          <w:lang w:val="nl-NL"/>
        </w:rPr>
        <w:t>Voorbeelden:</w:t>
      </w:r>
    </w:p>
    <w:p w:rsidR="005C5E08" w:rsidRPr="00473C14" w:rsidRDefault="00510FE0" w:rsidP="00510FE0">
      <w:pPr>
        <w:pStyle w:val="Lijstalinea"/>
        <w:spacing w:line="276" w:lineRule="auto"/>
        <w:jc w:val="both"/>
        <w:rPr>
          <w:rFonts w:asciiTheme="minorHAnsi" w:hAnsiTheme="minorHAnsi"/>
          <w:sz w:val="22"/>
          <w:szCs w:val="22"/>
          <w:lang w:val="nl-NL"/>
        </w:rPr>
      </w:pPr>
      <w:r w:rsidRPr="00473C14">
        <w:rPr>
          <w:rFonts w:asciiTheme="minorHAnsi" w:hAnsiTheme="minorHAnsi"/>
          <w:sz w:val="22"/>
          <w:lang w:val="nl-NL"/>
        </w:rPr>
        <w:t>a)</w:t>
      </w:r>
      <w:r w:rsidRPr="00473C14">
        <w:rPr>
          <w:lang w:val="nl-NL"/>
        </w:rPr>
        <w:tab/>
      </w:r>
      <w:r w:rsidRPr="00473C14">
        <w:rPr>
          <w:rFonts w:asciiTheme="minorHAnsi" w:hAnsiTheme="minorHAnsi"/>
          <w:sz w:val="22"/>
          <w:lang w:val="nl-NL"/>
        </w:rPr>
        <w:t>CT Kartonnen doos (carton)</w:t>
      </w:r>
    </w:p>
    <w:p w:rsidR="005C5E08" w:rsidRPr="00473C14" w:rsidRDefault="00510FE0" w:rsidP="00510FE0">
      <w:pPr>
        <w:pStyle w:val="Lijstalinea"/>
        <w:spacing w:line="276" w:lineRule="auto"/>
        <w:jc w:val="both"/>
        <w:rPr>
          <w:rFonts w:asciiTheme="minorHAnsi" w:hAnsiTheme="minorHAnsi"/>
          <w:sz w:val="22"/>
          <w:szCs w:val="22"/>
          <w:lang w:val="nl-NL"/>
        </w:rPr>
      </w:pPr>
      <w:r w:rsidRPr="00473C14">
        <w:rPr>
          <w:rFonts w:asciiTheme="minorHAnsi" w:hAnsiTheme="minorHAnsi"/>
          <w:sz w:val="22"/>
          <w:lang w:val="nl-NL"/>
        </w:rPr>
        <w:t>b)</w:t>
      </w:r>
      <w:r w:rsidRPr="00473C14">
        <w:rPr>
          <w:lang w:val="nl-NL"/>
        </w:rPr>
        <w:tab/>
      </w:r>
      <w:r w:rsidRPr="00473C14">
        <w:rPr>
          <w:rFonts w:asciiTheme="minorHAnsi" w:hAnsiTheme="minorHAnsi"/>
          <w:sz w:val="22"/>
          <w:lang w:val="nl-NL"/>
        </w:rPr>
        <w:t>NE Niet verpakt (Unpacked or unpackaged)</w:t>
      </w:r>
    </w:p>
    <w:p w:rsidR="005505A5" w:rsidRPr="00473C14" w:rsidRDefault="00510FE0" w:rsidP="00510FE0">
      <w:pPr>
        <w:pStyle w:val="Lijstalinea"/>
        <w:spacing w:line="276" w:lineRule="auto"/>
        <w:jc w:val="both"/>
        <w:rPr>
          <w:rFonts w:asciiTheme="minorHAnsi" w:hAnsiTheme="minorHAnsi"/>
          <w:sz w:val="22"/>
          <w:szCs w:val="22"/>
          <w:lang w:val="nl-NL"/>
        </w:rPr>
      </w:pPr>
      <w:r w:rsidRPr="00473C14">
        <w:rPr>
          <w:rFonts w:asciiTheme="minorHAnsi" w:hAnsiTheme="minorHAnsi"/>
          <w:sz w:val="22"/>
          <w:lang w:val="nl-NL"/>
        </w:rPr>
        <w:t>c)</w:t>
      </w:r>
      <w:r w:rsidRPr="00473C14">
        <w:rPr>
          <w:lang w:val="nl-NL"/>
        </w:rPr>
        <w:tab/>
      </w:r>
      <w:r w:rsidRPr="00473C14">
        <w:rPr>
          <w:rFonts w:asciiTheme="minorHAnsi" w:hAnsiTheme="minorHAnsi"/>
          <w:sz w:val="22"/>
          <w:lang w:val="nl-NL"/>
        </w:rPr>
        <w:t>VO Bulk, vaste stof, grove deeltjes (Bulk, large particles)</w:t>
      </w:r>
    </w:p>
    <w:p w:rsidR="001742E6" w:rsidRPr="00473C14" w:rsidRDefault="001742E6" w:rsidP="005505A5">
      <w:pPr>
        <w:pStyle w:val="Kop4"/>
        <w:rPr>
          <w:lang w:val="nl-NL"/>
        </w:rPr>
      </w:pPr>
    </w:p>
    <w:p w:rsidR="007D3F7B" w:rsidRPr="00473C14" w:rsidRDefault="007D3F7B">
      <w:pPr>
        <w:pStyle w:val="Kop4"/>
        <w:rPr>
          <w:lang w:val="nl-NL"/>
        </w:rPr>
        <w:sectPr w:rsidR="007D3F7B" w:rsidRPr="00473C14" w:rsidSect="00D748B9">
          <w:footnotePr>
            <w:numRestart w:val="eachPage"/>
          </w:footnotePr>
          <w:pgSz w:w="11905" w:h="16837"/>
          <w:pgMar w:top="1134" w:right="1134" w:bottom="1134" w:left="1134" w:header="720" w:footer="720" w:gutter="0"/>
          <w:cols w:space="720"/>
          <w:docGrid w:linePitch="272"/>
        </w:sectPr>
      </w:pPr>
    </w:p>
    <w:p w:rsidR="007D3F7B" w:rsidRPr="00473C14" w:rsidRDefault="007D3F7B" w:rsidP="004A06B7">
      <w:pPr>
        <w:pStyle w:val="StyleHeading4DEname"/>
        <w:rPr>
          <w:lang w:val="nl-NL"/>
        </w:rPr>
      </w:pPr>
      <w:bookmarkStart w:id="50" w:name="_Toc472096301"/>
      <w:r w:rsidRPr="00473C14">
        <w:rPr>
          <w:lang w:val="nl-NL"/>
        </w:rPr>
        <w:lastRenderedPageBreak/>
        <w:t>6/10</w:t>
      </w:r>
      <w:r w:rsidRPr="00473C14">
        <w:rPr>
          <w:lang w:val="nl-NL"/>
        </w:rPr>
        <w:tab/>
        <w:t>Aantal colli</w:t>
      </w:r>
      <w:bookmarkEnd w:id="50"/>
    </w:p>
    <w:p w:rsidR="007D3F7B" w:rsidRPr="00473C14" w:rsidRDefault="007D3F7B" w:rsidP="00E92A68">
      <w:pPr>
        <w:suppressAutoHyphens w:val="0"/>
        <w:spacing w:before="360" w:after="12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xml:space="preserve">Indien goederen zodanig zijn verpakt dat goederen die tot meer dan een artikel behoren, samen zijn verpakt, wordt het werkelijke aantal van deze </w:t>
      </w:r>
      <w:r w:rsidR="008D57BE">
        <w:rPr>
          <w:rFonts w:asciiTheme="minorHAnsi" w:hAnsiTheme="minorHAnsi"/>
          <w:sz w:val="22"/>
          <w:lang w:val="nl-NL"/>
        </w:rPr>
        <w:t>colli</w:t>
      </w:r>
      <w:r w:rsidRPr="00473C14">
        <w:rPr>
          <w:rFonts w:asciiTheme="minorHAnsi" w:hAnsiTheme="minorHAnsi"/>
          <w:sz w:val="22"/>
          <w:lang w:val="nl-NL"/>
        </w:rPr>
        <w:t xml:space="preserve"> vermeld bij een artikel en wordt voor het aantal van deze </w:t>
      </w:r>
      <w:r w:rsidR="008D57BE">
        <w:rPr>
          <w:rFonts w:asciiTheme="minorHAnsi" w:hAnsiTheme="minorHAnsi"/>
          <w:sz w:val="22"/>
          <w:lang w:val="nl-NL"/>
        </w:rPr>
        <w:t>colli</w:t>
      </w:r>
      <w:r w:rsidRPr="00473C14">
        <w:rPr>
          <w:rFonts w:asciiTheme="minorHAnsi" w:hAnsiTheme="minorHAnsi"/>
          <w:sz w:val="22"/>
          <w:lang w:val="nl-NL"/>
        </w:rPr>
        <w:t xml:space="preserve"> bij de andere artikelen het cijfer 0 genoteerd. Voor deze artikelen moet de code van de soort verpakking (G.E. 6/9) en de verzendingsmerken (G.E. 6/11) identiek zijn.</w:t>
      </w:r>
    </w:p>
    <w:p w:rsidR="007D3F7B" w:rsidRPr="00473C14" w:rsidRDefault="007D3F7B" w:rsidP="004A06B7">
      <w:pPr>
        <w:pStyle w:val="Plattetekst3"/>
        <w:rPr>
          <w:b w:val="0"/>
          <w:bCs/>
          <w:u w:val="single"/>
          <w:lang w:val="nl-NL"/>
        </w:rPr>
      </w:pPr>
      <w:r w:rsidRPr="00473C14">
        <w:rPr>
          <w:u w:val="single"/>
          <w:lang w:val="nl-NL"/>
        </w:rPr>
        <w:t>Voorbeeld:</w:t>
      </w:r>
    </w:p>
    <w:p w:rsidR="007D3F7B" w:rsidRPr="00473C14" w:rsidRDefault="007D3F7B" w:rsidP="007D1C52">
      <w:pPr>
        <w:suppressAutoHyphens w:val="0"/>
        <w:spacing w:after="20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Artikel 1 en artikel 2 worden samen verpakt in 16 kartonnen dozen en artikel 3 in 10 kartonnen dozen, waarin geen producten van artikelen 1 en 2 zitten.</w:t>
      </w:r>
    </w:p>
    <w:tbl>
      <w:tblPr>
        <w:tblStyle w:val="LightShading21"/>
        <w:tblW w:w="9854" w:type="dxa"/>
        <w:tblLook w:val="0420" w:firstRow="1" w:lastRow="0" w:firstColumn="0" w:lastColumn="0" w:noHBand="0" w:noVBand="1"/>
      </w:tblPr>
      <w:tblGrid>
        <w:gridCol w:w="2582"/>
        <w:gridCol w:w="2684"/>
        <w:gridCol w:w="2294"/>
        <w:gridCol w:w="2294"/>
      </w:tblGrid>
      <w:tr w:rsidR="007D3F7B" w:rsidRPr="00473C14" w:rsidTr="005F2CD5">
        <w:trPr>
          <w:cnfStyle w:val="100000000000" w:firstRow="1" w:lastRow="0" w:firstColumn="0" w:lastColumn="0" w:oddVBand="0" w:evenVBand="0" w:oddHBand="0" w:evenHBand="0" w:firstRowFirstColumn="0" w:firstRowLastColumn="0" w:lastRowFirstColumn="0" w:lastRowLastColumn="0"/>
        </w:trPr>
        <w:tc>
          <w:tcPr>
            <w:tcW w:w="2582"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Artikel</w:t>
            </w:r>
          </w:p>
        </w:tc>
        <w:tc>
          <w:tcPr>
            <w:tcW w:w="268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Aantal colli</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Soort verpakking</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Verzendingsmerken</w:t>
            </w:r>
          </w:p>
        </w:tc>
      </w:tr>
      <w:tr w:rsidR="007D3F7B" w:rsidRPr="00473C14" w:rsidTr="005F2CD5">
        <w:trPr>
          <w:cnfStyle w:val="000000100000" w:firstRow="0" w:lastRow="0" w:firstColumn="0" w:lastColumn="0" w:oddVBand="0" w:evenVBand="0" w:oddHBand="1" w:evenHBand="0" w:firstRowFirstColumn="0" w:firstRowLastColumn="0" w:lastRowFirstColumn="0" w:lastRowLastColumn="0"/>
        </w:trPr>
        <w:tc>
          <w:tcPr>
            <w:tcW w:w="2582"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Artikel 1</w:t>
            </w:r>
          </w:p>
        </w:tc>
        <w:tc>
          <w:tcPr>
            <w:tcW w:w="268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16</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CT Kartonnen doos (carton)</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KEAX123459</w:t>
            </w:r>
          </w:p>
        </w:tc>
      </w:tr>
      <w:tr w:rsidR="007D3F7B" w:rsidRPr="00473C14" w:rsidTr="005F2CD5">
        <w:tc>
          <w:tcPr>
            <w:tcW w:w="2582"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Artikel 2</w:t>
            </w:r>
          </w:p>
        </w:tc>
        <w:tc>
          <w:tcPr>
            <w:tcW w:w="268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0</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CT Kartonnen doos (carton)</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KEAX123459</w:t>
            </w:r>
          </w:p>
        </w:tc>
      </w:tr>
      <w:tr w:rsidR="007D3F7B" w:rsidRPr="00473C14" w:rsidTr="005F2CD5">
        <w:trPr>
          <w:cnfStyle w:val="000000100000" w:firstRow="0" w:lastRow="0" w:firstColumn="0" w:lastColumn="0" w:oddVBand="0" w:evenVBand="0" w:oddHBand="1" w:evenHBand="0" w:firstRowFirstColumn="0" w:firstRowLastColumn="0" w:lastRowFirstColumn="0" w:lastRowLastColumn="0"/>
        </w:trPr>
        <w:tc>
          <w:tcPr>
            <w:tcW w:w="2582"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Artikel 3</w:t>
            </w:r>
          </w:p>
        </w:tc>
        <w:tc>
          <w:tcPr>
            <w:tcW w:w="268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10</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CT Kartonnen doos (carton)</w:t>
            </w:r>
          </w:p>
        </w:tc>
        <w:tc>
          <w:tcPr>
            <w:tcW w:w="2294" w:type="dxa"/>
          </w:tcPr>
          <w:p w:rsidR="007D3F7B" w:rsidRPr="00473C14" w:rsidRDefault="007D3F7B" w:rsidP="00E92A68">
            <w:pPr>
              <w:spacing w:after="120" w:line="276" w:lineRule="auto"/>
              <w:rPr>
                <w:rFonts w:ascii="Calibri" w:hAnsi="Calibri"/>
                <w:lang w:val="nl-NL"/>
              </w:rPr>
            </w:pPr>
            <w:r w:rsidRPr="00473C14">
              <w:rPr>
                <w:rFonts w:ascii="Calibri" w:hAnsi="Calibri"/>
                <w:lang w:val="nl-NL"/>
              </w:rPr>
              <w:t>GROA837269</w:t>
            </w:r>
          </w:p>
        </w:tc>
      </w:tr>
    </w:tbl>
    <w:p w:rsidR="001742E6" w:rsidRPr="00473C14" w:rsidRDefault="001742E6" w:rsidP="00064A42">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FB41D9" w:rsidRPr="00473C14" w:rsidRDefault="001F5C94" w:rsidP="004A06B7">
      <w:pPr>
        <w:pStyle w:val="StyleHeading4DEname"/>
        <w:rPr>
          <w:lang w:val="nl-NL"/>
        </w:rPr>
      </w:pPr>
      <w:bookmarkStart w:id="51" w:name="_Toc472096302"/>
      <w:r w:rsidRPr="00473C14">
        <w:rPr>
          <w:lang w:val="nl-NL"/>
        </w:rPr>
        <w:lastRenderedPageBreak/>
        <w:t>6/13</w:t>
      </w:r>
      <w:r w:rsidRPr="00473C14">
        <w:rPr>
          <w:lang w:val="nl-NL"/>
        </w:rPr>
        <w:tab/>
        <w:t>CUS-code</w:t>
      </w:r>
      <w:bookmarkEnd w:id="51"/>
    </w:p>
    <w:p w:rsidR="007B1BFC" w:rsidRPr="00473C14" w:rsidRDefault="00FB4563" w:rsidP="00583174">
      <w:pPr>
        <w:suppressAutoHyphens w:val="0"/>
        <w:spacing w:before="360" w:after="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Het CUS-nummer is het identificatienummer dat aan chemische stoffen is toegekend in het kader van de Europese douanelijst van chemische stoffen (ECICS). </w:t>
      </w:r>
    </w:p>
    <w:p w:rsidR="007B1BFC" w:rsidRPr="00473C14" w:rsidRDefault="002A2F6C">
      <w:pPr>
        <w:suppressAutoHyphens w:val="0"/>
        <w:spacing w:after="200" w:line="276" w:lineRule="auto"/>
        <w:jc w:val="both"/>
        <w:rPr>
          <w:rFonts w:asciiTheme="minorHAnsi" w:hAnsiTheme="minorHAnsi"/>
          <w:color w:val="000000"/>
          <w:sz w:val="22"/>
          <w:szCs w:val="22"/>
          <w:lang w:val="nl-NL"/>
        </w:rPr>
      </w:pPr>
      <w:hyperlink r:id="rId120">
        <w:r w:rsidR="00A721F4" w:rsidRPr="00473C14">
          <w:rPr>
            <w:rFonts w:asciiTheme="minorHAnsi" w:hAnsiTheme="minorHAnsi"/>
            <w:color w:val="0000EE"/>
            <w:sz w:val="22"/>
            <w:u w:val="single"/>
            <w:bdr w:val="none" w:sz="0" w:space="0" w:color="auto" w:frame="1"/>
            <w:lang w:val="nl-NL"/>
          </w:rPr>
          <w:t>ECICS</w:t>
        </w:r>
      </w:hyperlink>
      <w:r w:rsidR="00A721F4" w:rsidRPr="00473C14">
        <w:rPr>
          <w:rFonts w:asciiTheme="minorHAnsi" w:hAnsiTheme="minorHAnsi"/>
          <w:color w:val="000000"/>
          <w:sz w:val="22"/>
          <w:lang w:val="nl-NL"/>
        </w:rPr>
        <w:t> of de Europese douanelijst van chemische stoffen is een informatie-instrument van het directoraat-generaal (DG) Belastingen en Douane-Unie van de Europese Commissie, aan de hand waarvan gebruikers:</w:t>
      </w:r>
    </w:p>
    <w:p w:rsidR="007B1BFC" w:rsidRPr="00473C14" w:rsidRDefault="007B1BFC" w:rsidP="00510FE0">
      <w:pPr>
        <w:numPr>
          <w:ilvl w:val="0"/>
          <w:numId w:val="16"/>
        </w:numPr>
        <w:suppressAutoHyphens w:val="0"/>
        <w:spacing w:after="120" w:line="276" w:lineRule="auto"/>
        <w:ind w:left="714" w:hanging="357"/>
        <w:contextualSpacing/>
        <w:jc w:val="both"/>
        <w:rPr>
          <w:rFonts w:asciiTheme="minorHAnsi" w:hAnsiTheme="minorHAnsi"/>
          <w:color w:val="000000"/>
          <w:sz w:val="22"/>
          <w:szCs w:val="22"/>
          <w:lang w:val="nl-NL"/>
        </w:rPr>
      </w:pPr>
      <w:r w:rsidRPr="00473C14">
        <w:rPr>
          <w:rFonts w:asciiTheme="minorHAnsi" w:hAnsiTheme="minorHAnsi"/>
          <w:color w:val="000000"/>
          <w:sz w:val="22"/>
          <w:lang w:val="nl-NL"/>
        </w:rPr>
        <w:t>chemische stoffen duidelijk en gemakkelijk kunnen identificeren;</w:t>
      </w:r>
    </w:p>
    <w:p w:rsidR="007B1BFC" w:rsidRPr="00473C14" w:rsidRDefault="007B1BFC" w:rsidP="00510FE0">
      <w:pPr>
        <w:numPr>
          <w:ilvl w:val="0"/>
          <w:numId w:val="16"/>
        </w:numPr>
        <w:suppressAutoHyphens w:val="0"/>
        <w:spacing w:after="120" w:line="276" w:lineRule="auto"/>
        <w:contextualSpacing/>
        <w:jc w:val="both"/>
        <w:rPr>
          <w:rFonts w:asciiTheme="minorHAnsi" w:hAnsiTheme="minorHAnsi"/>
          <w:color w:val="000000"/>
          <w:sz w:val="22"/>
          <w:szCs w:val="22"/>
          <w:lang w:val="nl-NL"/>
        </w:rPr>
      </w:pPr>
      <w:r w:rsidRPr="00473C14">
        <w:rPr>
          <w:rFonts w:asciiTheme="minorHAnsi" w:hAnsiTheme="minorHAnsi"/>
          <w:color w:val="000000"/>
          <w:sz w:val="22"/>
          <w:lang w:val="nl-NL"/>
        </w:rPr>
        <w:t>deze correct en eenvoudig kunnen indelen in de gecombineerde nomenclatuur;</w:t>
      </w:r>
    </w:p>
    <w:p w:rsidR="007B1BFC" w:rsidRPr="00473C14" w:rsidRDefault="007B1BFC" w:rsidP="00510FE0">
      <w:pPr>
        <w:numPr>
          <w:ilvl w:val="0"/>
          <w:numId w:val="16"/>
        </w:numPr>
        <w:suppressAutoHyphens w:val="0"/>
        <w:spacing w:after="120" w:line="276" w:lineRule="auto"/>
        <w:contextualSpacing/>
        <w:jc w:val="both"/>
        <w:rPr>
          <w:rFonts w:asciiTheme="minorHAnsi" w:hAnsiTheme="minorHAnsi"/>
          <w:color w:val="000000"/>
          <w:sz w:val="22"/>
          <w:lang w:val="nl-NL"/>
        </w:rPr>
      </w:pPr>
      <w:r w:rsidRPr="00473C14">
        <w:rPr>
          <w:rFonts w:asciiTheme="minorHAnsi" w:hAnsiTheme="minorHAnsi"/>
          <w:color w:val="000000"/>
          <w:sz w:val="22"/>
          <w:lang w:val="nl-NL"/>
        </w:rPr>
        <w:t>deze met het oog op reglementering de juiste naam kunnen geven in alle talen van de EU.</w:t>
      </w:r>
    </w:p>
    <w:p w:rsidR="00DF60F7" w:rsidRPr="00473C14" w:rsidRDefault="00DF60F7" w:rsidP="004A06B7">
      <w:pPr>
        <w:pStyle w:val="StyleHeading4DEname"/>
        <w:spacing w:before="0" w:after="120"/>
        <w:rPr>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52" w:name="_Toc472096303"/>
      <w:r w:rsidRPr="00473C14">
        <w:rPr>
          <w:lang w:val="nl-NL"/>
        </w:rPr>
        <w:lastRenderedPageBreak/>
        <w:t>6/14</w:t>
      </w:r>
      <w:r w:rsidRPr="00473C14">
        <w:rPr>
          <w:lang w:val="nl-NL"/>
        </w:rPr>
        <w:tab/>
        <w:t>Goederencode — code van de gecombineerde nomenclatuur</w:t>
      </w:r>
      <w:bookmarkEnd w:id="52"/>
    </w:p>
    <w:p w:rsidR="000A3E41" w:rsidRPr="00473C14" w:rsidRDefault="000A3E41" w:rsidP="00583174">
      <w:pPr>
        <w:suppressAutoHyphens w:val="0"/>
        <w:spacing w:before="360" w:after="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De tariefindeling van goederen in de Europese Unie (EU) gebeurt in overeenstemming met Verordening (EEG) nr. 2658/87 met betrekking tot de tarief- en statistieknomenclatuur en het gemeenschappelijke douanetarief (gecombineerde nomenclatuur (GN)). </w:t>
      </w:r>
    </w:p>
    <w:p w:rsidR="000A3E41" w:rsidRPr="00473C14" w:rsidRDefault="000A3E41">
      <w:pPr>
        <w:shd w:val="clear" w:color="auto" w:fill="FFFFFF"/>
        <w:suppressAutoHyphens w:val="0"/>
        <w:spacing w:after="200" w:line="276" w:lineRule="auto"/>
        <w:jc w:val="both"/>
        <w:rPr>
          <w:rFonts w:asciiTheme="minorHAnsi" w:hAnsiTheme="minorHAnsi"/>
          <w:color w:val="000000"/>
          <w:sz w:val="22"/>
          <w:lang w:val="nl-NL"/>
        </w:rPr>
      </w:pPr>
      <w:r w:rsidRPr="00473C14">
        <w:rPr>
          <w:rFonts w:asciiTheme="minorHAnsi" w:hAnsiTheme="minorHAnsi"/>
          <w:color w:val="000000"/>
          <w:sz w:val="22"/>
          <w:lang w:val="nl-NL"/>
        </w:rPr>
        <w:t xml:space="preserve">Voor dit doeleinde kan worden gebruikgemaakt van de </w:t>
      </w:r>
      <w:hyperlink r:id="rId121">
        <w:r w:rsidRPr="00473C14">
          <w:rPr>
            <w:rFonts w:asciiTheme="minorHAnsi" w:hAnsiTheme="minorHAnsi"/>
            <w:color w:val="0000FF"/>
            <w:sz w:val="22"/>
            <w:u w:val="single"/>
            <w:lang w:val="nl-NL"/>
          </w:rPr>
          <w:t>TARIC-gegevensbank</w:t>
        </w:r>
      </w:hyperlink>
      <w:r w:rsidRPr="00473C14">
        <w:rPr>
          <w:rFonts w:asciiTheme="minorHAnsi" w:hAnsiTheme="minorHAnsi"/>
          <w:color w:val="000000"/>
          <w:sz w:val="22"/>
          <w:lang w:val="nl-NL"/>
        </w:rPr>
        <w:t>.</w:t>
      </w: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rsidP="00064A42">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53" w:name="_Toc472096304"/>
      <w:r w:rsidRPr="00473C14">
        <w:rPr>
          <w:lang w:val="nl-NL"/>
        </w:rPr>
        <w:lastRenderedPageBreak/>
        <w:t>6/18</w:t>
      </w:r>
      <w:r w:rsidRPr="00473C14">
        <w:rPr>
          <w:lang w:val="nl-NL"/>
        </w:rPr>
        <w:tab/>
        <w:t>Totaal aantal colli</w:t>
      </w:r>
      <w:bookmarkEnd w:id="53"/>
    </w:p>
    <w:p w:rsidR="00365E8C" w:rsidRPr="00473C14" w:rsidRDefault="00365E8C" w:rsidP="00583174">
      <w:pPr>
        <w:suppressAutoHyphens w:val="0"/>
        <w:spacing w:before="36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 xml:space="preserve">Geeft het totale aantal colli op een bepaalde aangifte aan. Dit totaal wordt berekend door alle "Aantal colli" op de aangifte op te tellen en er een waarde 1 bij te tellen voor elk artikel dat is aangegeven als los gestort. Indien goederen zodanig zijn verpakt dat goederen die tot meer dan een artikel behoren, samen zijn verpakt, wordt het werkelijke aantal van deze </w:t>
      </w:r>
      <w:r w:rsidR="008D57BE">
        <w:rPr>
          <w:rFonts w:asciiTheme="minorHAnsi" w:hAnsiTheme="minorHAnsi"/>
          <w:sz w:val="22"/>
          <w:lang w:val="nl-NL"/>
        </w:rPr>
        <w:t>colli</w:t>
      </w:r>
      <w:r w:rsidRPr="00473C14">
        <w:rPr>
          <w:rFonts w:asciiTheme="minorHAnsi" w:hAnsiTheme="minorHAnsi"/>
          <w:sz w:val="22"/>
          <w:lang w:val="nl-NL"/>
        </w:rPr>
        <w:t xml:space="preserve"> vermeld bij een artikel en wordt voor het aantal van deze </w:t>
      </w:r>
      <w:r w:rsidR="008D57BE">
        <w:rPr>
          <w:rFonts w:asciiTheme="minorHAnsi" w:hAnsiTheme="minorHAnsi"/>
          <w:sz w:val="22"/>
          <w:lang w:val="nl-NL"/>
        </w:rPr>
        <w:t>colli</w:t>
      </w:r>
      <w:r w:rsidRPr="00473C14">
        <w:rPr>
          <w:rFonts w:asciiTheme="minorHAnsi" w:hAnsiTheme="minorHAnsi"/>
          <w:sz w:val="22"/>
          <w:lang w:val="nl-NL"/>
        </w:rPr>
        <w:t xml:space="preserve"> bij de andere artikelen het cijfer 0 genoteerd.</w:t>
      </w:r>
    </w:p>
    <w:p w:rsidR="00365E8C" w:rsidRPr="00473C14" w:rsidRDefault="00365E8C" w:rsidP="004A06B7">
      <w:pPr>
        <w:pStyle w:val="Plattetekst3"/>
        <w:rPr>
          <w:b w:val="0"/>
          <w:bCs/>
          <w:u w:val="single"/>
          <w:lang w:val="nl-NL"/>
        </w:rPr>
      </w:pPr>
      <w:r w:rsidRPr="00473C14">
        <w:rPr>
          <w:u w:val="single"/>
          <w:lang w:val="nl-NL"/>
        </w:rPr>
        <w:t>Voorbeeld:</w:t>
      </w:r>
    </w:p>
    <w:p w:rsidR="00365E8C" w:rsidRPr="00473C14" w:rsidRDefault="00583174" w:rsidP="004A06B7">
      <w:pPr>
        <w:spacing w:after="240" w:line="276" w:lineRule="auto"/>
        <w:jc w:val="both"/>
        <w:rPr>
          <w:rFonts w:asciiTheme="minorHAnsi" w:eastAsia="Calibri" w:hAnsiTheme="minorHAnsi" w:cs="Calibri"/>
          <w:sz w:val="22"/>
          <w:szCs w:val="22"/>
          <w:lang w:val="nl-NL"/>
        </w:rPr>
      </w:pPr>
      <w:r w:rsidRPr="00473C14">
        <w:rPr>
          <w:rFonts w:asciiTheme="minorHAnsi" w:hAnsiTheme="minorHAnsi"/>
          <w:sz w:val="22"/>
          <w:lang w:val="nl-NL"/>
        </w:rPr>
        <w:t>De aangifte bestaat uit drie artikelen met de volgende aangiften voor verpakking:</w:t>
      </w:r>
    </w:p>
    <w:tbl>
      <w:tblPr>
        <w:tblStyle w:val="LightShading2"/>
        <w:tblW w:w="0" w:type="dxa"/>
        <w:tblLook w:val="0400" w:firstRow="0" w:lastRow="0" w:firstColumn="0" w:lastColumn="0" w:noHBand="0" w:noVBand="1"/>
      </w:tblPr>
      <w:tblGrid>
        <w:gridCol w:w="4889"/>
        <w:gridCol w:w="4889"/>
      </w:tblGrid>
      <w:tr w:rsidR="00365E8C" w:rsidRPr="00473C14" w:rsidTr="00C853D4">
        <w:trPr>
          <w:cnfStyle w:val="000000100000" w:firstRow="0" w:lastRow="0" w:firstColumn="0" w:lastColumn="0" w:oddVBand="0" w:evenVBand="0" w:oddHBand="1" w:evenHBand="0" w:firstRowFirstColumn="0" w:firstRowLastColumn="0" w:lastRowFirstColumn="0" w:lastRowLastColumn="0"/>
        </w:trPr>
        <w:tc>
          <w:tcPr>
            <w:tcW w:w="4889" w:type="dxa"/>
          </w:tcPr>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Artikel 1</w:t>
            </w:r>
          </w:p>
        </w:tc>
        <w:tc>
          <w:tcPr>
            <w:tcW w:w="4889" w:type="dxa"/>
          </w:tcPr>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56 NE (niet verpakt)</w:t>
            </w:r>
          </w:p>
        </w:tc>
      </w:tr>
      <w:tr w:rsidR="00365E8C" w:rsidRPr="00215D1E" w:rsidTr="00C853D4">
        <w:tc>
          <w:tcPr>
            <w:tcW w:w="4889" w:type="dxa"/>
          </w:tcPr>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Artikel 2</w:t>
            </w:r>
          </w:p>
        </w:tc>
        <w:tc>
          <w:tcPr>
            <w:tcW w:w="4889" w:type="dxa"/>
          </w:tcPr>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13 CT (kartonnen doos) en</w:t>
            </w:r>
          </w:p>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2 DR (vat)</w:t>
            </w:r>
          </w:p>
        </w:tc>
      </w:tr>
      <w:tr w:rsidR="00365E8C" w:rsidRPr="00473C14" w:rsidTr="00C853D4">
        <w:trPr>
          <w:cnfStyle w:val="000000100000" w:firstRow="0" w:lastRow="0" w:firstColumn="0" w:lastColumn="0" w:oddVBand="0" w:evenVBand="0" w:oddHBand="1" w:evenHBand="0" w:firstRowFirstColumn="0" w:firstRowLastColumn="0" w:lastRowFirstColumn="0" w:lastRowLastColumn="0"/>
        </w:trPr>
        <w:tc>
          <w:tcPr>
            <w:tcW w:w="4889" w:type="dxa"/>
          </w:tcPr>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Artikel 3</w:t>
            </w:r>
          </w:p>
        </w:tc>
        <w:tc>
          <w:tcPr>
            <w:tcW w:w="4889" w:type="dxa"/>
          </w:tcPr>
          <w:p w:rsidR="00365E8C" w:rsidRPr="00473C14" w:rsidRDefault="00365E8C" w:rsidP="004A06B7">
            <w:pPr>
              <w:spacing w:after="120" w:line="276" w:lineRule="auto"/>
              <w:jc w:val="both"/>
              <w:rPr>
                <w:rFonts w:asciiTheme="minorHAnsi" w:hAnsiTheme="minorHAnsi"/>
                <w:lang w:val="nl-NL"/>
              </w:rPr>
            </w:pPr>
            <w:r w:rsidRPr="00473C14">
              <w:rPr>
                <w:rFonts w:asciiTheme="minorHAnsi" w:hAnsiTheme="minorHAnsi"/>
                <w:lang w:val="nl-NL"/>
              </w:rPr>
              <w:t>VL</w:t>
            </w:r>
          </w:p>
        </w:tc>
      </w:tr>
    </w:tbl>
    <w:p w:rsidR="00920B79" w:rsidRPr="00473C14" w:rsidRDefault="00365E8C" w:rsidP="004A06B7">
      <w:pPr>
        <w:spacing w:before="240" w:line="276" w:lineRule="auto"/>
        <w:jc w:val="both"/>
        <w:rPr>
          <w:rFonts w:asciiTheme="minorHAnsi" w:hAnsiTheme="minorHAnsi"/>
          <w:sz w:val="22"/>
          <w:szCs w:val="22"/>
          <w:lang w:val="nl-NL"/>
        </w:rPr>
      </w:pPr>
      <w:r w:rsidRPr="00473C14">
        <w:rPr>
          <w:rFonts w:asciiTheme="minorHAnsi" w:hAnsiTheme="minorHAnsi"/>
          <w:sz w:val="22"/>
          <w:lang w:val="nl-NL"/>
        </w:rPr>
        <w:t xml:space="preserve">Het totale aantal colli is 56 + 13 + 2 +1 = </w:t>
      </w:r>
      <w:r w:rsidRPr="00473C14">
        <w:rPr>
          <w:rFonts w:asciiTheme="minorHAnsi" w:hAnsiTheme="minorHAnsi"/>
          <w:b/>
          <w:sz w:val="22"/>
          <w:lang w:val="nl-NL"/>
        </w:rPr>
        <w:t>72</w:t>
      </w:r>
      <w:r w:rsidRPr="00473C14">
        <w:rPr>
          <w:rFonts w:asciiTheme="minorHAnsi" w:hAnsiTheme="minorHAnsi"/>
          <w:sz w:val="22"/>
          <w:lang w:val="nl-NL"/>
        </w:rPr>
        <w:t>.</w:t>
      </w:r>
    </w:p>
    <w:p w:rsidR="00920B79" w:rsidRPr="00473C14" w:rsidRDefault="00920B79" w:rsidP="004A06B7">
      <w:pPr>
        <w:spacing w:line="276" w:lineRule="auto"/>
        <w:jc w:val="both"/>
        <w:rPr>
          <w:rFonts w:asciiTheme="minorHAnsi" w:hAnsiTheme="minorHAnsi"/>
          <w:sz w:val="22"/>
          <w:szCs w:val="22"/>
          <w:lang w:val="nl-NL"/>
        </w:rPr>
      </w:pPr>
    </w:p>
    <w:p w:rsidR="00FB41D9" w:rsidRPr="00473C14" w:rsidRDefault="00365E8C" w:rsidP="004A06B7">
      <w:pPr>
        <w:pStyle w:val="Kop3"/>
        <w:numPr>
          <w:ilvl w:val="0"/>
          <w:numId w:val="0"/>
        </w:numPr>
        <w:spacing w:line="276" w:lineRule="auto"/>
        <w:ind w:left="720"/>
        <w:rPr>
          <w:rFonts w:asciiTheme="minorHAnsi" w:hAnsiTheme="minorHAnsi"/>
          <w:sz w:val="28"/>
          <w:szCs w:val="28"/>
          <w:lang w:val="nl-NL"/>
        </w:rPr>
      </w:pPr>
      <w:r w:rsidRPr="00473C14">
        <w:rPr>
          <w:lang w:val="nl-NL"/>
        </w:rPr>
        <w:br w:type="page"/>
      </w:r>
      <w:bookmarkStart w:id="54" w:name="_Toc472096305"/>
      <w:r w:rsidRPr="00473C14">
        <w:rPr>
          <w:rFonts w:asciiTheme="minorHAnsi" w:hAnsiTheme="minorHAnsi"/>
          <w:sz w:val="28"/>
          <w:lang w:val="nl-NL"/>
        </w:rPr>
        <w:lastRenderedPageBreak/>
        <w:t>Groep 7 — Vervoersinformatie (methoden, middelen en uitrusting)</w:t>
      </w:r>
      <w:bookmarkEnd w:id="54"/>
      <w:r w:rsidRPr="00473C14">
        <w:rPr>
          <w:rFonts w:asciiTheme="minorHAnsi" w:hAnsiTheme="minorHAnsi"/>
          <w:sz w:val="28"/>
          <w:lang w:val="nl-NL"/>
        </w:rPr>
        <w:t xml:space="preserve"> </w:t>
      </w:r>
    </w:p>
    <w:p w:rsidR="001F5C94" w:rsidRPr="00473C14" w:rsidRDefault="001F5C94" w:rsidP="004A06B7">
      <w:pPr>
        <w:pStyle w:val="StyleHeading4DEname"/>
        <w:rPr>
          <w:lang w:val="nl-NL"/>
        </w:rPr>
      </w:pPr>
      <w:bookmarkStart w:id="55" w:name="_Toc472096306"/>
      <w:r w:rsidRPr="00473C14">
        <w:rPr>
          <w:lang w:val="nl-NL"/>
        </w:rPr>
        <w:t>7/2</w:t>
      </w:r>
      <w:r w:rsidRPr="00473C14">
        <w:rPr>
          <w:lang w:val="nl-NL"/>
        </w:rPr>
        <w:tab/>
        <w:t>Container</w:t>
      </w:r>
      <w:bookmarkEnd w:id="55"/>
    </w:p>
    <w:p w:rsidR="00063BE6" w:rsidRPr="00473C14" w:rsidRDefault="00063BE6" w:rsidP="00786B18">
      <w:pPr>
        <w:spacing w:before="360" w:after="120" w:line="276" w:lineRule="auto"/>
        <w:jc w:val="both"/>
        <w:rPr>
          <w:rFonts w:asciiTheme="minorHAnsi" w:eastAsia="Calibri" w:hAnsiTheme="minorHAnsi" w:cs="Calibri"/>
          <w:sz w:val="22"/>
          <w:lang w:val="nl-NL"/>
        </w:rPr>
      </w:pPr>
      <w:r w:rsidRPr="00473C14">
        <w:rPr>
          <w:rFonts w:asciiTheme="minorHAnsi" w:hAnsiTheme="minorHAnsi"/>
          <w:sz w:val="22"/>
          <w:lang w:val="nl-NL"/>
        </w:rPr>
        <w:t>Dit gegevenselement wordt gebruikt om aan te geven dat de goederen zijn verpakt in een container die als vervoersmiddel wordt gebruikt. De term "container" verwijst in dit verband alleen naar containers die worden gebruikt voor intermodaal vervoer over de weg, per spoor en over zee en worden soms zeecontainers genoemd. Containers zijn doorgaans 6, 12 of 14 meter lang, maar in zeldzame gevallen worden ook andere afmetingen gebruikt.</w:t>
      </w:r>
    </w:p>
    <w:p w:rsidR="00063BE6" w:rsidRPr="00473C14" w:rsidRDefault="00063BE6" w:rsidP="00786B18">
      <w:pPr>
        <w:suppressAutoHyphens w:val="0"/>
        <w:spacing w:after="200" w:line="276" w:lineRule="auto"/>
        <w:jc w:val="both"/>
        <w:rPr>
          <w:rFonts w:asciiTheme="minorHAnsi" w:eastAsia="Calibri" w:hAnsiTheme="minorHAnsi" w:cs="Calibri"/>
          <w:sz w:val="22"/>
          <w:lang w:val="nl-NL"/>
        </w:rPr>
      </w:pPr>
      <w:r w:rsidRPr="00473C14">
        <w:rPr>
          <w:rFonts w:asciiTheme="minorHAnsi" w:hAnsiTheme="minorHAnsi"/>
          <w:sz w:val="22"/>
          <w:lang w:val="nl-NL"/>
        </w:rPr>
        <w:t>De term "container" verwijst niet naar containers die uitsluitend worden gebruikt voor vervoer door de lucht, want deze worden niet intermodaal gebruikt.</w:t>
      </w:r>
    </w:p>
    <w:p w:rsidR="00FB41D9" w:rsidRPr="00473C14" w:rsidRDefault="00FB41D9" w:rsidP="004A06B7">
      <w:pPr>
        <w:widowControl w:val="0"/>
        <w:spacing w:line="276" w:lineRule="auto"/>
        <w:ind w:left="851"/>
        <w:rPr>
          <w:rFonts w:asciiTheme="minorHAnsi" w:hAnsiTheme="minorHAnsi"/>
          <w:sz w:val="22"/>
          <w:szCs w:val="22"/>
          <w:lang w:val="nl-NL"/>
        </w:rPr>
      </w:pPr>
    </w:p>
    <w:p w:rsidR="005505A5" w:rsidRPr="00473C14" w:rsidRDefault="005505A5">
      <w:pPr>
        <w:pStyle w:val="Kop4"/>
        <w:rPr>
          <w:color w:val="17365D"/>
          <w:spacing w:val="5"/>
          <w:kern w:val="28"/>
          <w:sz w:val="36"/>
          <w:szCs w:val="36"/>
          <w:lang w:val="nl-NL"/>
        </w:rPr>
        <w:sectPr w:rsidR="005505A5" w:rsidRPr="00473C14" w:rsidSect="00D748B9">
          <w:footnotePr>
            <w:numRestart w:val="eachPage"/>
          </w:footnotePr>
          <w:pgSz w:w="11905" w:h="16837"/>
          <w:pgMar w:top="1134" w:right="1134" w:bottom="1134" w:left="1134" w:header="720" w:footer="720" w:gutter="0"/>
          <w:cols w:space="720"/>
          <w:docGrid w:linePitch="272"/>
        </w:sectPr>
      </w:pPr>
    </w:p>
    <w:p w:rsidR="0078346C" w:rsidRPr="00473C14" w:rsidRDefault="001F5C94" w:rsidP="004A06B7">
      <w:pPr>
        <w:pStyle w:val="StyleHeading4DEname"/>
        <w:rPr>
          <w:lang w:val="nl-NL"/>
        </w:rPr>
      </w:pPr>
      <w:bookmarkStart w:id="56" w:name="_Toc472096307"/>
      <w:r w:rsidRPr="00473C14">
        <w:rPr>
          <w:lang w:val="nl-NL"/>
        </w:rPr>
        <w:lastRenderedPageBreak/>
        <w:t>7/7</w:t>
      </w:r>
      <w:r w:rsidRPr="00473C14">
        <w:rPr>
          <w:lang w:val="nl-NL"/>
        </w:rPr>
        <w:tab/>
        <w:t>Identiteit van het vervoermiddel bij vertrek</w:t>
      </w:r>
      <w:bookmarkEnd w:id="56"/>
    </w:p>
    <w:p w:rsidR="006D6E70" w:rsidRPr="00473C14" w:rsidRDefault="006D6E70" w:rsidP="00B20B52">
      <w:pPr>
        <w:pStyle w:val="Plattetekst3"/>
        <w:rPr>
          <w:lang w:val="nl-NL"/>
        </w:rPr>
      </w:pPr>
      <w:r w:rsidRPr="00473C14">
        <w:rPr>
          <w:u w:val="single"/>
          <w:lang w:val="nl-NL"/>
        </w:rPr>
        <w:t>Voorbeelden:</w:t>
      </w:r>
    </w:p>
    <w:tbl>
      <w:tblPr>
        <w:tblStyle w:val="LightShading1"/>
        <w:tblW w:w="0" w:type="auto"/>
        <w:jc w:val="center"/>
        <w:tblLook w:val="04A0" w:firstRow="1" w:lastRow="0" w:firstColumn="1" w:lastColumn="0" w:noHBand="0" w:noVBand="1"/>
      </w:tblPr>
      <w:tblGrid>
        <w:gridCol w:w="1951"/>
        <w:gridCol w:w="1984"/>
        <w:gridCol w:w="2766"/>
        <w:gridCol w:w="2515"/>
      </w:tblGrid>
      <w:tr w:rsidR="006D6E70" w:rsidRPr="00473C14" w:rsidTr="004A0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D6E70" w:rsidRPr="00473C14" w:rsidRDefault="006D6E70" w:rsidP="00B20B52">
            <w:pPr>
              <w:widowControl w:val="0"/>
              <w:spacing w:after="120" w:line="276" w:lineRule="auto"/>
              <w:jc w:val="center"/>
              <w:rPr>
                <w:rFonts w:asciiTheme="minorHAnsi" w:hAnsiTheme="minorHAnsi"/>
                <w:lang w:val="nl-NL"/>
              </w:rPr>
            </w:pPr>
            <w:r w:rsidRPr="00473C14">
              <w:rPr>
                <w:rFonts w:asciiTheme="minorHAnsi" w:hAnsiTheme="minorHAnsi"/>
                <w:lang w:val="nl-NL"/>
              </w:rPr>
              <w:t>Vervoerswijze</w:t>
            </w:r>
          </w:p>
        </w:tc>
        <w:tc>
          <w:tcPr>
            <w:tcW w:w="1984" w:type="dxa"/>
            <w:vAlign w:val="center"/>
          </w:tcPr>
          <w:p w:rsidR="006D6E70" w:rsidRPr="00473C14" w:rsidRDefault="006D6E70" w:rsidP="00B20B52">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Gebruikscontext</w:t>
            </w:r>
          </w:p>
        </w:tc>
        <w:tc>
          <w:tcPr>
            <w:tcW w:w="2552" w:type="dxa"/>
            <w:vAlign w:val="center"/>
          </w:tcPr>
          <w:p w:rsidR="006D6E70" w:rsidRPr="00473C14" w:rsidRDefault="006D6E70" w:rsidP="00B20B52">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Soort identificator</w:t>
            </w:r>
          </w:p>
        </w:tc>
        <w:tc>
          <w:tcPr>
            <w:tcW w:w="2515" w:type="dxa"/>
            <w:vAlign w:val="center"/>
          </w:tcPr>
          <w:p w:rsidR="006D6E70" w:rsidRPr="00473C14" w:rsidRDefault="006D6E70" w:rsidP="00B20B52">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Voorbeeld</w:t>
            </w:r>
          </w:p>
        </w:tc>
      </w:tr>
      <w:tr w:rsidR="006D6E70" w:rsidRPr="00215D1E"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6D6E70" w:rsidRPr="00473C14" w:rsidRDefault="006D6E70" w:rsidP="00B20B52">
            <w:pPr>
              <w:widowControl w:val="0"/>
              <w:spacing w:after="120" w:line="276" w:lineRule="auto"/>
              <w:rPr>
                <w:rFonts w:asciiTheme="minorHAnsi" w:hAnsiTheme="minorHAnsi"/>
                <w:lang w:val="nl-NL"/>
              </w:rPr>
            </w:pPr>
            <w:r w:rsidRPr="00473C14">
              <w:rPr>
                <w:rFonts w:asciiTheme="minorHAnsi" w:hAnsiTheme="minorHAnsi"/>
                <w:lang w:val="nl-NL"/>
              </w:rPr>
              <w:t>Zee of binnenwateren</w:t>
            </w:r>
          </w:p>
        </w:tc>
        <w:tc>
          <w:tcPr>
            <w:tcW w:w="1984" w:type="dxa"/>
          </w:tcPr>
          <w:p w:rsidR="006D6E70" w:rsidRPr="00473C14" w:rsidRDefault="006D6E70"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Uitvoer</w:t>
            </w:r>
            <w:r w:rsidRPr="00473C14">
              <w:rPr>
                <w:rFonts w:asciiTheme="minorHAnsi" w:hAnsiTheme="minorHAnsi"/>
                <w:lang w:val="nl-NL"/>
              </w:rPr>
              <w:br/>
              <w:t>(kolommen B1, B2 en B3)</w:t>
            </w:r>
          </w:p>
        </w:tc>
        <w:tc>
          <w:tcPr>
            <w:tcW w:w="2552" w:type="dxa"/>
          </w:tcPr>
          <w:p w:rsidR="006D6E70" w:rsidRPr="00473C14" w:rsidRDefault="004C77C1"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Naam van het vaartuig</w:t>
            </w:r>
          </w:p>
        </w:tc>
        <w:tc>
          <w:tcPr>
            <w:tcW w:w="2515" w:type="dxa"/>
          </w:tcPr>
          <w:p w:rsidR="006D6E70" w:rsidRPr="00215D1E" w:rsidRDefault="004C77C1"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215D1E">
              <w:rPr>
                <w:rFonts w:asciiTheme="minorHAnsi" w:hAnsiTheme="minorHAnsi"/>
                <w:lang w:val="en-GB"/>
              </w:rPr>
              <w:t xml:space="preserve">MS Berge Stahl, </w:t>
            </w:r>
            <w:r w:rsidRPr="00215D1E">
              <w:rPr>
                <w:rFonts w:asciiTheme="minorHAnsi" w:hAnsiTheme="minorHAnsi"/>
                <w:lang w:val="en-GB"/>
              </w:rPr>
              <w:br/>
              <w:t>MSC Sveva of</w:t>
            </w:r>
            <w:r w:rsidRPr="00215D1E">
              <w:rPr>
                <w:rFonts w:asciiTheme="minorHAnsi" w:hAnsiTheme="minorHAnsi"/>
                <w:lang w:val="en-GB"/>
              </w:rPr>
              <w:br/>
              <w:t>MS Harmony of the Seas</w:t>
            </w:r>
          </w:p>
        </w:tc>
      </w:tr>
      <w:tr w:rsidR="006D6E70" w:rsidRPr="00473C14" w:rsidTr="004A06B7">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6D6E70" w:rsidRPr="00473C14" w:rsidRDefault="004C77C1" w:rsidP="00B20B52">
            <w:pPr>
              <w:widowControl w:val="0"/>
              <w:spacing w:after="120" w:line="276" w:lineRule="auto"/>
              <w:rPr>
                <w:rFonts w:asciiTheme="minorHAnsi" w:hAnsiTheme="minorHAnsi"/>
                <w:lang w:val="nl-NL"/>
              </w:rPr>
            </w:pPr>
            <w:r w:rsidRPr="00473C14">
              <w:rPr>
                <w:rFonts w:asciiTheme="minorHAnsi" w:hAnsiTheme="minorHAnsi"/>
                <w:lang w:val="nl-NL"/>
              </w:rPr>
              <w:t>Zee</w:t>
            </w:r>
          </w:p>
        </w:tc>
        <w:tc>
          <w:tcPr>
            <w:tcW w:w="1984" w:type="dxa"/>
          </w:tcPr>
          <w:p w:rsidR="006D6E70" w:rsidRPr="00473C14" w:rsidRDefault="004C77C1"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Doorvoer (kolommen D1, D2 en D3)</w:t>
            </w:r>
          </w:p>
        </w:tc>
        <w:tc>
          <w:tcPr>
            <w:tcW w:w="2552" w:type="dxa"/>
          </w:tcPr>
          <w:p w:rsidR="006D6E70" w:rsidRPr="00473C14" w:rsidRDefault="004C77C1"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IMO-scheepsidentificatienummer</w:t>
            </w:r>
          </w:p>
        </w:tc>
        <w:tc>
          <w:tcPr>
            <w:tcW w:w="2515" w:type="dxa"/>
          </w:tcPr>
          <w:p w:rsidR="006D6E70" w:rsidRPr="00473C14" w:rsidRDefault="004C77C1"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IMO1411160, IMO9708681 of IMO5899837</w:t>
            </w:r>
          </w:p>
        </w:tc>
      </w:tr>
      <w:tr w:rsidR="00220CF9" w:rsidRPr="00473C14"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220CF9" w:rsidRPr="00473C14" w:rsidRDefault="00220CF9" w:rsidP="00B20B52">
            <w:pPr>
              <w:widowControl w:val="0"/>
              <w:spacing w:after="120" w:line="276" w:lineRule="auto"/>
              <w:rPr>
                <w:rFonts w:asciiTheme="minorHAnsi" w:hAnsiTheme="minorHAnsi"/>
                <w:lang w:val="nl-NL"/>
              </w:rPr>
            </w:pPr>
            <w:r w:rsidRPr="00473C14">
              <w:rPr>
                <w:rFonts w:asciiTheme="minorHAnsi" w:hAnsiTheme="minorHAnsi"/>
                <w:lang w:val="nl-NL"/>
              </w:rPr>
              <w:t>Binnenwateren</w:t>
            </w:r>
          </w:p>
        </w:tc>
        <w:tc>
          <w:tcPr>
            <w:tcW w:w="1984" w:type="dxa"/>
          </w:tcPr>
          <w:p w:rsidR="00220CF9" w:rsidRPr="00473C14" w:rsidRDefault="00220CF9"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Doorvoer (kolommen D1, D2 en D3)</w:t>
            </w:r>
          </w:p>
        </w:tc>
        <w:tc>
          <w:tcPr>
            <w:tcW w:w="2552" w:type="dxa"/>
          </w:tcPr>
          <w:p w:rsidR="00220CF9" w:rsidRPr="00473C14" w:rsidRDefault="00220CF9"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Europees scheepsidentificatienummer</w:t>
            </w:r>
          </w:p>
        </w:tc>
        <w:tc>
          <w:tcPr>
            <w:tcW w:w="2515" w:type="dxa"/>
          </w:tcPr>
          <w:p w:rsidR="00220CF9" w:rsidRPr="00473C14" w:rsidRDefault="00220CF9"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12345678</w:t>
            </w:r>
          </w:p>
        </w:tc>
      </w:tr>
      <w:tr w:rsidR="00981E8A" w:rsidRPr="00473C14" w:rsidTr="004A06B7">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981E8A" w:rsidRPr="00473C14" w:rsidRDefault="00981E8A" w:rsidP="00B20B52">
            <w:pPr>
              <w:widowControl w:val="0"/>
              <w:spacing w:after="120" w:line="276" w:lineRule="auto"/>
              <w:rPr>
                <w:rFonts w:asciiTheme="minorHAnsi" w:hAnsiTheme="minorHAnsi"/>
                <w:lang w:val="nl-NL"/>
              </w:rPr>
            </w:pPr>
            <w:r w:rsidRPr="00473C14">
              <w:rPr>
                <w:rFonts w:asciiTheme="minorHAnsi" w:hAnsiTheme="minorHAnsi"/>
                <w:lang w:val="nl-NL"/>
              </w:rPr>
              <w:t>Lucht</w:t>
            </w:r>
          </w:p>
        </w:tc>
        <w:tc>
          <w:tcPr>
            <w:tcW w:w="1984" w:type="dxa"/>
          </w:tcPr>
          <w:p w:rsidR="00981E8A" w:rsidRPr="00473C14"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Uitvoer</w:t>
            </w:r>
            <w:r w:rsidRPr="00473C14">
              <w:rPr>
                <w:rFonts w:asciiTheme="minorHAnsi" w:hAnsiTheme="minorHAnsi"/>
                <w:lang w:val="nl-NL"/>
              </w:rPr>
              <w:br/>
              <w:t>(kolommen B1, B2 en B3) en</w:t>
            </w:r>
          </w:p>
          <w:p w:rsidR="00981E8A" w:rsidRPr="00473C14"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Doorvoer (kolommen D1, D2 en D3)</w:t>
            </w:r>
          </w:p>
        </w:tc>
        <w:tc>
          <w:tcPr>
            <w:tcW w:w="2552" w:type="dxa"/>
          </w:tcPr>
          <w:p w:rsidR="00981E8A" w:rsidRPr="00473C14"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Registratienummer + de datum van de vlucht</w:t>
            </w:r>
          </w:p>
        </w:tc>
        <w:tc>
          <w:tcPr>
            <w:tcW w:w="2515" w:type="dxa"/>
          </w:tcPr>
          <w:p w:rsidR="00981E8A" w:rsidRPr="00473C14" w:rsidRDefault="00981E8A"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PH-PBX_18-05-2016</w:t>
            </w:r>
          </w:p>
        </w:tc>
      </w:tr>
      <w:tr w:rsidR="00981E8A" w:rsidRPr="00473C14"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981E8A" w:rsidRPr="00473C14" w:rsidRDefault="00981E8A" w:rsidP="00B20B52">
            <w:pPr>
              <w:widowControl w:val="0"/>
              <w:spacing w:after="120" w:line="276" w:lineRule="auto"/>
              <w:rPr>
                <w:rFonts w:asciiTheme="minorHAnsi" w:hAnsiTheme="minorHAnsi"/>
                <w:lang w:val="nl-NL"/>
              </w:rPr>
            </w:pPr>
            <w:r w:rsidRPr="00473C14">
              <w:rPr>
                <w:rFonts w:asciiTheme="minorHAnsi" w:hAnsiTheme="minorHAnsi"/>
                <w:lang w:val="nl-NL"/>
              </w:rPr>
              <w:t>Lucht</w:t>
            </w:r>
          </w:p>
        </w:tc>
        <w:tc>
          <w:tcPr>
            <w:tcW w:w="1984" w:type="dxa"/>
          </w:tcPr>
          <w:p w:rsidR="00981E8A" w:rsidRPr="00473C14"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Uitvoer</w:t>
            </w:r>
            <w:r w:rsidRPr="00473C14">
              <w:rPr>
                <w:rFonts w:asciiTheme="minorHAnsi" w:hAnsiTheme="minorHAnsi"/>
                <w:lang w:val="nl-NL"/>
              </w:rPr>
              <w:br/>
              <w:t>(kolommen B1, B2 en B3) en</w:t>
            </w:r>
          </w:p>
          <w:p w:rsidR="00981E8A" w:rsidRPr="00473C14"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Doorvoer (kolommen D1, D2 en D3)</w:t>
            </w:r>
          </w:p>
        </w:tc>
        <w:tc>
          <w:tcPr>
            <w:tcW w:w="2552" w:type="dxa"/>
          </w:tcPr>
          <w:p w:rsidR="00981E8A" w:rsidRPr="00473C14"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IATA-vluchtnummer</w:t>
            </w:r>
          </w:p>
        </w:tc>
        <w:tc>
          <w:tcPr>
            <w:tcW w:w="2515" w:type="dxa"/>
          </w:tcPr>
          <w:p w:rsidR="00981E8A" w:rsidRPr="00473C14" w:rsidRDefault="00981E8A"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HV6038</w:t>
            </w:r>
          </w:p>
        </w:tc>
      </w:tr>
      <w:tr w:rsidR="00245AEE" w:rsidRPr="00473C14" w:rsidTr="004A06B7">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245AEE" w:rsidRPr="00473C14" w:rsidRDefault="00245AEE" w:rsidP="00B20B52">
            <w:pPr>
              <w:widowControl w:val="0"/>
              <w:spacing w:after="120" w:line="276" w:lineRule="auto"/>
              <w:rPr>
                <w:rFonts w:asciiTheme="minorHAnsi" w:hAnsiTheme="minorHAnsi"/>
                <w:lang w:val="nl-NL"/>
              </w:rPr>
            </w:pPr>
            <w:r w:rsidRPr="00473C14">
              <w:rPr>
                <w:rFonts w:asciiTheme="minorHAnsi" w:hAnsiTheme="minorHAnsi"/>
                <w:lang w:val="nl-NL"/>
              </w:rPr>
              <w:t>Weg</w:t>
            </w:r>
          </w:p>
        </w:tc>
        <w:tc>
          <w:tcPr>
            <w:tcW w:w="1984" w:type="dxa"/>
          </w:tcPr>
          <w:p w:rsidR="00245AEE" w:rsidRPr="00473C14"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Uitvoer</w:t>
            </w:r>
            <w:r w:rsidRPr="00473C14">
              <w:rPr>
                <w:rFonts w:asciiTheme="minorHAnsi" w:hAnsiTheme="minorHAnsi"/>
                <w:lang w:val="nl-NL"/>
              </w:rPr>
              <w:br/>
              <w:t>(kolommen B1, B2 en B3) en</w:t>
            </w:r>
          </w:p>
          <w:p w:rsidR="00245AEE" w:rsidRPr="00473C14"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Doorvoer (kolommen D1, D2 en D3)</w:t>
            </w:r>
          </w:p>
        </w:tc>
        <w:tc>
          <w:tcPr>
            <w:tcW w:w="2552" w:type="dxa"/>
          </w:tcPr>
          <w:p w:rsidR="00245AEE" w:rsidRPr="00473C14"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Registratienummer voertuig</w:t>
            </w:r>
          </w:p>
        </w:tc>
        <w:tc>
          <w:tcPr>
            <w:tcW w:w="2515" w:type="dxa"/>
          </w:tcPr>
          <w:p w:rsidR="00245AEE" w:rsidRPr="00473C14" w:rsidRDefault="00245AEE" w:rsidP="00B20B52">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313 of AA-86</w:t>
            </w:r>
          </w:p>
        </w:tc>
      </w:tr>
      <w:tr w:rsidR="00245AEE" w:rsidRPr="00473C14" w:rsidTr="004A0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245AEE" w:rsidRPr="00473C14" w:rsidRDefault="00245AEE" w:rsidP="00B20B52">
            <w:pPr>
              <w:widowControl w:val="0"/>
              <w:spacing w:after="120" w:line="276" w:lineRule="auto"/>
              <w:rPr>
                <w:rFonts w:asciiTheme="minorHAnsi" w:hAnsiTheme="minorHAnsi"/>
                <w:lang w:val="nl-NL"/>
              </w:rPr>
            </w:pPr>
            <w:r w:rsidRPr="00473C14">
              <w:rPr>
                <w:rFonts w:asciiTheme="minorHAnsi" w:hAnsiTheme="minorHAnsi"/>
                <w:lang w:val="nl-NL"/>
              </w:rPr>
              <w:t>Spoor</w:t>
            </w:r>
          </w:p>
        </w:tc>
        <w:tc>
          <w:tcPr>
            <w:tcW w:w="1984" w:type="dxa"/>
          </w:tcPr>
          <w:p w:rsidR="00245AEE" w:rsidRPr="00473C14"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Uitvoer</w:t>
            </w:r>
            <w:r w:rsidRPr="00473C14">
              <w:rPr>
                <w:rFonts w:asciiTheme="minorHAnsi" w:hAnsiTheme="minorHAnsi"/>
                <w:lang w:val="nl-NL"/>
              </w:rPr>
              <w:br/>
              <w:t>(kolommen B1, B2 en B3) en</w:t>
            </w:r>
          </w:p>
          <w:p w:rsidR="00245AEE" w:rsidRPr="00473C14"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Doorvoer (kolommen D1, D2 en D3)</w:t>
            </w:r>
          </w:p>
        </w:tc>
        <w:tc>
          <w:tcPr>
            <w:tcW w:w="2552" w:type="dxa"/>
          </w:tcPr>
          <w:p w:rsidR="00245AEE" w:rsidRPr="00473C14"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Nummer van de wagon</w:t>
            </w:r>
          </w:p>
        </w:tc>
        <w:tc>
          <w:tcPr>
            <w:tcW w:w="2515" w:type="dxa"/>
          </w:tcPr>
          <w:p w:rsidR="00245AEE" w:rsidRPr="00473C14" w:rsidRDefault="00245AEE" w:rsidP="00B20B52">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31 80 2740 280-5</w:t>
            </w:r>
          </w:p>
        </w:tc>
      </w:tr>
    </w:tbl>
    <w:p w:rsidR="0078346C" w:rsidRPr="00473C14" w:rsidRDefault="0078346C" w:rsidP="004A06B7">
      <w:pPr>
        <w:widowControl w:val="0"/>
        <w:spacing w:line="276" w:lineRule="auto"/>
        <w:ind w:left="851"/>
        <w:rPr>
          <w:rFonts w:asciiTheme="minorHAnsi" w:hAnsiTheme="minorHAnsi"/>
          <w:sz w:val="22"/>
          <w:szCs w:val="22"/>
          <w:lang w:val="nl-NL"/>
        </w:rPr>
      </w:pPr>
    </w:p>
    <w:p w:rsidR="00B20B52" w:rsidRPr="00473C14" w:rsidRDefault="00245AEE" w:rsidP="004A06B7">
      <w:pPr>
        <w:widowControl w:val="0"/>
        <w:spacing w:line="276" w:lineRule="auto"/>
        <w:ind w:left="851"/>
        <w:jc w:val="both"/>
        <w:rPr>
          <w:rFonts w:asciiTheme="minorHAnsi" w:hAnsiTheme="minorHAnsi"/>
          <w:sz w:val="22"/>
          <w:szCs w:val="22"/>
          <w:lang w:val="nl-NL"/>
        </w:rPr>
      </w:pPr>
      <w:r w:rsidRPr="00473C14">
        <w:rPr>
          <w:rFonts w:asciiTheme="minorHAnsi" w:hAnsiTheme="minorHAnsi"/>
          <w:sz w:val="22"/>
          <w:lang w:val="nl-NL"/>
        </w:rPr>
        <w:t xml:space="preserve">* Wanneer de goederen per spoor worden vervoerd, geeft dit gegevenselement het nummer bij aanvang van de reis aan. </w:t>
      </w:r>
    </w:p>
    <w:p w:rsidR="001742E6" w:rsidRPr="00473C14" w:rsidRDefault="00245AEE" w:rsidP="00CE416D">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bookmarkStart w:id="57" w:name="_Toc472096308"/>
      <w:r w:rsidRPr="00473C14">
        <w:rPr>
          <w:u w:val="single"/>
          <w:lang w:val="nl-NL"/>
        </w:rPr>
        <w:lastRenderedPageBreak/>
        <w:t>Opmerking:</w:t>
      </w:r>
      <w:r w:rsidRPr="00473C14">
        <w:rPr>
          <w:lang w:val="nl-NL"/>
        </w:rPr>
        <w:t xml:space="preserve"> Aangezien tijdens de reis de locomotieven kunnen wijzigen, kan ook het reisnummer wijzigen. Aan de hand van dit nummer kan informatie bij de spoorwegmaatschappij worden opgevraagd.</w:t>
      </w:r>
      <w:bookmarkEnd w:id="57"/>
    </w:p>
    <w:p w:rsidR="001F5C94" w:rsidRPr="00473C14" w:rsidRDefault="001F5C94" w:rsidP="004A06B7">
      <w:pPr>
        <w:pStyle w:val="StyleHeading4DEname"/>
        <w:rPr>
          <w:lang w:val="nl-NL"/>
        </w:rPr>
      </w:pPr>
      <w:bookmarkStart w:id="58" w:name="_Toc472096309"/>
      <w:r w:rsidRPr="00473C14">
        <w:rPr>
          <w:lang w:val="nl-NL"/>
        </w:rPr>
        <w:lastRenderedPageBreak/>
        <w:t>7/9</w:t>
      </w:r>
      <w:r w:rsidRPr="00473C14">
        <w:rPr>
          <w:lang w:val="nl-NL"/>
        </w:rPr>
        <w:tab/>
        <w:t>Identiteit van het vervoermiddel bij aankomst</w:t>
      </w:r>
      <w:bookmarkEnd w:id="58"/>
    </w:p>
    <w:p w:rsidR="00B3708F" w:rsidRPr="00473C14" w:rsidRDefault="00B3708F" w:rsidP="004A06B7">
      <w:pPr>
        <w:pStyle w:val="Plattetekst3"/>
        <w:rPr>
          <w:lang w:val="nl-NL"/>
        </w:rPr>
      </w:pPr>
      <w:r w:rsidRPr="00473C14">
        <w:rPr>
          <w:u w:val="single"/>
          <w:lang w:val="nl-NL"/>
        </w:rPr>
        <w:t>Voorbeelden:</w:t>
      </w:r>
    </w:p>
    <w:tbl>
      <w:tblPr>
        <w:tblStyle w:val="LightShading1"/>
        <w:tblW w:w="0" w:type="auto"/>
        <w:jc w:val="center"/>
        <w:tblLook w:val="04A0" w:firstRow="1" w:lastRow="0" w:firstColumn="1" w:lastColumn="0" w:noHBand="0" w:noVBand="1"/>
      </w:tblPr>
      <w:tblGrid>
        <w:gridCol w:w="1951"/>
        <w:gridCol w:w="1984"/>
        <w:gridCol w:w="2766"/>
        <w:gridCol w:w="2515"/>
      </w:tblGrid>
      <w:tr w:rsidR="00B3708F" w:rsidRPr="00473C14" w:rsidTr="00EB4A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3708F" w:rsidRPr="00473C14" w:rsidRDefault="00B3708F" w:rsidP="00C00E50">
            <w:pPr>
              <w:widowControl w:val="0"/>
              <w:spacing w:after="120" w:line="276" w:lineRule="auto"/>
              <w:jc w:val="center"/>
              <w:rPr>
                <w:rFonts w:asciiTheme="minorHAnsi" w:hAnsiTheme="minorHAnsi"/>
                <w:b w:val="0"/>
                <w:lang w:val="nl-NL"/>
              </w:rPr>
            </w:pPr>
            <w:r w:rsidRPr="00473C14">
              <w:rPr>
                <w:rFonts w:asciiTheme="minorHAnsi" w:hAnsiTheme="minorHAnsi"/>
                <w:lang w:val="nl-NL"/>
              </w:rPr>
              <w:t>Vervoerswijze</w:t>
            </w:r>
          </w:p>
        </w:tc>
        <w:tc>
          <w:tcPr>
            <w:tcW w:w="1984" w:type="dxa"/>
          </w:tcPr>
          <w:p w:rsidR="00B3708F" w:rsidRPr="00473C14" w:rsidRDefault="00B3708F" w:rsidP="00C00E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nl-NL"/>
              </w:rPr>
            </w:pPr>
            <w:r w:rsidRPr="00473C14">
              <w:rPr>
                <w:rFonts w:asciiTheme="minorHAnsi" w:hAnsiTheme="minorHAnsi"/>
                <w:lang w:val="nl-NL"/>
              </w:rPr>
              <w:t>Gebruikscontext</w:t>
            </w:r>
          </w:p>
        </w:tc>
        <w:tc>
          <w:tcPr>
            <w:tcW w:w="2552" w:type="dxa"/>
          </w:tcPr>
          <w:p w:rsidR="00B3708F" w:rsidRPr="00473C14" w:rsidRDefault="00B3708F" w:rsidP="00C00E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nl-NL"/>
              </w:rPr>
            </w:pPr>
            <w:r w:rsidRPr="00473C14">
              <w:rPr>
                <w:rFonts w:asciiTheme="minorHAnsi" w:hAnsiTheme="minorHAnsi"/>
                <w:lang w:val="nl-NL"/>
              </w:rPr>
              <w:t>Soort identificator</w:t>
            </w:r>
          </w:p>
        </w:tc>
        <w:tc>
          <w:tcPr>
            <w:tcW w:w="2515" w:type="dxa"/>
          </w:tcPr>
          <w:p w:rsidR="00B3708F" w:rsidRPr="00473C14" w:rsidRDefault="00B3708F" w:rsidP="00C00E50">
            <w:pPr>
              <w:widowControl w:val="0"/>
              <w:spacing w:after="120"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lang w:val="nl-NL"/>
              </w:rPr>
            </w:pPr>
            <w:r w:rsidRPr="00473C14">
              <w:rPr>
                <w:rFonts w:asciiTheme="minorHAnsi" w:hAnsiTheme="minorHAnsi"/>
                <w:lang w:val="nl-NL"/>
              </w:rPr>
              <w:t>Voorbeeld</w:t>
            </w:r>
          </w:p>
        </w:tc>
      </w:tr>
      <w:tr w:rsidR="00B3708F" w:rsidRPr="00215D1E"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3708F" w:rsidRPr="00473C14" w:rsidRDefault="00B3708F" w:rsidP="00C00E50">
            <w:pPr>
              <w:widowControl w:val="0"/>
              <w:spacing w:after="120" w:line="276" w:lineRule="auto"/>
              <w:rPr>
                <w:rFonts w:asciiTheme="minorHAnsi" w:hAnsiTheme="minorHAnsi"/>
                <w:lang w:val="nl-NL"/>
              </w:rPr>
            </w:pPr>
            <w:r w:rsidRPr="00473C14">
              <w:rPr>
                <w:rFonts w:asciiTheme="minorHAnsi" w:hAnsiTheme="minorHAnsi"/>
                <w:lang w:val="nl-NL"/>
              </w:rPr>
              <w:t>Zee of binnenwateren</w:t>
            </w:r>
          </w:p>
        </w:tc>
        <w:tc>
          <w:tcPr>
            <w:tcW w:w="1984" w:type="dxa"/>
          </w:tcPr>
          <w:p w:rsidR="00B3708F" w:rsidRPr="00215D1E" w:rsidRDefault="0041575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lang w:val="pt-PT"/>
              </w:rPr>
            </w:pPr>
            <w:r w:rsidRPr="00215D1E">
              <w:rPr>
                <w:rFonts w:asciiTheme="minorHAnsi" w:hAnsiTheme="minorHAnsi"/>
                <w:lang w:val="pt-PT"/>
              </w:rPr>
              <w:t>Invoer</w:t>
            </w:r>
            <w:r w:rsidRPr="00215D1E">
              <w:rPr>
                <w:rFonts w:asciiTheme="minorHAnsi" w:hAnsiTheme="minorHAnsi"/>
                <w:lang w:val="pt-PT"/>
              </w:rPr>
              <w:br/>
              <w:t>(kolommen H1, H3, H4 en H5)</w:t>
            </w:r>
          </w:p>
        </w:tc>
        <w:tc>
          <w:tcPr>
            <w:tcW w:w="2552" w:type="dxa"/>
          </w:tcPr>
          <w:p w:rsidR="00B3708F" w:rsidRPr="00473C14" w:rsidRDefault="00B3708F"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Naam van het vaartuig</w:t>
            </w:r>
          </w:p>
        </w:tc>
        <w:tc>
          <w:tcPr>
            <w:tcW w:w="2515" w:type="dxa"/>
          </w:tcPr>
          <w:p w:rsidR="00B3708F" w:rsidRPr="00215D1E" w:rsidRDefault="00B3708F"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215D1E">
              <w:rPr>
                <w:rFonts w:asciiTheme="minorHAnsi" w:hAnsiTheme="minorHAnsi"/>
                <w:lang w:val="en-GB"/>
              </w:rPr>
              <w:t xml:space="preserve">MS Berge Stahl, </w:t>
            </w:r>
            <w:r w:rsidRPr="00215D1E">
              <w:rPr>
                <w:rFonts w:asciiTheme="minorHAnsi" w:hAnsiTheme="minorHAnsi"/>
                <w:lang w:val="en-GB"/>
              </w:rPr>
              <w:br/>
              <w:t>MSC Sveva of</w:t>
            </w:r>
            <w:r w:rsidRPr="00215D1E">
              <w:rPr>
                <w:rFonts w:asciiTheme="minorHAnsi" w:hAnsiTheme="minorHAnsi"/>
                <w:lang w:val="en-GB"/>
              </w:rPr>
              <w:br/>
              <w:t>MS Harmony of the Seas</w:t>
            </w:r>
          </w:p>
        </w:tc>
      </w:tr>
      <w:tr w:rsidR="00B3708F" w:rsidRPr="00473C14" w:rsidTr="00EB4ADF">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3708F" w:rsidRPr="00473C14" w:rsidRDefault="00B3708F" w:rsidP="00C00E50">
            <w:pPr>
              <w:widowControl w:val="0"/>
              <w:spacing w:after="120" w:line="276" w:lineRule="auto"/>
              <w:rPr>
                <w:rFonts w:asciiTheme="minorHAnsi" w:hAnsiTheme="minorHAnsi"/>
                <w:lang w:val="nl-NL"/>
              </w:rPr>
            </w:pPr>
            <w:r w:rsidRPr="00473C14">
              <w:rPr>
                <w:rFonts w:asciiTheme="minorHAnsi" w:hAnsiTheme="minorHAnsi"/>
                <w:lang w:val="nl-NL"/>
              </w:rPr>
              <w:t>Zee</w:t>
            </w:r>
          </w:p>
        </w:tc>
        <w:tc>
          <w:tcPr>
            <w:tcW w:w="1984" w:type="dxa"/>
          </w:tcPr>
          <w:p w:rsidR="00B3708F" w:rsidRPr="00473C14"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Tijdelijke opslag (kolom G4)</w:t>
            </w:r>
          </w:p>
        </w:tc>
        <w:tc>
          <w:tcPr>
            <w:tcW w:w="2552" w:type="dxa"/>
          </w:tcPr>
          <w:p w:rsidR="00B3708F" w:rsidRPr="00473C14" w:rsidRDefault="00B3708F"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IMO-scheepsidentificatienummer</w:t>
            </w:r>
          </w:p>
        </w:tc>
        <w:tc>
          <w:tcPr>
            <w:tcW w:w="2515" w:type="dxa"/>
          </w:tcPr>
          <w:p w:rsidR="00B3708F" w:rsidRPr="00473C14" w:rsidRDefault="00B3708F"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IMO1411160, IMO9708681 of IMO5899837</w:t>
            </w:r>
          </w:p>
        </w:tc>
      </w:tr>
      <w:tr w:rsidR="00C75636" w:rsidRPr="00473C14"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C75636" w:rsidRPr="00473C14" w:rsidRDefault="00C75636" w:rsidP="00C00E50">
            <w:pPr>
              <w:widowControl w:val="0"/>
              <w:spacing w:after="120" w:line="276" w:lineRule="auto"/>
              <w:rPr>
                <w:rFonts w:asciiTheme="minorHAnsi" w:hAnsiTheme="minorHAnsi"/>
                <w:lang w:val="nl-NL"/>
              </w:rPr>
            </w:pPr>
            <w:r w:rsidRPr="00473C14">
              <w:rPr>
                <w:rFonts w:asciiTheme="minorHAnsi" w:hAnsiTheme="minorHAnsi"/>
                <w:lang w:val="nl-NL"/>
              </w:rPr>
              <w:t>Binnenwateren</w:t>
            </w:r>
          </w:p>
        </w:tc>
        <w:tc>
          <w:tcPr>
            <w:tcW w:w="1984" w:type="dxa"/>
          </w:tcPr>
          <w:p w:rsidR="00C75636" w:rsidRPr="00473C14" w:rsidRDefault="00C7563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Tijdelijke opslag (kolom G4)</w:t>
            </w:r>
          </w:p>
        </w:tc>
        <w:tc>
          <w:tcPr>
            <w:tcW w:w="2552" w:type="dxa"/>
          </w:tcPr>
          <w:p w:rsidR="00C75636" w:rsidRPr="00473C14" w:rsidRDefault="00C7563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Europees scheepsidentificatienummer</w:t>
            </w:r>
          </w:p>
        </w:tc>
        <w:tc>
          <w:tcPr>
            <w:tcW w:w="2515" w:type="dxa"/>
          </w:tcPr>
          <w:p w:rsidR="00C75636" w:rsidRPr="00473C14" w:rsidRDefault="00C7563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12345678</w:t>
            </w:r>
          </w:p>
        </w:tc>
      </w:tr>
      <w:tr w:rsidR="00C75636" w:rsidRPr="00473C14" w:rsidTr="00EB4ADF">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C75636" w:rsidRPr="00473C14" w:rsidRDefault="00C75636" w:rsidP="00C00E50">
            <w:pPr>
              <w:widowControl w:val="0"/>
              <w:spacing w:after="120" w:line="276" w:lineRule="auto"/>
              <w:rPr>
                <w:rFonts w:asciiTheme="minorHAnsi" w:hAnsiTheme="minorHAnsi"/>
                <w:lang w:val="nl-NL"/>
              </w:rPr>
            </w:pPr>
            <w:r w:rsidRPr="00473C14">
              <w:rPr>
                <w:rFonts w:asciiTheme="minorHAnsi" w:hAnsiTheme="minorHAnsi"/>
                <w:lang w:val="nl-NL"/>
              </w:rPr>
              <w:t>Lucht</w:t>
            </w:r>
          </w:p>
        </w:tc>
        <w:tc>
          <w:tcPr>
            <w:tcW w:w="1984" w:type="dxa"/>
          </w:tcPr>
          <w:p w:rsidR="00C75636" w:rsidRPr="00215D1E"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rPr>
            </w:pPr>
            <w:r w:rsidRPr="00215D1E">
              <w:rPr>
                <w:rFonts w:asciiTheme="minorHAnsi" w:hAnsiTheme="minorHAnsi"/>
              </w:rPr>
              <w:t>Invoer</w:t>
            </w:r>
            <w:r w:rsidRPr="00215D1E">
              <w:rPr>
                <w:rFonts w:asciiTheme="minorHAnsi" w:hAnsiTheme="minorHAnsi"/>
              </w:rPr>
              <w:br/>
              <w:t>(kolommen H1, H3, H4 en H5) en</w:t>
            </w:r>
          </w:p>
          <w:p w:rsidR="00C75636" w:rsidRPr="00473C14"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Tijdelijke opslag (kolom G4)</w:t>
            </w:r>
          </w:p>
        </w:tc>
        <w:tc>
          <w:tcPr>
            <w:tcW w:w="2552" w:type="dxa"/>
          </w:tcPr>
          <w:p w:rsidR="00C75636" w:rsidRPr="00473C14"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Registratienummer + de datum van de vlucht</w:t>
            </w:r>
          </w:p>
        </w:tc>
        <w:tc>
          <w:tcPr>
            <w:tcW w:w="2515" w:type="dxa"/>
          </w:tcPr>
          <w:p w:rsidR="00C75636" w:rsidRPr="00473C14" w:rsidRDefault="00C7563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PH-PBX_18-05-2016</w:t>
            </w:r>
          </w:p>
        </w:tc>
      </w:tr>
      <w:tr w:rsidR="008E6E43" w:rsidRPr="00473C14"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8E6E43" w:rsidRPr="00473C14" w:rsidRDefault="008E6E43" w:rsidP="00C00E50">
            <w:pPr>
              <w:widowControl w:val="0"/>
              <w:spacing w:after="120" w:line="276" w:lineRule="auto"/>
              <w:rPr>
                <w:rFonts w:asciiTheme="minorHAnsi" w:hAnsiTheme="minorHAnsi"/>
                <w:lang w:val="nl-NL"/>
              </w:rPr>
            </w:pPr>
            <w:r w:rsidRPr="00473C14">
              <w:rPr>
                <w:rFonts w:asciiTheme="minorHAnsi" w:hAnsiTheme="minorHAnsi"/>
                <w:lang w:val="nl-NL"/>
              </w:rPr>
              <w:t>Lucht</w:t>
            </w:r>
          </w:p>
        </w:tc>
        <w:tc>
          <w:tcPr>
            <w:tcW w:w="1984" w:type="dxa"/>
          </w:tcPr>
          <w:p w:rsidR="008E6E43" w:rsidRPr="00215D1E"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15D1E">
              <w:rPr>
                <w:rFonts w:asciiTheme="minorHAnsi" w:hAnsiTheme="minorHAnsi"/>
              </w:rPr>
              <w:t>Invoer</w:t>
            </w:r>
            <w:r w:rsidRPr="00215D1E">
              <w:rPr>
                <w:rFonts w:asciiTheme="minorHAnsi" w:hAnsiTheme="minorHAnsi"/>
              </w:rPr>
              <w:br/>
              <w:t>(kolommen H1, H3, H4 en H5) en</w:t>
            </w:r>
          </w:p>
          <w:p w:rsidR="008E6E43" w:rsidRPr="00473C14"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Aangifte tot tijdelijke opslag (kolom G4)</w:t>
            </w:r>
          </w:p>
        </w:tc>
        <w:tc>
          <w:tcPr>
            <w:tcW w:w="2552" w:type="dxa"/>
          </w:tcPr>
          <w:p w:rsidR="008E6E43" w:rsidRPr="00473C14"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IATA-vluchtnummer</w:t>
            </w:r>
          </w:p>
        </w:tc>
        <w:tc>
          <w:tcPr>
            <w:tcW w:w="2515" w:type="dxa"/>
          </w:tcPr>
          <w:p w:rsidR="008E6E43" w:rsidRPr="00473C14" w:rsidRDefault="008E6E43"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HV6038</w:t>
            </w:r>
          </w:p>
        </w:tc>
      </w:tr>
      <w:tr w:rsidR="00B62026" w:rsidRPr="00473C14" w:rsidTr="00EB4ADF">
        <w:trPr>
          <w:jc w:val="center"/>
        </w:trPr>
        <w:tc>
          <w:tcPr>
            <w:cnfStyle w:val="001000000000" w:firstRow="0" w:lastRow="0" w:firstColumn="1" w:lastColumn="0" w:oddVBand="0" w:evenVBand="0" w:oddHBand="0" w:evenHBand="0" w:firstRowFirstColumn="0" w:firstRowLastColumn="0" w:lastRowFirstColumn="0" w:lastRowLastColumn="0"/>
            <w:tcW w:w="1951" w:type="dxa"/>
          </w:tcPr>
          <w:p w:rsidR="00B62026" w:rsidRPr="00473C14" w:rsidRDefault="00B62026" w:rsidP="00C00E50">
            <w:pPr>
              <w:widowControl w:val="0"/>
              <w:spacing w:after="120" w:line="276" w:lineRule="auto"/>
              <w:rPr>
                <w:rFonts w:asciiTheme="minorHAnsi" w:hAnsiTheme="minorHAnsi"/>
                <w:lang w:val="nl-NL"/>
              </w:rPr>
            </w:pPr>
            <w:r w:rsidRPr="00473C14">
              <w:rPr>
                <w:rFonts w:asciiTheme="minorHAnsi" w:hAnsiTheme="minorHAnsi"/>
                <w:lang w:val="nl-NL"/>
              </w:rPr>
              <w:t>Weg</w:t>
            </w:r>
          </w:p>
        </w:tc>
        <w:tc>
          <w:tcPr>
            <w:tcW w:w="1984" w:type="dxa"/>
          </w:tcPr>
          <w:p w:rsidR="00B62026" w:rsidRPr="00215D1E"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15D1E">
              <w:rPr>
                <w:rFonts w:asciiTheme="minorHAnsi" w:hAnsiTheme="minorHAnsi"/>
              </w:rPr>
              <w:t>Invoer</w:t>
            </w:r>
            <w:r w:rsidRPr="00215D1E">
              <w:rPr>
                <w:rFonts w:asciiTheme="minorHAnsi" w:hAnsiTheme="minorHAnsi"/>
              </w:rPr>
              <w:br/>
              <w:t>(kolommen H1, H3, H4 en H5) en</w:t>
            </w:r>
          </w:p>
          <w:p w:rsidR="00B62026" w:rsidRPr="00473C14"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Aangifte tot tijdelijke opslag (kolom G4)</w:t>
            </w:r>
          </w:p>
        </w:tc>
        <w:tc>
          <w:tcPr>
            <w:tcW w:w="2552" w:type="dxa"/>
          </w:tcPr>
          <w:p w:rsidR="00B62026" w:rsidRPr="00473C14"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Registratienummer voertuig</w:t>
            </w:r>
          </w:p>
        </w:tc>
        <w:tc>
          <w:tcPr>
            <w:tcW w:w="2515" w:type="dxa"/>
          </w:tcPr>
          <w:p w:rsidR="00B62026" w:rsidRPr="00473C14" w:rsidRDefault="00B62026" w:rsidP="00C00E50">
            <w:pPr>
              <w:widowControl w:val="0"/>
              <w:spacing w:after="1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nl-NL"/>
              </w:rPr>
            </w:pPr>
            <w:r w:rsidRPr="00473C14">
              <w:rPr>
                <w:rFonts w:asciiTheme="minorHAnsi" w:hAnsiTheme="minorHAnsi"/>
                <w:lang w:val="nl-NL"/>
              </w:rPr>
              <w:t>313 of AA-86</w:t>
            </w:r>
          </w:p>
        </w:tc>
      </w:tr>
      <w:tr w:rsidR="00B62026" w:rsidRPr="00473C14" w:rsidTr="00EB4A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1" w:type="dxa"/>
          </w:tcPr>
          <w:p w:rsidR="00B62026" w:rsidRPr="00473C14" w:rsidRDefault="00B62026" w:rsidP="00C00E50">
            <w:pPr>
              <w:widowControl w:val="0"/>
              <w:spacing w:after="120" w:line="276" w:lineRule="auto"/>
              <w:rPr>
                <w:rFonts w:asciiTheme="minorHAnsi" w:hAnsiTheme="minorHAnsi"/>
                <w:lang w:val="nl-NL"/>
              </w:rPr>
            </w:pPr>
            <w:r w:rsidRPr="00473C14">
              <w:rPr>
                <w:rFonts w:asciiTheme="minorHAnsi" w:hAnsiTheme="minorHAnsi"/>
                <w:lang w:val="nl-NL"/>
              </w:rPr>
              <w:t>Spoor</w:t>
            </w:r>
          </w:p>
        </w:tc>
        <w:tc>
          <w:tcPr>
            <w:tcW w:w="1984" w:type="dxa"/>
          </w:tcPr>
          <w:p w:rsidR="00B62026" w:rsidRPr="00215D1E"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15D1E">
              <w:rPr>
                <w:rFonts w:asciiTheme="minorHAnsi" w:hAnsiTheme="minorHAnsi"/>
              </w:rPr>
              <w:t>Invoer</w:t>
            </w:r>
            <w:r w:rsidRPr="00215D1E">
              <w:rPr>
                <w:rFonts w:asciiTheme="minorHAnsi" w:hAnsiTheme="minorHAnsi"/>
              </w:rPr>
              <w:br/>
              <w:t>(kolommen H1, H3, H4 en H5) en</w:t>
            </w:r>
          </w:p>
          <w:p w:rsidR="00B62026" w:rsidRPr="00473C14"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Aangifte tot tijdelijke opslag (kolom G4)</w:t>
            </w:r>
          </w:p>
        </w:tc>
        <w:tc>
          <w:tcPr>
            <w:tcW w:w="2552" w:type="dxa"/>
          </w:tcPr>
          <w:p w:rsidR="00B62026" w:rsidRPr="00473C14"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Nummer van de wagon</w:t>
            </w:r>
          </w:p>
        </w:tc>
        <w:tc>
          <w:tcPr>
            <w:tcW w:w="2515" w:type="dxa"/>
          </w:tcPr>
          <w:p w:rsidR="00B62026" w:rsidRPr="00473C14" w:rsidRDefault="00B62026" w:rsidP="00C00E50">
            <w:pPr>
              <w:widowControl w:val="0"/>
              <w:spacing w:after="1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nl-NL"/>
              </w:rPr>
            </w:pPr>
            <w:r w:rsidRPr="00473C14">
              <w:rPr>
                <w:rFonts w:asciiTheme="minorHAnsi" w:hAnsiTheme="minorHAnsi"/>
                <w:lang w:val="nl-NL"/>
              </w:rPr>
              <w:t>31 80 2740 280-5</w:t>
            </w:r>
          </w:p>
        </w:tc>
      </w:tr>
    </w:tbl>
    <w:p w:rsidR="001742E6" w:rsidRPr="00473C14" w:rsidRDefault="001742E6" w:rsidP="00064A42">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1F5C94" w:rsidRPr="00473C14" w:rsidRDefault="001F5C94" w:rsidP="004A06B7">
      <w:pPr>
        <w:pStyle w:val="StyleHeading4DEname"/>
        <w:rPr>
          <w:lang w:val="nl-NL"/>
        </w:rPr>
      </w:pPr>
      <w:bookmarkStart w:id="59" w:name="_Toc472096310"/>
      <w:r w:rsidRPr="00473C14">
        <w:rPr>
          <w:lang w:val="nl-NL"/>
        </w:rPr>
        <w:lastRenderedPageBreak/>
        <w:t>7/14</w:t>
      </w:r>
      <w:r w:rsidRPr="00473C14">
        <w:rPr>
          <w:lang w:val="nl-NL"/>
        </w:rPr>
        <w:tab/>
        <w:t>Identiteit van het grensoverschrijdende actieve vervoermiddel</w:t>
      </w:r>
      <w:bookmarkEnd w:id="59"/>
    </w:p>
    <w:p w:rsidR="00237656" w:rsidRPr="00473C14" w:rsidRDefault="008A7155" w:rsidP="004A06B7">
      <w:pPr>
        <w:pStyle w:val="Plattetekst3"/>
        <w:rPr>
          <w:b w:val="0"/>
          <w:color w:val="4F81BD"/>
          <w:sz w:val="22"/>
          <w:szCs w:val="22"/>
          <w:lang w:val="nl-NL"/>
        </w:rPr>
      </w:pPr>
      <w:r w:rsidRPr="00473C14">
        <w:rPr>
          <w:u w:val="single"/>
          <w:lang w:val="nl-NL"/>
        </w:rPr>
        <w:t>Toelichting</w:t>
      </w:r>
      <w:r w:rsidRPr="00473C14">
        <w:rPr>
          <w:lang w:val="nl-NL"/>
        </w:rPr>
        <w:t>:</w:t>
      </w:r>
    </w:p>
    <w:p w:rsidR="00237656" w:rsidRPr="00473C14" w:rsidRDefault="00237656" w:rsidP="004A06B7">
      <w:pPr>
        <w:spacing w:after="240" w:line="276" w:lineRule="auto"/>
        <w:jc w:val="both"/>
        <w:rPr>
          <w:rFonts w:asciiTheme="minorHAnsi" w:hAnsiTheme="minorHAnsi"/>
          <w:b/>
          <w:sz w:val="22"/>
          <w:szCs w:val="22"/>
          <w:u w:val="single"/>
          <w:lang w:val="nl-NL"/>
        </w:rPr>
      </w:pPr>
      <w:r w:rsidRPr="00473C14">
        <w:rPr>
          <w:rFonts w:asciiTheme="minorHAnsi" w:hAnsiTheme="minorHAnsi"/>
          <w:b/>
          <w:sz w:val="22"/>
          <w:u w:val="single"/>
          <w:lang w:val="nl-NL"/>
        </w:rPr>
        <w:t>Wanneer goederen worden vervoerd:</w:t>
      </w:r>
    </w:p>
    <w:p w:rsidR="00237656" w:rsidRPr="00473C14" w:rsidRDefault="00237656" w:rsidP="00510FE0">
      <w:pPr>
        <w:pStyle w:val="Lijstalinea"/>
        <w:numPr>
          <w:ilvl w:val="0"/>
          <w:numId w:val="30"/>
        </w:numPr>
        <w:spacing w:after="120" w:line="360" w:lineRule="auto"/>
        <w:jc w:val="both"/>
        <w:rPr>
          <w:rFonts w:asciiTheme="minorHAnsi" w:hAnsiTheme="minorHAnsi"/>
          <w:sz w:val="22"/>
          <w:szCs w:val="22"/>
          <w:lang w:val="nl-NL"/>
        </w:rPr>
      </w:pPr>
      <w:r w:rsidRPr="00473C14">
        <w:rPr>
          <w:rFonts w:asciiTheme="minorHAnsi" w:hAnsiTheme="minorHAnsi"/>
          <w:i/>
          <w:sz w:val="22"/>
          <w:lang w:val="nl-NL"/>
        </w:rPr>
        <w:t>over zee of de binnenwateren</w:t>
      </w:r>
      <w:r w:rsidRPr="00473C14">
        <w:rPr>
          <w:rFonts w:asciiTheme="minorHAnsi" w:hAnsiTheme="minorHAnsi"/>
          <w:sz w:val="22"/>
          <w:lang w:val="nl-NL"/>
        </w:rPr>
        <w:t xml:space="preserve">, wordt voor dit gegevenselement de </w:t>
      </w:r>
      <w:r w:rsidRPr="00473C14">
        <w:rPr>
          <w:rFonts w:asciiTheme="minorHAnsi" w:hAnsiTheme="minorHAnsi"/>
          <w:b/>
          <w:sz w:val="22"/>
          <w:lang w:val="nl-NL"/>
        </w:rPr>
        <w:t>naam van het zeeschip/vaartuig</w:t>
      </w:r>
      <w:r w:rsidRPr="00473C14">
        <w:rPr>
          <w:rFonts w:asciiTheme="minorHAnsi" w:hAnsiTheme="minorHAnsi"/>
          <w:sz w:val="22"/>
          <w:lang w:val="nl-NL"/>
        </w:rPr>
        <w:t xml:space="preserve"> gebruikt;</w:t>
      </w:r>
    </w:p>
    <w:p w:rsidR="00237656" w:rsidRPr="00473C14" w:rsidRDefault="00237656" w:rsidP="00510FE0">
      <w:pPr>
        <w:pStyle w:val="Lijstalinea"/>
        <w:numPr>
          <w:ilvl w:val="0"/>
          <w:numId w:val="35"/>
        </w:numPr>
        <w:spacing w:after="120" w:line="360" w:lineRule="auto"/>
        <w:jc w:val="both"/>
        <w:rPr>
          <w:rFonts w:asciiTheme="minorHAnsi" w:hAnsiTheme="minorHAnsi"/>
          <w:sz w:val="22"/>
          <w:szCs w:val="22"/>
          <w:lang w:val="nl-NL"/>
        </w:rPr>
      </w:pPr>
      <w:r w:rsidRPr="00473C14">
        <w:rPr>
          <w:rFonts w:asciiTheme="minorHAnsi" w:hAnsiTheme="minorHAnsi"/>
          <w:i/>
          <w:sz w:val="22"/>
          <w:lang w:val="nl-NL"/>
        </w:rPr>
        <w:t>over zee</w:t>
      </w:r>
      <w:r w:rsidRPr="00473C14">
        <w:rPr>
          <w:rFonts w:asciiTheme="minorHAnsi" w:hAnsiTheme="minorHAnsi"/>
          <w:sz w:val="22"/>
          <w:lang w:val="nl-NL"/>
        </w:rPr>
        <w:t xml:space="preserve">, wordt voor dit gegevenselement het </w:t>
      </w:r>
      <w:r w:rsidRPr="00473C14">
        <w:rPr>
          <w:rFonts w:asciiTheme="minorHAnsi" w:hAnsiTheme="minorHAnsi"/>
          <w:b/>
          <w:sz w:val="22"/>
          <w:lang w:val="nl-NL"/>
        </w:rPr>
        <w:t>IMO-scheepsidentificatienummer</w:t>
      </w:r>
      <w:r w:rsidRPr="00473C14">
        <w:rPr>
          <w:rFonts w:asciiTheme="minorHAnsi" w:hAnsiTheme="minorHAnsi"/>
          <w:sz w:val="22"/>
          <w:lang w:val="nl-NL"/>
        </w:rPr>
        <w:t xml:space="preserve"> van het zeeschip gebruikt;</w:t>
      </w:r>
    </w:p>
    <w:p w:rsidR="00237656" w:rsidRPr="00473C14" w:rsidRDefault="00237656" w:rsidP="00510FE0">
      <w:pPr>
        <w:pStyle w:val="Lijstalinea"/>
        <w:numPr>
          <w:ilvl w:val="0"/>
          <w:numId w:val="35"/>
        </w:numPr>
        <w:spacing w:after="120" w:line="360" w:lineRule="auto"/>
        <w:jc w:val="both"/>
        <w:rPr>
          <w:rFonts w:asciiTheme="minorHAnsi" w:hAnsiTheme="minorHAnsi"/>
          <w:sz w:val="22"/>
          <w:szCs w:val="22"/>
          <w:lang w:val="nl-NL"/>
        </w:rPr>
      </w:pPr>
      <w:r w:rsidRPr="00473C14">
        <w:rPr>
          <w:rFonts w:asciiTheme="minorHAnsi" w:hAnsiTheme="minorHAnsi"/>
          <w:i/>
          <w:sz w:val="22"/>
          <w:lang w:val="nl-NL"/>
        </w:rPr>
        <w:t>over de binnenwateren</w:t>
      </w:r>
      <w:r w:rsidRPr="00473C14">
        <w:rPr>
          <w:rFonts w:asciiTheme="minorHAnsi" w:hAnsiTheme="minorHAnsi"/>
          <w:sz w:val="22"/>
          <w:lang w:val="nl-NL"/>
        </w:rPr>
        <w:t xml:space="preserve">, wordt voor dit gegevenselement het </w:t>
      </w:r>
      <w:r w:rsidRPr="00473C14">
        <w:rPr>
          <w:rFonts w:asciiTheme="minorHAnsi" w:hAnsiTheme="minorHAnsi"/>
          <w:b/>
          <w:sz w:val="22"/>
          <w:lang w:val="nl-NL"/>
        </w:rPr>
        <w:t>Europees scheepsidentificatienummer</w:t>
      </w:r>
      <w:r w:rsidRPr="00473C14">
        <w:rPr>
          <w:rFonts w:asciiTheme="minorHAnsi" w:hAnsiTheme="minorHAnsi"/>
          <w:sz w:val="22"/>
          <w:lang w:val="nl-NL"/>
        </w:rPr>
        <w:t xml:space="preserve"> van het vaartuig gebruikt;</w:t>
      </w:r>
    </w:p>
    <w:p w:rsidR="00237656" w:rsidRPr="00473C14" w:rsidRDefault="00237656" w:rsidP="00510FE0">
      <w:pPr>
        <w:pStyle w:val="Lijstalinea"/>
        <w:numPr>
          <w:ilvl w:val="0"/>
          <w:numId w:val="35"/>
        </w:numPr>
        <w:spacing w:after="120" w:line="360" w:lineRule="auto"/>
        <w:jc w:val="both"/>
        <w:rPr>
          <w:rFonts w:asciiTheme="minorHAnsi" w:hAnsiTheme="minorHAnsi"/>
          <w:sz w:val="22"/>
          <w:szCs w:val="22"/>
          <w:lang w:val="nl-NL"/>
        </w:rPr>
      </w:pPr>
      <w:r w:rsidRPr="00473C14">
        <w:rPr>
          <w:rFonts w:asciiTheme="minorHAnsi" w:hAnsiTheme="minorHAnsi"/>
          <w:i/>
          <w:sz w:val="22"/>
          <w:lang w:val="nl-NL"/>
        </w:rPr>
        <w:t>door de lucht</w:t>
      </w:r>
      <w:r w:rsidRPr="00473C14">
        <w:rPr>
          <w:rFonts w:asciiTheme="minorHAnsi" w:hAnsiTheme="minorHAnsi"/>
          <w:sz w:val="22"/>
          <w:lang w:val="nl-NL"/>
        </w:rPr>
        <w:t xml:space="preserve">, wordt voor dit gegevenselement het </w:t>
      </w:r>
      <w:r w:rsidRPr="00473C14">
        <w:rPr>
          <w:rFonts w:asciiTheme="minorHAnsi" w:hAnsiTheme="minorHAnsi"/>
          <w:b/>
          <w:sz w:val="22"/>
          <w:lang w:val="nl-NL"/>
        </w:rPr>
        <w:t>IATA-vluchtnummer</w:t>
      </w:r>
      <w:r w:rsidRPr="00473C14">
        <w:rPr>
          <w:rFonts w:asciiTheme="minorHAnsi" w:hAnsiTheme="minorHAnsi"/>
          <w:sz w:val="22"/>
          <w:lang w:val="nl-NL"/>
        </w:rPr>
        <w:t xml:space="preserve"> of registratienummer van het luchtvaartuig gebruikt;</w:t>
      </w:r>
    </w:p>
    <w:p w:rsidR="00237656" w:rsidRPr="00473C14" w:rsidRDefault="00237656" w:rsidP="00510FE0">
      <w:pPr>
        <w:pStyle w:val="Lijstalinea"/>
        <w:numPr>
          <w:ilvl w:val="0"/>
          <w:numId w:val="35"/>
        </w:numPr>
        <w:spacing w:after="120" w:line="360" w:lineRule="auto"/>
        <w:jc w:val="both"/>
        <w:rPr>
          <w:rFonts w:asciiTheme="minorHAnsi" w:hAnsiTheme="minorHAnsi"/>
          <w:sz w:val="22"/>
          <w:szCs w:val="22"/>
          <w:lang w:val="nl-NL"/>
        </w:rPr>
      </w:pPr>
      <w:r w:rsidRPr="00473C14">
        <w:rPr>
          <w:rFonts w:asciiTheme="minorHAnsi" w:hAnsiTheme="minorHAnsi"/>
          <w:i/>
          <w:sz w:val="22"/>
          <w:lang w:val="nl-NL"/>
        </w:rPr>
        <w:t>over de weg</w:t>
      </w:r>
      <w:r w:rsidRPr="00473C14">
        <w:rPr>
          <w:rFonts w:asciiTheme="minorHAnsi" w:hAnsiTheme="minorHAnsi"/>
          <w:sz w:val="22"/>
          <w:lang w:val="nl-NL"/>
        </w:rPr>
        <w:t xml:space="preserve">, wordt voor dit gegevenselement het </w:t>
      </w:r>
      <w:r w:rsidRPr="00473C14">
        <w:rPr>
          <w:rFonts w:asciiTheme="minorHAnsi" w:hAnsiTheme="minorHAnsi"/>
          <w:b/>
          <w:sz w:val="22"/>
          <w:lang w:val="nl-NL"/>
        </w:rPr>
        <w:t>registratienummer</w:t>
      </w:r>
      <w:r w:rsidRPr="00473C14">
        <w:rPr>
          <w:rFonts w:asciiTheme="minorHAnsi" w:hAnsiTheme="minorHAnsi"/>
          <w:sz w:val="22"/>
          <w:lang w:val="nl-NL"/>
        </w:rPr>
        <w:t xml:space="preserve"> van het voertuig gebruikt: CA 1234AB;</w:t>
      </w:r>
    </w:p>
    <w:p w:rsidR="009D1F22" w:rsidRPr="00473C14" w:rsidRDefault="00237656" w:rsidP="00510FE0">
      <w:pPr>
        <w:pStyle w:val="Lijstalinea"/>
        <w:numPr>
          <w:ilvl w:val="0"/>
          <w:numId w:val="35"/>
        </w:numPr>
        <w:spacing w:after="120" w:line="360" w:lineRule="auto"/>
        <w:jc w:val="both"/>
        <w:rPr>
          <w:rFonts w:asciiTheme="minorHAnsi" w:hAnsiTheme="minorHAnsi"/>
          <w:sz w:val="22"/>
          <w:szCs w:val="22"/>
          <w:lang w:val="nl-NL"/>
        </w:rPr>
      </w:pPr>
      <w:r w:rsidRPr="00473C14">
        <w:rPr>
          <w:rFonts w:asciiTheme="minorHAnsi" w:hAnsiTheme="minorHAnsi"/>
          <w:i/>
          <w:sz w:val="22"/>
          <w:lang w:val="nl-NL"/>
        </w:rPr>
        <w:t>per spoor</w:t>
      </w:r>
      <w:r w:rsidRPr="00473C14">
        <w:rPr>
          <w:rFonts w:asciiTheme="minorHAnsi" w:hAnsiTheme="minorHAnsi"/>
          <w:sz w:val="22"/>
          <w:lang w:val="nl-NL"/>
        </w:rPr>
        <w:t xml:space="preserve">, wordt voor dit gegevenselement het </w:t>
      </w:r>
      <w:r w:rsidRPr="00473C14">
        <w:rPr>
          <w:rFonts w:asciiTheme="minorHAnsi" w:hAnsiTheme="minorHAnsi"/>
          <w:b/>
          <w:sz w:val="22"/>
          <w:lang w:val="nl-NL"/>
        </w:rPr>
        <w:t>wagonnummer</w:t>
      </w:r>
      <w:r w:rsidR="009D56E4" w:rsidRPr="00473C14">
        <w:rPr>
          <w:rFonts w:asciiTheme="minorHAnsi" w:hAnsiTheme="minorHAnsi"/>
          <w:b/>
          <w:sz w:val="22"/>
          <w:lang w:val="nl-NL"/>
        </w:rPr>
        <w:t xml:space="preserve"> </w:t>
      </w:r>
      <w:r w:rsidRPr="00473C14">
        <w:rPr>
          <w:rFonts w:asciiTheme="minorHAnsi" w:hAnsiTheme="minorHAnsi"/>
          <w:sz w:val="22"/>
          <w:lang w:val="nl-NL"/>
        </w:rPr>
        <w:t>gebruikt: 12 34 5678 901-2.</w:t>
      </w:r>
    </w:p>
    <w:p w:rsidR="002E36AE" w:rsidRPr="00473C14" w:rsidRDefault="002E36AE" w:rsidP="002E36AE">
      <w:pPr>
        <w:pStyle w:val="Plattetekst3"/>
        <w:rPr>
          <w:b w:val="0"/>
          <w:color w:val="4F81BD"/>
          <w:sz w:val="22"/>
          <w:szCs w:val="22"/>
          <w:lang w:val="nl-NL"/>
        </w:rPr>
      </w:pPr>
      <w:r w:rsidRPr="00473C14">
        <w:rPr>
          <w:u w:val="single"/>
          <w:lang w:val="nl-NL"/>
        </w:rPr>
        <w:t>Voorbeelden</w:t>
      </w:r>
      <w:r w:rsidRPr="00473C14">
        <w:rPr>
          <w:lang w:val="nl-NL"/>
        </w:rPr>
        <w:t>:</w:t>
      </w:r>
    </w:p>
    <w:p w:rsidR="00237656" w:rsidRPr="00473C14" w:rsidRDefault="00237656" w:rsidP="00510FE0">
      <w:pPr>
        <w:pStyle w:val="Lijstalinea"/>
        <w:numPr>
          <w:ilvl w:val="0"/>
          <w:numId w:val="34"/>
        </w:numPr>
        <w:spacing w:line="276" w:lineRule="auto"/>
        <w:jc w:val="both"/>
        <w:rPr>
          <w:rFonts w:asciiTheme="minorHAnsi" w:hAnsiTheme="minorHAnsi"/>
          <w:sz w:val="22"/>
          <w:szCs w:val="22"/>
          <w:lang w:val="nl-NL"/>
        </w:rPr>
      </w:pPr>
      <w:r w:rsidRPr="00473C14">
        <w:rPr>
          <w:rFonts w:asciiTheme="minorHAnsi" w:hAnsiTheme="minorHAnsi"/>
          <w:sz w:val="22"/>
          <w:lang w:val="nl-NL"/>
        </w:rPr>
        <w:t>Uitvoer van goederen van Bulgarije naar Oekraïne, vervoerd door een Oekraïens schip met de naam IZMAIL; de gegevenselementen in de aangifte tot uitvoer moeten als volgt worden ingevuld:</w:t>
      </w:r>
    </w:p>
    <w:p w:rsidR="00237656" w:rsidRPr="00473C14" w:rsidRDefault="00237656" w:rsidP="004A06B7">
      <w:pPr>
        <w:spacing w:before="120" w:after="120" w:line="276" w:lineRule="auto"/>
        <w:ind w:left="709"/>
        <w:jc w:val="both"/>
        <w:rPr>
          <w:rFonts w:asciiTheme="minorHAnsi" w:hAnsiTheme="minorHAnsi"/>
          <w:sz w:val="22"/>
          <w:szCs w:val="22"/>
          <w:lang w:val="nl-NL"/>
        </w:rPr>
      </w:pPr>
      <w:r w:rsidRPr="00473C14">
        <w:rPr>
          <w:rFonts w:asciiTheme="minorHAnsi" w:hAnsiTheme="minorHAnsi"/>
          <w:sz w:val="22"/>
          <w:lang w:val="nl-NL"/>
        </w:rPr>
        <w:t>G.E. 7/14</w:t>
      </w:r>
      <w:r w:rsidRPr="00473C14">
        <w:rPr>
          <w:lang w:val="nl-NL"/>
        </w:rPr>
        <w:tab/>
      </w:r>
      <w:r w:rsidRPr="00473C14">
        <w:rPr>
          <w:rFonts w:asciiTheme="minorHAnsi" w:hAnsiTheme="minorHAnsi"/>
          <w:sz w:val="22"/>
          <w:lang w:val="nl-NL"/>
        </w:rPr>
        <w:t>11 IZMAIL</w:t>
      </w:r>
    </w:p>
    <w:p w:rsidR="00237656" w:rsidRPr="00473C14" w:rsidRDefault="00237656" w:rsidP="004A06B7">
      <w:pPr>
        <w:spacing w:line="276" w:lineRule="auto"/>
        <w:ind w:left="708"/>
        <w:jc w:val="both"/>
        <w:rPr>
          <w:rFonts w:asciiTheme="minorHAnsi" w:hAnsiTheme="minorHAnsi"/>
          <w:sz w:val="22"/>
          <w:szCs w:val="22"/>
          <w:lang w:val="nl-NL"/>
        </w:rPr>
      </w:pPr>
      <w:r w:rsidRPr="00473C14">
        <w:rPr>
          <w:rFonts w:asciiTheme="minorHAnsi" w:hAnsiTheme="minorHAnsi"/>
          <w:sz w:val="22"/>
          <w:lang w:val="nl-NL"/>
        </w:rPr>
        <w:t>G.E. 7/15</w:t>
      </w:r>
      <w:r w:rsidRPr="00473C14">
        <w:rPr>
          <w:lang w:val="nl-NL"/>
        </w:rPr>
        <w:tab/>
      </w:r>
      <w:r w:rsidRPr="00473C14">
        <w:rPr>
          <w:rFonts w:asciiTheme="minorHAnsi" w:hAnsiTheme="minorHAnsi"/>
          <w:sz w:val="22"/>
          <w:lang w:val="nl-NL"/>
        </w:rPr>
        <w:t>UA</w:t>
      </w:r>
    </w:p>
    <w:p w:rsidR="00450299" w:rsidRPr="00473C14" w:rsidRDefault="00450299" w:rsidP="004A06B7">
      <w:pPr>
        <w:spacing w:line="276" w:lineRule="auto"/>
        <w:jc w:val="both"/>
        <w:rPr>
          <w:rFonts w:asciiTheme="minorHAnsi" w:hAnsiTheme="minorHAnsi"/>
          <w:sz w:val="22"/>
          <w:szCs w:val="22"/>
          <w:lang w:val="nl-NL"/>
        </w:rPr>
      </w:pPr>
    </w:p>
    <w:p w:rsidR="00450299" w:rsidRPr="00473C14" w:rsidRDefault="00450299" w:rsidP="00510FE0">
      <w:pPr>
        <w:pStyle w:val="Lijstalinea"/>
        <w:numPr>
          <w:ilvl w:val="0"/>
          <w:numId w:val="34"/>
        </w:numPr>
        <w:spacing w:line="276" w:lineRule="auto"/>
        <w:jc w:val="both"/>
        <w:rPr>
          <w:rFonts w:asciiTheme="minorHAnsi" w:hAnsiTheme="minorHAnsi"/>
          <w:sz w:val="22"/>
          <w:szCs w:val="22"/>
          <w:lang w:val="nl-NL"/>
        </w:rPr>
      </w:pPr>
      <w:r w:rsidRPr="00473C14">
        <w:rPr>
          <w:rFonts w:asciiTheme="minorHAnsi" w:hAnsiTheme="minorHAnsi"/>
          <w:sz w:val="22"/>
          <w:lang w:val="nl-NL"/>
        </w:rPr>
        <w:t>Uitvoer van goederen van Bulgarije naar Oekraïne, vervoerd door een Oekraïens schip met IMO-nummer 8918344; de gegevenselementen in de summiere aangifte bij uitgaan moeten als volgt worden ingevuld:</w:t>
      </w:r>
    </w:p>
    <w:p w:rsidR="00450299" w:rsidRPr="00473C14" w:rsidRDefault="00450299" w:rsidP="004A06B7">
      <w:pPr>
        <w:spacing w:before="120" w:after="120" w:line="276" w:lineRule="auto"/>
        <w:ind w:firstLine="709"/>
        <w:jc w:val="both"/>
        <w:rPr>
          <w:rFonts w:asciiTheme="minorHAnsi" w:hAnsiTheme="minorHAnsi"/>
          <w:sz w:val="22"/>
          <w:szCs w:val="22"/>
          <w:lang w:val="nl-NL"/>
        </w:rPr>
      </w:pPr>
      <w:r w:rsidRPr="00473C14">
        <w:rPr>
          <w:rFonts w:asciiTheme="minorHAnsi" w:hAnsiTheme="minorHAnsi"/>
          <w:sz w:val="22"/>
          <w:lang w:val="nl-NL"/>
        </w:rPr>
        <w:t>G.E. 7/14</w:t>
      </w:r>
      <w:r w:rsidRPr="00473C14">
        <w:rPr>
          <w:lang w:val="nl-NL"/>
        </w:rPr>
        <w:tab/>
      </w:r>
      <w:r w:rsidRPr="00473C14">
        <w:rPr>
          <w:rFonts w:asciiTheme="minorHAnsi" w:hAnsiTheme="minorHAnsi"/>
          <w:sz w:val="22"/>
          <w:lang w:val="nl-NL"/>
        </w:rPr>
        <w:t>10 IMO 8918344</w:t>
      </w:r>
    </w:p>
    <w:p w:rsidR="00450299" w:rsidRPr="00473C14" w:rsidRDefault="00450299" w:rsidP="004A06B7">
      <w:pPr>
        <w:spacing w:line="276" w:lineRule="auto"/>
        <w:ind w:firstLine="708"/>
        <w:jc w:val="both"/>
        <w:rPr>
          <w:rFonts w:asciiTheme="minorHAnsi" w:hAnsiTheme="minorHAnsi"/>
          <w:sz w:val="22"/>
          <w:szCs w:val="22"/>
          <w:lang w:val="nl-NL"/>
        </w:rPr>
      </w:pPr>
      <w:r w:rsidRPr="00473C14">
        <w:rPr>
          <w:rFonts w:asciiTheme="minorHAnsi" w:hAnsiTheme="minorHAnsi"/>
          <w:sz w:val="22"/>
          <w:lang w:val="nl-NL"/>
        </w:rPr>
        <w:t>G.E. 7/15</w:t>
      </w:r>
      <w:r w:rsidRPr="00473C14">
        <w:rPr>
          <w:lang w:val="nl-NL"/>
        </w:rPr>
        <w:tab/>
      </w:r>
      <w:r w:rsidRPr="00473C14">
        <w:rPr>
          <w:rFonts w:asciiTheme="minorHAnsi" w:hAnsiTheme="minorHAnsi"/>
          <w:sz w:val="22"/>
          <w:lang w:val="nl-NL"/>
        </w:rPr>
        <w:t>UA</w:t>
      </w:r>
    </w:p>
    <w:p w:rsidR="00450299" w:rsidRPr="00473C14" w:rsidRDefault="00450299" w:rsidP="004A06B7">
      <w:pPr>
        <w:spacing w:line="276" w:lineRule="auto"/>
        <w:jc w:val="both"/>
        <w:rPr>
          <w:rFonts w:asciiTheme="minorHAnsi" w:hAnsiTheme="minorHAnsi"/>
          <w:sz w:val="22"/>
          <w:szCs w:val="22"/>
          <w:lang w:val="nl-NL"/>
        </w:rPr>
      </w:pPr>
    </w:p>
    <w:p w:rsidR="00D965D8" w:rsidRPr="00473C14" w:rsidRDefault="00D965D8" w:rsidP="00510FE0">
      <w:pPr>
        <w:pStyle w:val="Lijstalinea"/>
        <w:numPr>
          <w:ilvl w:val="0"/>
          <w:numId w:val="34"/>
        </w:numPr>
        <w:spacing w:line="276" w:lineRule="auto"/>
        <w:jc w:val="both"/>
        <w:rPr>
          <w:rFonts w:asciiTheme="minorHAnsi" w:hAnsiTheme="minorHAnsi"/>
          <w:sz w:val="22"/>
          <w:szCs w:val="22"/>
          <w:lang w:val="nl-NL"/>
        </w:rPr>
      </w:pPr>
      <w:r w:rsidRPr="00473C14">
        <w:rPr>
          <w:rFonts w:asciiTheme="minorHAnsi" w:hAnsiTheme="minorHAnsi"/>
          <w:sz w:val="22"/>
          <w:lang w:val="nl-NL"/>
        </w:rPr>
        <w:t>Uitvoer van goederen van Brazilië naar Bulgarije, vervoerd door een Turks schip met IMO-nummer 9238076; de gegevenselementen in de summiere aangifte bij binnenbrengen moeten als volgt worden ingevuld:</w:t>
      </w:r>
    </w:p>
    <w:p w:rsidR="00D965D8" w:rsidRPr="00473C14" w:rsidRDefault="00D965D8" w:rsidP="004A06B7">
      <w:pPr>
        <w:spacing w:before="120" w:after="120" w:line="276" w:lineRule="auto"/>
        <w:ind w:left="709"/>
        <w:jc w:val="both"/>
        <w:rPr>
          <w:rFonts w:asciiTheme="minorHAnsi" w:hAnsiTheme="minorHAnsi"/>
          <w:sz w:val="22"/>
          <w:szCs w:val="22"/>
          <w:lang w:val="nl-NL"/>
        </w:rPr>
      </w:pPr>
      <w:r w:rsidRPr="00473C14">
        <w:rPr>
          <w:rFonts w:asciiTheme="minorHAnsi" w:hAnsiTheme="minorHAnsi"/>
          <w:sz w:val="22"/>
          <w:lang w:val="nl-NL"/>
        </w:rPr>
        <w:t>G.E. 7/14</w:t>
      </w:r>
      <w:r w:rsidRPr="00473C14">
        <w:rPr>
          <w:lang w:val="nl-NL"/>
        </w:rPr>
        <w:tab/>
      </w:r>
      <w:r w:rsidRPr="00473C14">
        <w:rPr>
          <w:rFonts w:asciiTheme="minorHAnsi" w:hAnsiTheme="minorHAnsi"/>
          <w:sz w:val="22"/>
          <w:lang w:val="nl-NL"/>
        </w:rPr>
        <w:t>10 IMO 9238076</w:t>
      </w:r>
    </w:p>
    <w:p w:rsidR="00D965D8" w:rsidRPr="00473C14" w:rsidRDefault="00D965D8" w:rsidP="004A06B7">
      <w:pPr>
        <w:spacing w:line="276" w:lineRule="auto"/>
        <w:ind w:left="708"/>
        <w:jc w:val="both"/>
        <w:rPr>
          <w:rFonts w:asciiTheme="minorHAnsi" w:hAnsiTheme="minorHAnsi"/>
          <w:sz w:val="22"/>
          <w:szCs w:val="22"/>
          <w:lang w:val="nl-NL"/>
        </w:rPr>
      </w:pPr>
      <w:r w:rsidRPr="00473C14">
        <w:rPr>
          <w:rFonts w:asciiTheme="minorHAnsi" w:hAnsiTheme="minorHAnsi"/>
          <w:sz w:val="22"/>
          <w:lang w:val="nl-NL"/>
        </w:rPr>
        <w:t>G.E. 7/15</w:t>
      </w:r>
      <w:r w:rsidRPr="00473C14">
        <w:rPr>
          <w:lang w:val="nl-NL"/>
        </w:rPr>
        <w:tab/>
      </w:r>
      <w:r w:rsidRPr="00473C14">
        <w:rPr>
          <w:rFonts w:asciiTheme="minorHAnsi" w:hAnsiTheme="minorHAnsi"/>
          <w:sz w:val="22"/>
          <w:lang w:val="nl-NL"/>
        </w:rPr>
        <w:t>TR</w:t>
      </w:r>
    </w:p>
    <w:p w:rsidR="009D1F22" w:rsidRPr="00473C14" w:rsidRDefault="009D1F22" w:rsidP="004A06B7">
      <w:pPr>
        <w:spacing w:line="276" w:lineRule="auto"/>
        <w:jc w:val="both"/>
        <w:rPr>
          <w:rFonts w:asciiTheme="minorHAnsi" w:hAnsiTheme="minorHAnsi"/>
          <w:sz w:val="22"/>
          <w:szCs w:val="22"/>
          <w:lang w:val="nl-NL"/>
        </w:rPr>
      </w:pPr>
    </w:p>
    <w:p w:rsidR="00237656" w:rsidRPr="00473C14" w:rsidRDefault="00237656" w:rsidP="00510FE0">
      <w:pPr>
        <w:pStyle w:val="Lijstalinea"/>
        <w:numPr>
          <w:ilvl w:val="0"/>
          <w:numId w:val="34"/>
        </w:numPr>
        <w:spacing w:line="276" w:lineRule="auto"/>
        <w:jc w:val="both"/>
        <w:rPr>
          <w:rFonts w:asciiTheme="minorHAnsi" w:hAnsiTheme="minorHAnsi"/>
          <w:sz w:val="22"/>
          <w:szCs w:val="22"/>
          <w:lang w:val="nl-NL"/>
        </w:rPr>
      </w:pPr>
      <w:r w:rsidRPr="00473C14">
        <w:rPr>
          <w:rFonts w:asciiTheme="minorHAnsi" w:hAnsiTheme="minorHAnsi"/>
          <w:sz w:val="22"/>
          <w:lang w:val="nl-NL"/>
        </w:rPr>
        <w:t>Uitvoer van goederen van Polen naar Turkije, vervoerd door een Pools wegvoertuig met registratienummers WZ8636K (trekker) en WZ0403R (aanhangwagen); de gegevenselementen in de aangifte tot uitvoer moeten als volgt worden ingevuld:</w:t>
      </w:r>
    </w:p>
    <w:p w:rsidR="00237656" w:rsidRPr="00473C14" w:rsidRDefault="00237656" w:rsidP="004A06B7">
      <w:pPr>
        <w:spacing w:before="120" w:after="120" w:line="276" w:lineRule="auto"/>
        <w:ind w:left="709"/>
        <w:jc w:val="both"/>
        <w:rPr>
          <w:rFonts w:asciiTheme="minorHAnsi" w:hAnsiTheme="minorHAnsi"/>
          <w:sz w:val="22"/>
          <w:szCs w:val="22"/>
          <w:lang w:val="nl-NL"/>
        </w:rPr>
      </w:pPr>
      <w:r w:rsidRPr="00473C14">
        <w:rPr>
          <w:rFonts w:asciiTheme="minorHAnsi" w:hAnsiTheme="minorHAnsi"/>
          <w:sz w:val="22"/>
          <w:lang w:val="nl-NL"/>
        </w:rPr>
        <w:lastRenderedPageBreak/>
        <w:t>G.E. 7/14</w:t>
      </w:r>
      <w:r w:rsidRPr="00473C14">
        <w:rPr>
          <w:lang w:val="nl-NL"/>
        </w:rPr>
        <w:tab/>
      </w:r>
      <w:r w:rsidRPr="00473C14">
        <w:rPr>
          <w:rFonts w:asciiTheme="minorHAnsi" w:hAnsiTheme="minorHAnsi"/>
          <w:sz w:val="22"/>
          <w:lang w:val="nl-NL"/>
        </w:rPr>
        <w:t>30 WZ8636K;WZ0403R</w:t>
      </w:r>
    </w:p>
    <w:p w:rsidR="00237656" w:rsidRPr="00473C14" w:rsidRDefault="00237656" w:rsidP="004A06B7">
      <w:pPr>
        <w:spacing w:line="276" w:lineRule="auto"/>
        <w:ind w:left="708"/>
        <w:jc w:val="both"/>
        <w:rPr>
          <w:rFonts w:asciiTheme="minorHAnsi" w:hAnsiTheme="minorHAnsi"/>
          <w:sz w:val="22"/>
          <w:szCs w:val="22"/>
          <w:lang w:val="nl-NL"/>
        </w:rPr>
      </w:pPr>
      <w:r w:rsidRPr="00473C14">
        <w:rPr>
          <w:rFonts w:asciiTheme="minorHAnsi" w:hAnsiTheme="minorHAnsi"/>
          <w:sz w:val="22"/>
          <w:lang w:val="nl-NL"/>
        </w:rPr>
        <w:t>G.E. 7/15</w:t>
      </w:r>
      <w:r w:rsidRPr="00473C14">
        <w:rPr>
          <w:lang w:val="nl-NL"/>
        </w:rPr>
        <w:tab/>
      </w:r>
      <w:r w:rsidRPr="00473C14">
        <w:rPr>
          <w:rFonts w:asciiTheme="minorHAnsi" w:hAnsiTheme="minorHAnsi"/>
          <w:sz w:val="22"/>
          <w:lang w:val="nl-NL"/>
        </w:rPr>
        <w:t>PL</w:t>
      </w:r>
    </w:p>
    <w:p w:rsidR="00237656" w:rsidRPr="00473C14" w:rsidRDefault="00237656" w:rsidP="004A06B7">
      <w:pPr>
        <w:spacing w:line="276" w:lineRule="auto"/>
        <w:rPr>
          <w:rFonts w:asciiTheme="minorHAnsi" w:hAnsiTheme="minorHAnsi"/>
          <w:sz w:val="22"/>
          <w:szCs w:val="22"/>
          <w:lang w:val="nl-NL"/>
        </w:rPr>
      </w:pPr>
    </w:p>
    <w:p w:rsidR="00DF60F7" w:rsidRPr="00473C14" w:rsidRDefault="00DF60F7" w:rsidP="004A06B7">
      <w:pPr>
        <w:spacing w:line="276" w:lineRule="auto"/>
        <w:rPr>
          <w:rFonts w:asciiTheme="minorHAnsi" w:hAnsiTheme="minorHAnsi"/>
          <w:color w:val="17365D"/>
          <w:spacing w:val="5"/>
          <w:kern w:val="28"/>
          <w:sz w:val="36"/>
          <w:szCs w:val="36"/>
          <w:lang w:val="nl-NL"/>
        </w:rPr>
        <w:sectPr w:rsidR="00DF60F7" w:rsidRPr="00473C14" w:rsidSect="00D748B9">
          <w:footnotePr>
            <w:numRestart w:val="eachPage"/>
          </w:footnotePr>
          <w:pgSz w:w="11905" w:h="16837"/>
          <w:pgMar w:top="1134" w:right="1134" w:bottom="1134" w:left="1134" w:header="720" w:footer="720" w:gutter="0"/>
          <w:cols w:space="720"/>
          <w:docGrid w:linePitch="272"/>
        </w:sectPr>
      </w:pPr>
    </w:p>
    <w:p w:rsidR="0084198E" w:rsidRPr="00473C14" w:rsidRDefault="001F5C94" w:rsidP="004A06B7">
      <w:pPr>
        <w:pStyle w:val="StyleHeading4DEname"/>
        <w:rPr>
          <w:lang w:val="nl-NL"/>
        </w:rPr>
      </w:pPr>
      <w:bookmarkStart w:id="60" w:name="_Toc472096311"/>
      <w:r w:rsidRPr="00473C14">
        <w:rPr>
          <w:lang w:val="nl-NL"/>
        </w:rPr>
        <w:lastRenderedPageBreak/>
        <w:t>7/18</w:t>
      </w:r>
      <w:r w:rsidRPr="00473C14">
        <w:rPr>
          <w:lang w:val="nl-NL"/>
        </w:rPr>
        <w:tab/>
        <w:t>Verzegelingsnummer</w:t>
      </w:r>
      <w:bookmarkEnd w:id="60"/>
    </w:p>
    <w:p w:rsidR="0084198E" w:rsidRPr="00473C14" w:rsidRDefault="0084198E" w:rsidP="004A06B7">
      <w:pPr>
        <w:pStyle w:val="Plattetekst3"/>
        <w:rPr>
          <w:b w:val="0"/>
          <w:color w:val="4F81BD"/>
          <w:sz w:val="22"/>
          <w:szCs w:val="22"/>
          <w:lang w:val="nl-NL"/>
        </w:rPr>
      </w:pPr>
      <w:r w:rsidRPr="00473C14">
        <w:rPr>
          <w:u w:val="single"/>
          <w:lang w:val="nl-NL"/>
        </w:rPr>
        <w:t>Voorbeelden</w:t>
      </w:r>
      <w:r w:rsidRPr="00473C14">
        <w:rPr>
          <w:lang w:val="nl-NL"/>
        </w:rPr>
        <w:t>:</w:t>
      </w:r>
    </w:p>
    <w:p w:rsidR="0084198E" w:rsidRPr="00473C14" w:rsidRDefault="0084198E" w:rsidP="00510FE0">
      <w:pPr>
        <w:pStyle w:val="Lijstalinea"/>
        <w:numPr>
          <w:ilvl w:val="0"/>
          <w:numId w:val="20"/>
        </w:numPr>
        <w:spacing w:before="240" w:after="120" w:line="276" w:lineRule="auto"/>
        <w:ind w:left="714" w:hanging="357"/>
        <w:jc w:val="both"/>
        <w:rPr>
          <w:rFonts w:asciiTheme="minorHAnsi" w:hAnsiTheme="minorHAnsi"/>
          <w:sz w:val="22"/>
          <w:szCs w:val="22"/>
          <w:lang w:val="nl-NL"/>
        </w:rPr>
      </w:pPr>
      <w:r w:rsidRPr="00473C14">
        <w:rPr>
          <w:rFonts w:asciiTheme="minorHAnsi" w:hAnsiTheme="minorHAnsi"/>
          <w:sz w:val="22"/>
          <w:lang w:val="nl-NL"/>
        </w:rPr>
        <w:t>Doorvoer van goederen van Turkije naar Duitsland; de goederen worden over de weg vervoerd. De vrachtwagen heeft een verzegeling (identificatienummer CB2749081) die is aangebracht door de marktdeelnemer; bijgevolg wordt</w:t>
      </w:r>
    </w:p>
    <w:p w:rsidR="0084198E" w:rsidRPr="00473C14" w:rsidRDefault="0084198E" w:rsidP="004A06B7">
      <w:pPr>
        <w:spacing w:before="120" w:after="240" w:line="276" w:lineRule="auto"/>
        <w:ind w:firstLine="708"/>
        <w:rPr>
          <w:rFonts w:asciiTheme="minorHAnsi" w:hAnsiTheme="minorHAnsi"/>
          <w:sz w:val="22"/>
          <w:szCs w:val="22"/>
          <w:lang w:val="nl-NL"/>
        </w:rPr>
      </w:pPr>
      <w:r w:rsidRPr="00473C14">
        <w:rPr>
          <w:rFonts w:asciiTheme="minorHAnsi" w:hAnsiTheme="minorHAnsi"/>
          <w:sz w:val="22"/>
          <w:lang w:val="nl-NL"/>
        </w:rPr>
        <w:t xml:space="preserve">G.E. 7/18 ingevuld als </w:t>
      </w:r>
      <w:r w:rsidRPr="00473C14">
        <w:rPr>
          <w:rFonts w:asciiTheme="minorHAnsi" w:hAnsiTheme="minorHAnsi"/>
          <w:b/>
          <w:sz w:val="22"/>
          <w:lang w:val="nl-NL"/>
        </w:rPr>
        <w:t>1</w:t>
      </w:r>
      <w:r w:rsidRPr="00473C14">
        <w:rPr>
          <w:rFonts w:asciiTheme="minorHAnsi" w:hAnsiTheme="minorHAnsi"/>
          <w:sz w:val="22"/>
          <w:lang w:val="nl-NL"/>
        </w:rPr>
        <w:t xml:space="preserve">+ </w:t>
      </w:r>
      <w:r w:rsidRPr="00473C14">
        <w:rPr>
          <w:rFonts w:asciiTheme="minorHAnsi" w:hAnsiTheme="minorHAnsi"/>
          <w:b/>
          <w:sz w:val="22"/>
          <w:lang w:val="nl-NL"/>
        </w:rPr>
        <w:t>CB2749081</w:t>
      </w:r>
      <w:r w:rsidRPr="00473C14">
        <w:rPr>
          <w:rFonts w:asciiTheme="minorHAnsi" w:hAnsiTheme="minorHAnsi"/>
          <w:sz w:val="22"/>
          <w:lang w:val="nl-NL"/>
        </w:rPr>
        <w:t>;</w:t>
      </w:r>
    </w:p>
    <w:p w:rsidR="0084198E" w:rsidRPr="00473C14" w:rsidRDefault="0084198E" w:rsidP="00510FE0">
      <w:pPr>
        <w:pStyle w:val="Lijstalinea"/>
        <w:numPr>
          <w:ilvl w:val="0"/>
          <w:numId w:val="20"/>
        </w:numPr>
        <w:spacing w:before="240" w:line="276" w:lineRule="auto"/>
        <w:jc w:val="both"/>
        <w:rPr>
          <w:rFonts w:asciiTheme="minorHAnsi" w:hAnsiTheme="minorHAnsi"/>
          <w:sz w:val="22"/>
          <w:szCs w:val="22"/>
          <w:lang w:val="nl-NL"/>
        </w:rPr>
      </w:pPr>
      <w:r w:rsidRPr="00473C14">
        <w:rPr>
          <w:rFonts w:asciiTheme="minorHAnsi" w:hAnsiTheme="minorHAnsi"/>
          <w:sz w:val="22"/>
          <w:lang w:val="nl-NL"/>
        </w:rPr>
        <w:t>Doorvoer van goederen van Turkije naar Duitsland; de goederen worden over de weg vervoerd. De marktdeelnemer heeft twee verzegelingen op het voertuig aangebracht. De identificatienummers van de verzegelingen zijn 657805 en 657845; bijgevolg wordt</w:t>
      </w:r>
    </w:p>
    <w:p w:rsidR="001742E6" w:rsidRPr="00473C14" w:rsidRDefault="0084198E" w:rsidP="004A06B7">
      <w:pPr>
        <w:spacing w:before="120" w:line="276" w:lineRule="auto"/>
        <w:ind w:firstLine="709"/>
        <w:rPr>
          <w:rFonts w:asciiTheme="minorHAnsi" w:hAnsiTheme="minorHAnsi"/>
          <w:sz w:val="22"/>
          <w:szCs w:val="22"/>
          <w:lang w:val="nl-NL"/>
        </w:rPr>
      </w:pPr>
      <w:r w:rsidRPr="00473C14">
        <w:rPr>
          <w:rFonts w:asciiTheme="minorHAnsi" w:hAnsiTheme="minorHAnsi"/>
          <w:sz w:val="22"/>
          <w:lang w:val="nl-NL"/>
        </w:rPr>
        <w:t xml:space="preserve">G.E. 7/18 ingevuld als </w:t>
      </w:r>
      <w:r w:rsidRPr="00473C14">
        <w:rPr>
          <w:rFonts w:asciiTheme="minorHAnsi" w:hAnsiTheme="minorHAnsi"/>
          <w:b/>
          <w:sz w:val="22"/>
          <w:lang w:val="nl-NL"/>
        </w:rPr>
        <w:t>2</w:t>
      </w:r>
      <w:r w:rsidRPr="00473C14">
        <w:rPr>
          <w:rFonts w:asciiTheme="minorHAnsi" w:hAnsiTheme="minorHAnsi"/>
          <w:sz w:val="22"/>
          <w:lang w:val="nl-NL"/>
        </w:rPr>
        <w:t xml:space="preserve">+ </w:t>
      </w:r>
      <w:r w:rsidRPr="00473C14">
        <w:rPr>
          <w:rFonts w:asciiTheme="minorHAnsi" w:hAnsiTheme="minorHAnsi"/>
          <w:b/>
          <w:sz w:val="22"/>
          <w:lang w:val="nl-NL"/>
        </w:rPr>
        <w:t>657805; 657845</w:t>
      </w:r>
    </w:p>
    <w:p w:rsidR="00361BC8" w:rsidRPr="00473C14" w:rsidRDefault="00361BC8" w:rsidP="00361BC8">
      <w:pPr>
        <w:spacing w:line="276" w:lineRule="auto"/>
        <w:rPr>
          <w:rFonts w:asciiTheme="minorHAnsi" w:hAnsiTheme="minorHAnsi"/>
          <w:sz w:val="22"/>
          <w:szCs w:val="22"/>
          <w:lang w:val="nl-NL"/>
        </w:rPr>
      </w:pPr>
    </w:p>
    <w:p w:rsidR="00361BC8" w:rsidRPr="00473C14" w:rsidRDefault="00361BC8" w:rsidP="00361BC8">
      <w:pPr>
        <w:spacing w:line="276" w:lineRule="auto"/>
        <w:rPr>
          <w:rFonts w:asciiTheme="minorHAnsi" w:hAnsiTheme="minorHAnsi"/>
          <w:sz w:val="22"/>
          <w:szCs w:val="22"/>
          <w:lang w:val="nl-NL"/>
        </w:rPr>
      </w:pP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rsidP="004A06B7">
      <w:pPr>
        <w:pStyle w:val="Kop3"/>
        <w:numPr>
          <w:ilvl w:val="0"/>
          <w:numId w:val="0"/>
        </w:numPr>
        <w:spacing w:line="276" w:lineRule="auto"/>
        <w:ind w:left="720"/>
        <w:rPr>
          <w:rFonts w:asciiTheme="minorHAnsi" w:hAnsiTheme="minorHAnsi"/>
          <w:sz w:val="28"/>
          <w:szCs w:val="28"/>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4B4B58" w:rsidRPr="00473C14" w:rsidRDefault="004B4B58" w:rsidP="004A06B7">
      <w:pPr>
        <w:pStyle w:val="Kop3"/>
        <w:numPr>
          <w:ilvl w:val="0"/>
          <w:numId w:val="0"/>
        </w:numPr>
        <w:spacing w:line="276" w:lineRule="auto"/>
        <w:ind w:left="720"/>
        <w:rPr>
          <w:rFonts w:asciiTheme="minorHAnsi" w:hAnsiTheme="minorHAnsi"/>
          <w:sz w:val="28"/>
          <w:szCs w:val="28"/>
          <w:lang w:val="nl-NL"/>
        </w:rPr>
      </w:pPr>
      <w:bookmarkStart w:id="61" w:name="_Toc472096312"/>
      <w:r w:rsidRPr="00473C14">
        <w:rPr>
          <w:rFonts w:asciiTheme="minorHAnsi" w:hAnsiTheme="minorHAnsi"/>
          <w:sz w:val="28"/>
          <w:lang w:val="nl-NL"/>
        </w:rPr>
        <w:lastRenderedPageBreak/>
        <w:t>Groep 8 — Overige gegevenselementen (statistische gegevens, zekerheidstellingen, tariefgerelateerde gegevens)</w:t>
      </w:r>
      <w:bookmarkEnd w:id="61"/>
      <w:r w:rsidRPr="00473C14">
        <w:rPr>
          <w:rFonts w:asciiTheme="minorHAnsi" w:hAnsiTheme="minorHAnsi"/>
          <w:sz w:val="28"/>
          <w:lang w:val="nl-NL"/>
        </w:rPr>
        <w:t xml:space="preserve"> </w:t>
      </w:r>
    </w:p>
    <w:p w:rsidR="00377918" w:rsidRPr="00473C14" w:rsidRDefault="00377918" w:rsidP="004A06B7">
      <w:pPr>
        <w:pStyle w:val="StyleHeading4DEname"/>
        <w:rPr>
          <w:lang w:val="nl-NL"/>
        </w:rPr>
      </w:pPr>
      <w:bookmarkStart w:id="62" w:name="_Toc472096313"/>
      <w:r w:rsidRPr="00473C14">
        <w:rPr>
          <w:lang w:val="nl-NL"/>
        </w:rPr>
        <w:t>8/1</w:t>
      </w:r>
      <w:r w:rsidRPr="00473C14">
        <w:rPr>
          <w:lang w:val="nl-NL"/>
        </w:rPr>
        <w:tab/>
        <w:t>Volgnummer contingent</w:t>
      </w:r>
      <w:bookmarkEnd w:id="62"/>
    </w:p>
    <w:p w:rsidR="00C02B54" w:rsidRPr="00473C14" w:rsidRDefault="00C02B54" w:rsidP="00561E2F">
      <w:pPr>
        <w:suppressAutoHyphens w:val="0"/>
        <w:spacing w:before="360" w:after="120" w:line="276" w:lineRule="auto"/>
        <w:jc w:val="both"/>
        <w:rPr>
          <w:rFonts w:asciiTheme="minorHAnsi" w:eastAsia="Calibri" w:hAnsiTheme="minorHAnsi" w:cs="Calibri"/>
          <w:sz w:val="22"/>
          <w:lang w:val="nl-NL"/>
        </w:rPr>
      </w:pPr>
      <w:r w:rsidRPr="00473C14">
        <w:rPr>
          <w:rFonts w:asciiTheme="minorHAnsi" w:hAnsiTheme="minorHAnsi"/>
          <w:sz w:val="22"/>
          <w:lang w:val="nl-NL"/>
        </w:rPr>
        <w:t xml:space="preserve">Een tariefcontingent is een vooraf vastgestelde waarde of hoeveelheid van bepaalde goederen die tijdens een specifieke periode kan worden ingevoerd en waarvoor de normale douanerechten worden verlaagd of geschorst, en waarbuiten aanvullende hoeveelheden van deze goederen kunnen worden ingevoerd door de normale douanerechten te betalen. </w:t>
      </w:r>
    </w:p>
    <w:p w:rsidR="00C02B54" w:rsidRPr="00473C14" w:rsidRDefault="00C02B54">
      <w:pPr>
        <w:suppressAutoHyphens w:val="0"/>
        <w:spacing w:after="200" w:line="276" w:lineRule="auto"/>
        <w:jc w:val="both"/>
        <w:rPr>
          <w:rFonts w:asciiTheme="minorHAnsi" w:hAnsiTheme="minorHAnsi"/>
          <w:sz w:val="22"/>
          <w:lang w:val="nl-NL"/>
        </w:rPr>
      </w:pPr>
      <w:r w:rsidRPr="00473C14">
        <w:rPr>
          <w:rFonts w:asciiTheme="minorHAnsi" w:hAnsiTheme="minorHAnsi"/>
          <w:sz w:val="22"/>
          <w:lang w:val="nl-NL"/>
        </w:rPr>
        <w:t xml:space="preserve">In de </w:t>
      </w:r>
      <w:hyperlink r:id="rId122">
        <w:r w:rsidRPr="00473C14">
          <w:rPr>
            <w:rFonts w:asciiTheme="minorHAnsi" w:hAnsiTheme="minorHAnsi"/>
            <w:color w:val="0000FF"/>
            <w:sz w:val="22"/>
            <w:u w:val="single"/>
            <w:bdr w:val="none" w:sz="0" w:space="0" w:color="auto" w:frame="1"/>
            <w:shd w:val="clear" w:color="auto" w:fill="FFFFFF"/>
            <w:lang w:val="nl-NL"/>
          </w:rPr>
          <w:t>gegevensbank</w:t>
        </w:r>
      </w:hyperlink>
      <w:r w:rsidRPr="00473C14">
        <w:rPr>
          <w:rFonts w:asciiTheme="minorHAnsi" w:hAnsiTheme="minorHAnsi"/>
          <w:sz w:val="22"/>
          <w:shd w:val="clear" w:color="auto" w:fill="FFFFFF"/>
          <w:lang w:val="nl-NL"/>
        </w:rPr>
        <w:t xml:space="preserve"> van de Commissie </w:t>
      </w:r>
      <w:r w:rsidRPr="00473C14">
        <w:rPr>
          <w:rFonts w:asciiTheme="minorHAnsi" w:hAnsiTheme="minorHAnsi"/>
          <w:sz w:val="22"/>
          <w:lang w:val="nl-NL"/>
        </w:rPr>
        <w:t>voor tariefcontingenten kan het algemene EU-gebruik worden opgezocht van de geldende invoercontingenten die op chronologische volgorde zijn toegewezen aan goederen van oorsprong uit bepaalde derde landen. De balansen van elk tariefcontingent van het huidige en het voorbije jaar worden weergegeven. Ook de datum waarop een bepaald tariefcontingent was uitgeput, wordt vermeld. Deze informatie kan steeds wijzigen als gevolg van de transacties die dagelijks plaatsvinden.</w:t>
      </w:r>
    </w:p>
    <w:p w:rsidR="00FB41D9" w:rsidRPr="00473C14" w:rsidRDefault="00FB41D9" w:rsidP="004A06B7">
      <w:pPr>
        <w:widowControl w:val="0"/>
        <w:spacing w:line="276" w:lineRule="auto"/>
        <w:ind w:left="851"/>
        <w:rPr>
          <w:rFonts w:asciiTheme="minorHAnsi" w:hAnsiTheme="minorHAnsi"/>
          <w:sz w:val="22"/>
          <w:szCs w:val="22"/>
          <w:lang w:val="nl-NL"/>
        </w:rPr>
      </w:pPr>
    </w:p>
    <w:p w:rsidR="001742E6" w:rsidRPr="00473C14" w:rsidRDefault="001742E6" w:rsidP="00064A42">
      <w:pPr>
        <w:pStyle w:val="Kop4"/>
        <w:rPr>
          <w:lang w:val="nl-NL"/>
        </w:rPr>
        <w:sectPr w:rsidR="001742E6" w:rsidRPr="00473C14" w:rsidSect="00D748B9">
          <w:footnotePr>
            <w:numRestart w:val="eachPage"/>
          </w:footnotePr>
          <w:pgSz w:w="11905" w:h="16837"/>
          <w:pgMar w:top="1134" w:right="1134" w:bottom="1134" w:left="1134" w:header="720" w:footer="720" w:gutter="0"/>
          <w:cols w:space="720"/>
          <w:docGrid w:linePitch="272"/>
        </w:sectPr>
      </w:pPr>
    </w:p>
    <w:p w:rsidR="00377918" w:rsidRPr="00473C14" w:rsidRDefault="00377918" w:rsidP="004A06B7">
      <w:pPr>
        <w:pStyle w:val="StyleHeading4DEname"/>
        <w:rPr>
          <w:lang w:val="nl-NL"/>
        </w:rPr>
      </w:pPr>
      <w:bookmarkStart w:id="63" w:name="_Toc472096314"/>
      <w:r w:rsidRPr="00473C14">
        <w:rPr>
          <w:lang w:val="nl-NL"/>
        </w:rPr>
        <w:lastRenderedPageBreak/>
        <w:t>8/6</w:t>
      </w:r>
      <w:r w:rsidRPr="00473C14">
        <w:rPr>
          <w:lang w:val="nl-NL"/>
        </w:rPr>
        <w:tab/>
        <w:t>Statistische waarde</w:t>
      </w:r>
      <w:bookmarkEnd w:id="63"/>
    </w:p>
    <w:p w:rsidR="0045622C" w:rsidRPr="00473C14" w:rsidRDefault="0045622C" w:rsidP="00D76E93">
      <w:pPr>
        <w:suppressAutoHyphens w:val="0"/>
        <w:spacing w:before="360" w:after="120" w:line="276" w:lineRule="auto"/>
        <w:jc w:val="both"/>
        <w:rPr>
          <w:rFonts w:asciiTheme="minorHAnsi" w:hAnsiTheme="minorHAnsi"/>
          <w:sz w:val="22"/>
          <w:szCs w:val="22"/>
          <w:lang w:val="nl-NL"/>
        </w:rPr>
      </w:pPr>
      <w:r w:rsidRPr="00473C14">
        <w:rPr>
          <w:rFonts w:asciiTheme="minorHAnsi" w:hAnsiTheme="minorHAnsi"/>
          <w:sz w:val="22"/>
          <w:lang w:val="nl-NL"/>
        </w:rPr>
        <w:t>Lidstaten kunnen aanvullend de ontheffing verlenen van de verplichting om informatie te verstrekken, als ze in staat zijn de informatie correct te beoordelen op basis van andere informatie in de ingediende aangifte.</w:t>
      </w:r>
    </w:p>
    <w:p w:rsidR="0045622C" w:rsidRPr="00473C14" w:rsidRDefault="0045622C" w:rsidP="004A06B7">
      <w:pPr>
        <w:spacing w:line="276" w:lineRule="auto"/>
        <w:rPr>
          <w:rFonts w:asciiTheme="minorHAnsi" w:hAnsiTheme="minorHAnsi"/>
          <w:b/>
          <w:bCs/>
          <w:i/>
          <w:iCs/>
          <w:color w:val="4F81BD"/>
          <w:sz w:val="22"/>
          <w:szCs w:val="22"/>
          <w:lang w:val="nl-NL"/>
        </w:rPr>
      </w:pPr>
      <w:r w:rsidRPr="00473C14">
        <w:rPr>
          <w:rFonts w:asciiTheme="minorHAnsi" w:hAnsiTheme="minorHAnsi"/>
          <w:b/>
          <w:i/>
          <w:color w:val="4F81BD"/>
          <w:sz w:val="22"/>
          <w:lang w:val="nl-NL"/>
        </w:rPr>
        <w:t>Toelichtingen:</w:t>
      </w:r>
    </w:p>
    <w:p w:rsidR="0045622C" w:rsidRPr="00473C14" w:rsidRDefault="0045622C" w:rsidP="004A06B7">
      <w:pPr>
        <w:spacing w:before="240" w:after="240" w:line="276" w:lineRule="auto"/>
        <w:rPr>
          <w:rFonts w:asciiTheme="minorHAnsi" w:hAnsiTheme="minorHAnsi"/>
          <w:i/>
          <w:iCs/>
          <w:smallCaps/>
          <w:spacing w:val="5"/>
          <w:sz w:val="26"/>
          <w:szCs w:val="26"/>
          <w:lang w:val="nl-NL"/>
        </w:rPr>
      </w:pPr>
      <w:r w:rsidRPr="00473C14">
        <w:rPr>
          <w:rFonts w:asciiTheme="minorHAnsi" w:hAnsiTheme="minorHAnsi"/>
          <w:i/>
          <w:smallCaps/>
          <w:spacing w:val="5"/>
          <w:sz w:val="26"/>
          <w:lang w:val="nl-NL"/>
        </w:rPr>
        <w:t>1.</w:t>
      </w:r>
      <w:r w:rsidRPr="00473C14">
        <w:rPr>
          <w:lang w:val="nl-NL"/>
        </w:rPr>
        <w:tab/>
      </w:r>
      <w:r w:rsidRPr="00473C14">
        <w:rPr>
          <w:rFonts w:asciiTheme="minorHAnsi" w:hAnsiTheme="minorHAnsi"/>
          <w:i/>
          <w:smallCaps/>
          <w:spacing w:val="5"/>
          <w:sz w:val="26"/>
          <w:lang w:val="nl-NL"/>
        </w:rPr>
        <w:t>STATISTISCHE WAARDE – UITVOER</w:t>
      </w:r>
    </w:p>
    <w:p w:rsidR="0045622C" w:rsidRPr="00473C14" w:rsidRDefault="0045622C" w:rsidP="004A06B7">
      <w:pPr>
        <w:spacing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Algemene regel</w:t>
      </w:r>
    </w:p>
    <w:p w:rsidR="0045622C" w:rsidRPr="00473C14" w:rsidRDefault="0045622C" w:rsidP="004A06B7">
      <w:pPr>
        <w:spacing w:after="120" w:line="276" w:lineRule="auto"/>
        <w:jc w:val="both"/>
        <w:rPr>
          <w:rFonts w:asciiTheme="minorHAnsi" w:hAnsiTheme="minorHAnsi"/>
          <w:sz w:val="22"/>
          <w:szCs w:val="22"/>
          <w:u w:val="single"/>
          <w:lang w:val="nl-NL"/>
        </w:rPr>
      </w:pPr>
      <w:r w:rsidRPr="00473C14">
        <w:rPr>
          <w:rFonts w:asciiTheme="minorHAnsi" w:hAnsiTheme="minorHAnsi"/>
          <w:sz w:val="22"/>
          <w:lang w:val="nl-NL"/>
        </w:rPr>
        <w:t xml:space="preserve">De statistische waarde is de geraamde </w:t>
      </w:r>
      <w:r w:rsidRPr="00473C14">
        <w:rPr>
          <w:rFonts w:asciiTheme="minorHAnsi" w:hAnsiTheme="minorHAnsi"/>
          <w:sz w:val="22"/>
          <w:u w:val="single"/>
          <w:lang w:val="nl-NL"/>
        </w:rPr>
        <w:t>theoretische</w:t>
      </w:r>
      <w:r w:rsidRPr="00473C14">
        <w:rPr>
          <w:rFonts w:asciiTheme="minorHAnsi" w:hAnsiTheme="minorHAnsi"/>
          <w:sz w:val="22"/>
          <w:lang w:val="nl-NL"/>
        </w:rPr>
        <w:t xml:space="preserve"> waarde van de goederen op het tijdstip waarop en de plaats waar ze het grondgebied verlaten van de lidstaat waarin ze zich</w:t>
      </w:r>
      <w:r w:rsidRPr="00473C14">
        <w:rPr>
          <w:rFonts w:asciiTheme="minorHAnsi" w:hAnsiTheme="minorHAnsi"/>
          <w:b/>
          <w:sz w:val="22"/>
          <w:lang w:val="nl-NL"/>
        </w:rPr>
        <w:t xml:space="preserve"> bevonden</w:t>
      </w:r>
      <w:r w:rsidRPr="00473C14">
        <w:rPr>
          <w:rFonts w:asciiTheme="minorHAnsi" w:hAnsiTheme="minorHAnsi"/>
          <w:sz w:val="22"/>
          <w:lang w:val="nl-NL"/>
        </w:rPr>
        <w:t xml:space="preserve"> op het moment van vrijgave voor de douaneregeling (</w:t>
      </w:r>
      <w:r w:rsidRPr="00473C14">
        <w:rPr>
          <w:rFonts w:asciiTheme="minorHAnsi" w:hAnsiTheme="minorHAnsi"/>
          <w:i/>
          <w:sz w:val="22"/>
          <w:lang w:val="nl-NL"/>
        </w:rPr>
        <w:t>"lidstaat van uitvoer"</w:t>
      </w:r>
      <w:r w:rsidRPr="00473C14">
        <w:rPr>
          <w:rFonts w:asciiTheme="minorHAnsi" w:hAnsiTheme="minorHAnsi"/>
          <w:sz w:val="22"/>
          <w:lang w:val="nl-NL"/>
        </w:rPr>
        <w:t>). De statistische waarde moet op deze lidstaat betrekking hebben.</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Bijgevolg bestaat de statistische waarde uit de (intrinsieke) </w:t>
      </w:r>
      <w:r w:rsidRPr="00473C14">
        <w:rPr>
          <w:rFonts w:asciiTheme="minorHAnsi" w:hAnsiTheme="minorHAnsi"/>
          <w:i/>
          <w:sz w:val="22"/>
          <w:lang w:val="nl-NL"/>
        </w:rPr>
        <w:t>waarde van de goederen</w:t>
      </w:r>
      <w:r w:rsidRPr="00473C14">
        <w:rPr>
          <w:rFonts w:asciiTheme="minorHAnsi" w:hAnsiTheme="minorHAnsi"/>
          <w:sz w:val="22"/>
          <w:lang w:val="nl-NL"/>
        </w:rPr>
        <w:t xml:space="preserve"> en de </w:t>
      </w:r>
      <w:r w:rsidRPr="00473C14">
        <w:rPr>
          <w:rFonts w:asciiTheme="minorHAnsi" w:hAnsiTheme="minorHAnsi"/>
          <w:i/>
          <w:sz w:val="22"/>
          <w:lang w:val="nl-NL"/>
        </w:rPr>
        <w:t>werkelijke of berekende vervoers- en verzekeringskosten</w:t>
      </w:r>
      <w:r w:rsidRPr="00473C14">
        <w:rPr>
          <w:rFonts w:asciiTheme="minorHAnsi" w:hAnsiTheme="minorHAnsi"/>
          <w:sz w:val="22"/>
          <w:lang w:val="nl-NL"/>
        </w:rPr>
        <w:t xml:space="preserve"> vanaf de plaats waar het vervoer is begonnen, tot de plaats van uitgang uit deze lidstaat.</w:t>
      </w:r>
    </w:p>
    <w:p w:rsidR="0045622C" w:rsidRPr="00473C14" w:rsidRDefault="0045622C" w:rsidP="004A06B7">
      <w:pPr>
        <w:pStyle w:val="Plattetekst3"/>
        <w:rPr>
          <w:b w:val="0"/>
          <w:color w:val="4F81BD"/>
          <w:sz w:val="22"/>
          <w:szCs w:val="22"/>
          <w:lang w:val="nl-NL"/>
        </w:rPr>
      </w:pPr>
      <w:r w:rsidRPr="00473C14">
        <w:rPr>
          <w:u w:val="single"/>
          <w:lang w:val="nl-NL"/>
        </w:rPr>
        <w:t>Voorbeelden</w:t>
      </w:r>
      <w:r w:rsidRPr="00473C14">
        <w:rPr>
          <w:lang w:val="nl-NL"/>
        </w:rPr>
        <w:t>:</w:t>
      </w:r>
    </w:p>
    <w:p w:rsidR="0045622C" w:rsidRPr="00473C14" w:rsidRDefault="0045622C" w:rsidP="00510FE0">
      <w:pPr>
        <w:pStyle w:val="Lijstalinea"/>
        <w:numPr>
          <w:ilvl w:val="0"/>
          <w:numId w:val="36"/>
        </w:numPr>
        <w:spacing w:line="276" w:lineRule="auto"/>
        <w:jc w:val="both"/>
        <w:rPr>
          <w:rFonts w:asciiTheme="minorHAnsi" w:eastAsia="Calibri" w:hAnsiTheme="minorHAnsi"/>
          <w:sz w:val="22"/>
          <w:lang w:val="nl-NL"/>
        </w:rPr>
      </w:pPr>
      <w:r w:rsidRPr="00473C14">
        <w:rPr>
          <w:rFonts w:asciiTheme="minorHAnsi" w:hAnsiTheme="minorHAnsi"/>
          <w:sz w:val="22"/>
          <w:lang w:val="nl-NL"/>
        </w:rPr>
        <w:t xml:space="preserve">Goederen moeten worden uitgevoerd van Polen naar de VS; de leveringsvoorwaarden zijn "EXW Łódź". De douaneaangifte tot uitvoer wordt ingediend in Łódź en de goederen worden ook hier aangebracht. Na vrijgave voor de regeling tot uitvoer, worden de goederen over de weg vervoerd van centraal-Polen via Duitsland naar Nederland, waar de goederen het grondgebied van de Unie verlaten. </w:t>
      </w:r>
    </w:p>
    <w:p w:rsidR="0045622C" w:rsidRPr="00473C14" w:rsidRDefault="0045622C" w:rsidP="004A06B7">
      <w:pPr>
        <w:spacing w:before="120" w:line="276" w:lineRule="auto"/>
        <w:ind w:left="708"/>
        <w:jc w:val="both"/>
        <w:rPr>
          <w:rFonts w:asciiTheme="minorHAnsi" w:hAnsiTheme="minorHAnsi"/>
          <w:sz w:val="22"/>
          <w:lang w:val="nl-NL"/>
        </w:rPr>
      </w:pPr>
      <w:r w:rsidRPr="00473C14">
        <w:rPr>
          <w:rFonts w:asciiTheme="minorHAnsi" w:hAnsiTheme="minorHAnsi"/>
          <w:sz w:val="22"/>
          <w:lang w:val="nl-NL"/>
        </w:rPr>
        <w:t xml:space="preserve">Aangezien de goederen op het moment van vrijgave zich fysiek in Polen bevinden, is de statistische waarde de theoretische waarde op de plaats van uitgang uit Polen aan de Pools-Duitse grens; dit stemt overeen met een prijs </w:t>
      </w:r>
      <w:r w:rsidRPr="00473C14">
        <w:rPr>
          <w:rFonts w:asciiTheme="minorHAnsi" w:hAnsiTheme="minorHAnsi"/>
          <w:i/>
          <w:sz w:val="22"/>
          <w:lang w:val="nl-NL"/>
        </w:rPr>
        <w:t>"FOB Pools-Duitse grens"</w:t>
      </w:r>
      <w:r w:rsidRPr="00473C14">
        <w:rPr>
          <w:rFonts w:asciiTheme="minorHAnsi" w:hAnsiTheme="minorHAnsi"/>
          <w:sz w:val="22"/>
          <w:lang w:val="nl-NL"/>
        </w:rPr>
        <w:t>.</w:t>
      </w:r>
    </w:p>
    <w:p w:rsidR="00C40747" w:rsidRPr="00473C14" w:rsidRDefault="00C40747" w:rsidP="004A06B7">
      <w:pPr>
        <w:spacing w:line="276" w:lineRule="auto"/>
        <w:jc w:val="both"/>
        <w:rPr>
          <w:rFonts w:asciiTheme="minorHAnsi" w:hAnsiTheme="minorHAnsi"/>
          <w:sz w:val="22"/>
          <w:lang w:val="nl-NL"/>
        </w:rPr>
      </w:pPr>
    </w:p>
    <w:p w:rsidR="00BE0B9C" w:rsidRPr="00473C14" w:rsidRDefault="00BE0B9C" w:rsidP="00510FE0">
      <w:pPr>
        <w:pStyle w:val="Lijstalinea"/>
        <w:numPr>
          <w:ilvl w:val="0"/>
          <w:numId w:val="36"/>
        </w:numPr>
        <w:spacing w:line="276" w:lineRule="auto"/>
        <w:jc w:val="both"/>
        <w:rPr>
          <w:rFonts w:asciiTheme="minorHAnsi" w:hAnsiTheme="minorHAnsi"/>
          <w:sz w:val="22"/>
          <w:lang w:val="nl-NL"/>
        </w:rPr>
      </w:pPr>
      <w:r w:rsidRPr="00473C14">
        <w:rPr>
          <w:rFonts w:asciiTheme="minorHAnsi" w:hAnsiTheme="minorHAnsi"/>
          <w:sz w:val="22"/>
          <w:lang w:val="nl-NL"/>
        </w:rPr>
        <w:t xml:space="preserve">Goederen van oorsprong uit Polen worden gekocht en verlaten Polen om aan de VS te worden geleverd; de leveringsvoorwaarden zijn "CIF New York". De goederen worden over de weg vervoerd van centraal-Polen via Duitsland naar Nederland. In Rotterdam worden de goederen verpakt/opnieuw verpakt voor vervoer over zee en de Poolse exporteur maakt van de mogelijkheid gebruik om de aangifte tot uitvoer in te dienen in Rotterdam. Na de vrijgave voor de regeling tot uitvoer, verlaten de goederen het grondgebied van de Unie met een vaartuig. </w:t>
      </w:r>
    </w:p>
    <w:p w:rsidR="0045622C" w:rsidRPr="00473C14" w:rsidRDefault="00BE0B9C" w:rsidP="004A06B7">
      <w:pPr>
        <w:spacing w:line="276" w:lineRule="auto"/>
        <w:ind w:left="708"/>
        <w:jc w:val="both"/>
        <w:rPr>
          <w:rFonts w:asciiTheme="minorHAnsi" w:hAnsiTheme="minorHAnsi"/>
          <w:sz w:val="22"/>
          <w:lang w:val="nl-NL"/>
        </w:rPr>
      </w:pPr>
      <w:r w:rsidRPr="00473C14">
        <w:rPr>
          <w:rFonts w:asciiTheme="minorHAnsi" w:hAnsiTheme="minorHAnsi"/>
          <w:sz w:val="22"/>
          <w:lang w:val="nl-NL"/>
        </w:rPr>
        <w:t xml:space="preserve">Aangezien de goederen op het moment van vrijgave zich fysiek in Nederland bevinden, is de statistische waarde de theoretische waarde op de plaats van uitgang uit Nederland; dit stemt overeen met een prijs </w:t>
      </w:r>
      <w:r w:rsidRPr="00473C14">
        <w:rPr>
          <w:rFonts w:asciiTheme="minorHAnsi" w:hAnsiTheme="minorHAnsi"/>
          <w:i/>
          <w:sz w:val="22"/>
          <w:lang w:val="nl-NL"/>
        </w:rPr>
        <w:t>"FOB Rotterdam"</w:t>
      </w:r>
      <w:r w:rsidRPr="00473C14">
        <w:rPr>
          <w:rFonts w:asciiTheme="minorHAnsi" w:hAnsiTheme="minorHAnsi"/>
          <w:sz w:val="22"/>
          <w:lang w:val="nl-NL"/>
        </w:rPr>
        <w:t>.</w:t>
      </w:r>
    </w:p>
    <w:p w:rsidR="00C40747" w:rsidRPr="00473C14" w:rsidRDefault="00C40747" w:rsidP="004A06B7">
      <w:pPr>
        <w:spacing w:line="276" w:lineRule="auto"/>
        <w:jc w:val="both"/>
        <w:rPr>
          <w:rFonts w:asciiTheme="minorHAnsi" w:hAnsiTheme="minorHAnsi"/>
          <w:sz w:val="22"/>
          <w:lang w:val="nl-NL"/>
        </w:rPr>
      </w:pPr>
    </w:p>
    <w:p w:rsidR="0045622C" w:rsidRPr="00473C14" w:rsidRDefault="0045622C" w:rsidP="00510FE0">
      <w:pPr>
        <w:pStyle w:val="Lijstalinea"/>
        <w:numPr>
          <w:ilvl w:val="0"/>
          <w:numId w:val="36"/>
        </w:numPr>
        <w:spacing w:line="276" w:lineRule="auto"/>
        <w:jc w:val="both"/>
        <w:rPr>
          <w:rFonts w:asciiTheme="minorHAnsi" w:hAnsiTheme="minorHAnsi"/>
          <w:sz w:val="22"/>
          <w:lang w:val="nl-NL"/>
        </w:rPr>
      </w:pPr>
      <w:r w:rsidRPr="00473C14">
        <w:rPr>
          <w:rFonts w:asciiTheme="minorHAnsi" w:hAnsiTheme="minorHAnsi"/>
          <w:sz w:val="22"/>
          <w:lang w:val="nl-NL"/>
        </w:rPr>
        <w:t xml:space="preserve">Goederen moeten worden uitgevoerd van Polen naar de VS; de leveringsvoorwaarden zijn "EXW Łódź". </w:t>
      </w:r>
    </w:p>
    <w:p w:rsidR="0045622C" w:rsidRPr="00473C14" w:rsidRDefault="0045622C" w:rsidP="004A06B7">
      <w:pPr>
        <w:spacing w:before="120" w:line="276" w:lineRule="auto"/>
        <w:ind w:left="708"/>
        <w:jc w:val="both"/>
        <w:rPr>
          <w:rFonts w:asciiTheme="minorHAnsi" w:hAnsiTheme="minorHAnsi"/>
          <w:sz w:val="22"/>
          <w:lang w:val="nl-NL"/>
        </w:rPr>
      </w:pPr>
      <w:r w:rsidRPr="00473C14">
        <w:rPr>
          <w:rFonts w:asciiTheme="minorHAnsi" w:hAnsiTheme="minorHAnsi"/>
          <w:sz w:val="22"/>
          <w:lang w:val="nl-NL"/>
        </w:rPr>
        <w:t xml:space="preserve">Voor de uitvoer is er een vergunning voor gecentraliseerde vrijmaking waarbij Polen en Spanje zijn betrokken. De douaneaangifte tot uitvoer wordt ingediend in het toezichthoudende douanekantoor in Spanje en de betreffende goederen zijn beschikbaar in het douanekantoor van </w:t>
      </w:r>
      <w:r w:rsidRPr="00473C14">
        <w:rPr>
          <w:rFonts w:asciiTheme="minorHAnsi" w:hAnsiTheme="minorHAnsi"/>
          <w:sz w:val="22"/>
          <w:lang w:val="nl-NL"/>
        </w:rPr>
        <w:lastRenderedPageBreak/>
        <w:t>aanbrenging in Łódź. Na vrijgave voor de regeling tot uitvoer, worden de goederen vervoerd van centraal-Polen via Duitsland naar Nederland, waar de goederen het grondgebied van de Unie verlaten.</w:t>
      </w:r>
    </w:p>
    <w:p w:rsidR="0045622C" w:rsidRPr="00473C14" w:rsidRDefault="0045622C" w:rsidP="004A06B7">
      <w:pPr>
        <w:spacing w:before="120" w:after="120" w:line="276" w:lineRule="auto"/>
        <w:ind w:left="708"/>
        <w:jc w:val="both"/>
        <w:rPr>
          <w:rFonts w:asciiTheme="minorHAnsi" w:hAnsiTheme="minorHAnsi"/>
          <w:sz w:val="22"/>
          <w:lang w:val="nl-NL"/>
        </w:rPr>
      </w:pPr>
      <w:r w:rsidRPr="00473C14">
        <w:rPr>
          <w:rFonts w:asciiTheme="minorHAnsi" w:hAnsiTheme="minorHAnsi"/>
          <w:sz w:val="22"/>
          <w:lang w:val="nl-NL"/>
        </w:rPr>
        <w:t xml:space="preserve">Aangezien de goederen op het moment van vrijgave zich fysiek in Polen bevinden, is de statistische waarde de theoretische waarde van de goederen op de plaats van uitgang uit Polen aan de Pools-Duitse grens; dit stemt overeen met een prijs </w:t>
      </w:r>
      <w:r w:rsidRPr="00473C14">
        <w:rPr>
          <w:rFonts w:asciiTheme="minorHAnsi" w:hAnsiTheme="minorHAnsi"/>
          <w:i/>
          <w:sz w:val="22"/>
          <w:lang w:val="nl-NL"/>
        </w:rPr>
        <w:t>"FOB Pools-Duitse grens"</w:t>
      </w:r>
      <w:r w:rsidRPr="00473C14">
        <w:rPr>
          <w:rFonts w:asciiTheme="minorHAnsi" w:hAnsiTheme="minorHAnsi"/>
          <w:sz w:val="22"/>
          <w:lang w:val="nl-NL"/>
        </w:rPr>
        <w:t>.</w:t>
      </w:r>
    </w:p>
    <w:p w:rsidR="0045622C" w:rsidRPr="00473C14" w:rsidRDefault="0045622C" w:rsidP="004A06B7">
      <w:pPr>
        <w:spacing w:before="24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Waarde van de goederen</w:t>
      </w:r>
    </w:p>
    <w:p w:rsidR="0045622C" w:rsidRPr="00473C14" w:rsidRDefault="003D348B"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De statistische waarde wordt </w:t>
      </w:r>
      <w:r w:rsidRPr="00473C14">
        <w:rPr>
          <w:rFonts w:asciiTheme="minorHAnsi" w:hAnsiTheme="minorHAnsi"/>
          <w:b/>
          <w:sz w:val="22"/>
          <w:lang w:val="nl-NL"/>
        </w:rPr>
        <w:t>gebaseerd</w:t>
      </w:r>
      <w:r w:rsidRPr="00473C14">
        <w:rPr>
          <w:rFonts w:asciiTheme="minorHAnsi" w:hAnsiTheme="minorHAnsi"/>
          <w:sz w:val="22"/>
          <w:lang w:val="nl-NL"/>
        </w:rPr>
        <w:t xml:space="preserve"> op de </w:t>
      </w:r>
      <w:r w:rsidRPr="00473C14">
        <w:rPr>
          <w:rFonts w:asciiTheme="minorHAnsi" w:hAnsiTheme="minorHAnsi"/>
          <w:i/>
          <w:sz w:val="22"/>
          <w:lang w:val="nl-NL"/>
        </w:rPr>
        <w:t>waarde van de goederen</w:t>
      </w:r>
      <w:r w:rsidRPr="00473C14">
        <w:rPr>
          <w:rFonts w:asciiTheme="minorHAnsi" w:hAnsiTheme="minorHAnsi"/>
          <w:sz w:val="22"/>
          <w:lang w:val="nl-NL"/>
        </w:rPr>
        <w:t>:</w:t>
      </w:r>
    </w:p>
    <w:p w:rsidR="0045622C" w:rsidRPr="00473C14" w:rsidRDefault="0045622C" w:rsidP="00510FE0">
      <w:pPr>
        <w:pStyle w:val="Lijstalinea"/>
        <w:numPr>
          <w:ilvl w:val="0"/>
          <w:numId w:val="37"/>
        </w:numPr>
        <w:spacing w:line="360" w:lineRule="auto"/>
        <w:jc w:val="both"/>
        <w:rPr>
          <w:rFonts w:asciiTheme="minorHAnsi" w:hAnsiTheme="minorHAnsi"/>
          <w:sz w:val="22"/>
          <w:szCs w:val="22"/>
          <w:lang w:val="nl-NL"/>
        </w:rPr>
      </w:pPr>
      <w:r w:rsidRPr="00473C14">
        <w:rPr>
          <w:rFonts w:asciiTheme="minorHAnsi" w:hAnsiTheme="minorHAnsi"/>
          <w:sz w:val="22"/>
          <w:lang w:val="nl-NL"/>
        </w:rPr>
        <w:t xml:space="preserve">in het geval van een </w:t>
      </w:r>
      <w:r w:rsidRPr="00473C14">
        <w:rPr>
          <w:rFonts w:asciiTheme="minorHAnsi" w:hAnsiTheme="minorHAnsi"/>
          <w:i/>
          <w:sz w:val="22"/>
          <w:lang w:val="nl-NL"/>
        </w:rPr>
        <w:t>verkoop of aankoop</w:t>
      </w:r>
      <w:r w:rsidRPr="00473C14">
        <w:rPr>
          <w:rFonts w:asciiTheme="minorHAnsi" w:hAnsiTheme="minorHAnsi"/>
          <w:sz w:val="22"/>
          <w:lang w:val="nl-NL"/>
        </w:rPr>
        <w:t>: de werkelijk betaalde of verschuldigde prijs voor de uitgevoerde goederen;</w:t>
      </w:r>
    </w:p>
    <w:p w:rsidR="0045622C" w:rsidRPr="00473C14" w:rsidRDefault="0045622C" w:rsidP="00510FE0">
      <w:pPr>
        <w:pStyle w:val="Lijstalinea"/>
        <w:numPr>
          <w:ilvl w:val="0"/>
          <w:numId w:val="37"/>
        </w:numPr>
        <w:spacing w:line="360" w:lineRule="auto"/>
        <w:jc w:val="both"/>
        <w:rPr>
          <w:rFonts w:asciiTheme="minorHAnsi" w:hAnsiTheme="minorHAnsi"/>
          <w:sz w:val="22"/>
          <w:szCs w:val="22"/>
          <w:lang w:val="nl-NL"/>
        </w:rPr>
      </w:pPr>
      <w:r w:rsidRPr="00473C14">
        <w:rPr>
          <w:rFonts w:asciiTheme="minorHAnsi" w:hAnsiTheme="minorHAnsi"/>
          <w:sz w:val="22"/>
          <w:lang w:val="nl-NL"/>
        </w:rPr>
        <w:t xml:space="preserve">in </w:t>
      </w:r>
      <w:r w:rsidRPr="00473C14">
        <w:rPr>
          <w:rFonts w:asciiTheme="minorHAnsi" w:hAnsiTheme="minorHAnsi"/>
          <w:i/>
          <w:sz w:val="22"/>
          <w:lang w:val="nl-NL"/>
        </w:rPr>
        <w:t>andere gevallen</w:t>
      </w:r>
      <w:r w:rsidRPr="00473C14">
        <w:rPr>
          <w:rFonts w:asciiTheme="minorHAnsi" w:hAnsiTheme="minorHAnsi"/>
          <w:sz w:val="22"/>
          <w:lang w:val="nl-NL"/>
        </w:rPr>
        <w:t>, de prijs die voor een uitvoer uit de Unie redelijkerwijs zou zijn gefactureerd in het geval van een verkoop of aankoop tussen een niet-verbonden koper en verkoper.</w:t>
      </w:r>
    </w:p>
    <w:p w:rsidR="0045622C" w:rsidRPr="00473C14" w:rsidRDefault="0045622C" w:rsidP="004A06B7">
      <w:pPr>
        <w:pStyle w:val="Plattetekst3"/>
        <w:rPr>
          <w:b w:val="0"/>
          <w:color w:val="4F81BD"/>
          <w:sz w:val="22"/>
          <w:szCs w:val="22"/>
          <w:lang w:val="nl-NL"/>
        </w:rPr>
      </w:pPr>
      <w:r w:rsidRPr="00473C14">
        <w:rPr>
          <w:u w:val="single"/>
          <w:lang w:val="nl-NL"/>
        </w:rPr>
        <w:t>Voorbeelden</w:t>
      </w:r>
      <w:r w:rsidRPr="00473C14">
        <w:rPr>
          <w:lang w:val="nl-NL"/>
        </w:rPr>
        <w:t>:</w:t>
      </w:r>
    </w:p>
    <w:p w:rsidR="0045622C" w:rsidRPr="00473C14" w:rsidRDefault="0045622C" w:rsidP="00510FE0">
      <w:pPr>
        <w:pStyle w:val="Lijstalinea"/>
        <w:numPr>
          <w:ilvl w:val="0"/>
          <w:numId w:val="38"/>
        </w:numPr>
        <w:spacing w:line="276" w:lineRule="auto"/>
        <w:ind w:left="714" w:hanging="357"/>
        <w:jc w:val="both"/>
        <w:rPr>
          <w:rFonts w:asciiTheme="minorHAnsi" w:eastAsia="Calibri" w:hAnsiTheme="minorHAnsi"/>
          <w:sz w:val="22"/>
          <w:lang w:val="nl-NL"/>
        </w:rPr>
      </w:pPr>
      <w:r w:rsidRPr="00473C14">
        <w:rPr>
          <w:rFonts w:asciiTheme="minorHAnsi" w:hAnsiTheme="minorHAnsi"/>
          <w:sz w:val="22"/>
          <w:lang w:val="nl-NL"/>
        </w:rPr>
        <w:t xml:space="preserve">Goederen moeten worden uitgevoerd van Polen naar Rusland; de Poolse producent verkocht de goederen aan de Russische klant "CIF Moskou" voor 1 000,00 EUR. De basis voor het vaststellen van de statistische waarde is dus </w:t>
      </w:r>
      <w:r w:rsidRPr="00473C14">
        <w:rPr>
          <w:rFonts w:asciiTheme="minorHAnsi" w:hAnsiTheme="minorHAnsi"/>
          <w:b/>
          <w:sz w:val="22"/>
          <w:lang w:val="nl-NL"/>
        </w:rPr>
        <w:t>1 000,00 EUR.</w:t>
      </w:r>
    </w:p>
    <w:p w:rsidR="002F345D" w:rsidRPr="00473C14" w:rsidRDefault="002F345D" w:rsidP="002F345D">
      <w:pPr>
        <w:pStyle w:val="Lijstalinea"/>
        <w:spacing w:line="276" w:lineRule="auto"/>
        <w:ind w:left="714"/>
        <w:jc w:val="both"/>
        <w:rPr>
          <w:rFonts w:asciiTheme="minorHAnsi" w:eastAsia="Calibri" w:hAnsiTheme="minorHAnsi"/>
          <w:sz w:val="22"/>
          <w:lang w:val="nl-NL"/>
        </w:rPr>
      </w:pPr>
    </w:p>
    <w:p w:rsidR="0045622C" w:rsidRPr="00473C14" w:rsidRDefault="0045622C" w:rsidP="00510FE0">
      <w:pPr>
        <w:pStyle w:val="Lijstalinea"/>
        <w:numPr>
          <w:ilvl w:val="0"/>
          <w:numId w:val="38"/>
        </w:numPr>
        <w:spacing w:before="120" w:after="120" w:line="276" w:lineRule="auto"/>
        <w:jc w:val="both"/>
        <w:rPr>
          <w:rFonts w:asciiTheme="minorHAnsi" w:eastAsia="Calibri" w:hAnsiTheme="minorHAnsi"/>
          <w:sz w:val="22"/>
          <w:lang w:val="nl-NL"/>
        </w:rPr>
      </w:pPr>
      <w:r w:rsidRPr="00473C14">
        <w:rPr>
          <w:rFonts w:asciiTheme="minorHAnsi" w:hAnsiTheme="minorHAnsi"/>
          <w:sz w:val="22"/>
          <w:lang w:val="nl-NL"/>
        </w:rPr>
        <w:t>Goederen moeten worden uitgevoerd van Polen naar Rusland; de Poolse producent (dochteronderneming van een multinational) doet de douaneaangifte tot uitvoer. De goederen werden intern verkocht aan de moederonderneming in Spanje voor 900,00 EUR, die op haar beurt de goederen heeft verkocht aan een Russische klant, "CIF Moskou", voor 1 000,00 EUR.</w:t>
      </w:r>
    </w:p>
    <w:p w:rsidR="0045622C" w:rsidRPr="00473C14" w:rsidRDefault="0045622C" w:rsidP="004A06B7">
      <w:pPr>
        <w:spacing w:line="276" w:lineRule="auto"/>
        <w:ind w:left="708"/>
        <w:jc w:val="both"/>
        <w:rPr>
          <w:rFonts w:asciiTheme="minorHAnsi" w:hAnsiTheme="minorHAnsi"/>
          <w:sz w:val="22"/>
          <w:lang w:val="nl-NL"/>
        </w:rPr>
      </w:pPr>
      <w:r w:rsidRPr="00473C14">
        <w:rPr>
          <w:rFonts w:asciiTheme="minorHAnsi" w:hAnsiTheme="minorHAnsi"/>
          <w:sz w:val="22"/>
          <w:lang w:val="nl-NL"/>
        </w:rPr>
        <w:t xml:space="preserve">Aangezien de statistische waarde betrekking moet hebben op Polen ("aan de Poolse producent betaald"; de grensoverschrijdende verplaatsing van de goederen heeft geen betrekking op Spanje) is de </w:t>
      </w:r>
      <w:r w:rsidRPr="00473C14">
        <w:rPr>
          <w:rFonts w:asciiTheme="minorHAnsi" w:hAnsiTheme="minorHAnsi"/>
          <w:sz w:val="22"/>
          <w:u w:val="single"/>
          <w:lang w:val="nl-NL"/>
        </w:rPr>
        <w:t>basis</w:t>
      </w:r>
      <w:r w:rsidRPr="00473C14">
        <w:rPr>
          <w:rFonts w:asciiTheme="minorHAnsi" w:hAnsiTheme="minorHAnsi"/>
          <w:sz w:val="22"/>
          <w:lang w:val="nl-NL"/>
        </w:rPr>
        <w:t xml:space="preserve"> voor het bepalen van de statistische waarde </w:t>
      </w:r>
      <w:r w:rsidRPr="00473C14">
        <w:rPr>
          <w:rFonts w:asciiTheme="minorHAnsi" w:hAnsiTheme="minorHAnsi"/>
          <w:b/>
          <w:sz w:val="22"/>
          <w:lang w:val="nl-NL"/>
        </w:rPr>
        <w:t>900,00 EUR</w:t>
      </w:r>
      <w:r w:rsidRPr="00473C14">
        <w:rPr>
          <w:rFonts w:asciiTheme="minorHAnsi" w:hAnsiTheme="minorHAnsi"/>
          <w:sz w:val="22"/>
          <w:lang w:val="nl-NL"/>
        </w:rPr>
        <w:t>.</w:t>
      </w:r>
    </w:p>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Niet in de statistische waarde opgenomen kosten</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De statistische waarde mag geen nationale heffingen zoals de belasting over de toegevoegde waarde, accijnzen en soortgelijke heffingen bevatten, heffingen die uiteindelijk NIET in de werkelijk betaalde of verschuldigde prijs zijn inbegrepen of die uiteindelijk NIET door de handelspartner worden betaald. Er mag ook geen rekening worden gehouden met uitvoerrestituties voor landbouwproducten.</w:t>
      </w:r>
    </w:p>
    <w:p w:rsidR="0045622C" w:rsidRPr="00473C14" w:rsidRDefault="0045622C" w:rsidP="004A06B7">
      <w:pPr>
        <w:pStyle w:val="Plattetekst3"/>
        <w:rPr>
          <w:b w:val="0"/>
          <w:color w:val="4F81BD"/>
          <w:sz w:val="22"/>
          <w:szCs w:val="22"/>
          <w:lang w:val="nl-NL"/>
        </w:rPr>
      </w:pPr>
      <w:r w:rsidRPr="00473C14">
        <w:rPr>
          <w:u w:val="single"/>
          <w:lang w:val="nl-NL"/>
        </w:rPr>
        <w:t>Voorbeeld</w:t>
      </w:r>
      <w:r w:rsidRPr="00473C14">
        <w:rPr>
          <w:lang w:val="nl-NL"/>
        </w:rPr>
        <w:t>:</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Een producent die in Duitsland is gevestigd, verkoopt goederen aan Japan. Op de factuur staat de waarde (1 000,00 EUR) en het nationale btw-tarief van Duitsland (19 % – 190,00 EUR). Er is contractueel afgesproken dat de Japanse koper de </w:t>
      </w:r>
      <w:r w:rsidRPr="00473C14">
        <w:rPr>
          <w:rFonts w:asciiTheme="minorHAnsi" w:hAnsiTheme="minorHAnsi"/>
          <w:sz w:val="22"/>
          <w:u w:val="single"/>
          <w:lang w:val="nl-NL"/>
        </w:rPr>
        <w:t>brutowaarde</w:t>
      </w:r>
      <w:r w:rsidRPr="00473C14">
        <w:rPr>
          <w:rFonts w:asciiTheme="minorHAnsi" w:hAnsiTheme="minorHAnsi"/>
          <w:sz w:val="22"/>
          <w:lang w:val="nl-NL"/>
        </w:rPr>
        <w:t xml:space="preserve"> (1 190 EUR) betaalt, maar het btw-bedrag krijgt terugbetaald zodra de verkoper alle documenten die nodig zijn om in aanmerking te komen voor de nationale btw-vrijstelling, in handen heeft.</w:t>
      </w:r>
    </w:p>
    <w:p w:rsidR="0045622C" w:rsidRPr="00473C14" w:rsidRDefault="0045622C" w:rsidP="004A06B7">
      <w:pPr>
        <w:spacing w:before="120" w:after="360" w:line="276" w:lineRule="auto"/>
        <w:jc w:val="both"/>
        <w:rPr>
          <w:rFonts w:asciiTheme="minorHAnsi" w:hAnsiTheme="minorHAnsi"/>
          <w:sz w:val="22"/>
          <w:szCs w:val="22"/>
          <w:lang w:val="nl-NL"/>
        </w:rPr>
      </w:pPr>
      <w:r w:rsidRPr="00473C14">
        <w:rPr>
          <w:rFonts w:asciiTheme="minorHAnsi" w:hAnsiTheme="minorHAnsi"/>
          <w:sz w:val="22"/>
          <w:lang w:val="nl-NL"/>
        </w:rPr>
        <w:t xml:space="preserve">De statistische waarde is gebaseerd op de betaalde prijs, maar </w:t>
      </w:r>
      <w:r w:rsidRPr="00473C14">
        <w:rPr>
          <w:rFonts w:asciiTheme="minorHAnsi" w:hAnsiTheme="minorHAnsi"/>
          <w:sz w:val="22"/>
          <w:u w:val="single"/>
          <w:lang w:val="nl-NL"/>
        </w:rPr>
        <w:t>zonder</w:t>
      </w:r>
      <w:r w:rsidRPr="00473C14">
        <w:rPr>
          <w:rFonts w:asciiTheme="minorHAnsi" w:hAnsiTheme="minorHAnsi"/>
          <w:sz w:val="22"/>
          <w:lang w:val="nl-NL"/>
        </w:rPr>
        <w:t xml:space="preserve"> de nationale btw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w:t>
      </w:r>
      <w:r w:rsidRPr="00473C14">
        <w:rPr>
          <w:rFonts w:asciiTheme="minorHAnsi" w:hAnsiTheme="minorHAnsi"/>
          <w:b/>
          <w:sz w:val="22"/>
          <w:lang w:val="nl-NL"/>
        </w:rPr>
        <w:t>1 000 EUR</w:t>
      </w:r>
      <w:r w:rsidRPr="00473C14">
        <w:rPr>
          <w:rFonts w:asciiTheme="minorHAnsi" w:hAnsiTheme="minorHAnsi"/>
          <w:sz w:val="22"/>
          <w:lang w:val="nl-NL"/>
        </w:rPr>
        <w:t>.</w:t>
      </w:r>
    </w:p>
    <w:p w:rsidR="0045622C" w:rsidRPr="00473C14" w:rsidRDefault="0045622C" w:rsidP="004A06B7">
      <w:pPr>
        <w:spacing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lastRenderedPageBreak/>
        <w:t>Overige kosten</w:t>
      </w:r>
    </w:p>
    <w:p w:rsidR="0045622C" w:rsidRPr="00473C14" w:rsidRDefault="0045622C" w:rsidP="004A06B7">
      <w:pPr>
        <w:spacing w:before="240" w:after="360" w:line="276" w:lineRule="auto"/>
        <w:jc w:val="both"/>
        <w:rPr>
          <w:rFonts w:asciiTheme="minorHAnsi" w:hAnsiTheme="minorHAnsi"/>
          <w:sz w:val="22"/>
          <w:szCs w:val="22"/>
          <w:lang w:val="nl-NL"/>
        </w:rPr>
      </w:pPr>
      <w:r w:rsidRPr="00473C14">
        <w:rPr>
          <w:rFonts w:asciiTheme="minorHAnsi" w:hAnsiTheme="minorHAnsi"/>
          <w:sz w:val="22"/>
          <w:lang w:val="nl-NL"/>
        </w:rPr>
        <w:t>De statistische waarde mag alleen bijkomende kosten omvatten. Deze kosten zijn de werkelijke of berekende kosten voor het vervoer en, indien van toepassing, voor de verzekering, maar slechts voor het deel van de reis binnen het statistische registratiegebied van de lidstaat van uitvoer. Wanneer de vervoer- en/of verzekeringskosten onbekend zijn, moeten zij redelijkerwijze worden geraamd op basis van de kosten die doorgaans voor dergelijke diensten worden gemaakt of zijn verschuldigd (waarbij, indien bekend, voornamelijk rekening wordt gehouden met verschillende vervoermiddelen).</w:t>
      </w:r>
    </w:p>
    <w:p w:rsidR="0045622C" w:rsidRPr="00473C14" w:rsidRDefault="0045622C" w:rsidP="004A06B7">
      <w:pPr>
        <w:spacing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 xml:space="preserve">"Overige kosten" buiten de lidstaat van uitvoer </w:t>
      </w:r>
    </w:p>
    <w:p w:rsidR="0045622C" w:rsidRPr="00473C14" w:rsidRDefault="0045622C" w:rsidP="004A06B7">
      <w:pPr>
        <w:spacing w:before="240" w:after="360" w:line="276" w:lineRule="auto"/>
        <w:jc w:val="both"/>
        <w:rPr>
          <w:rFonts w:asciiTheme="minorHAnsi" w:hAnsiTheme="minorHAnsi"/>
          <w:sz w:val="22"/>
          <w:szCs w:val="22"/>
          <w:lang w:val="nl-NL"/>
        </w:rPr>
      </w:pPr>
      <w:r w:rsidRPr="00473C14">
        <w:rPr>
          <w:rFonts w:asciiTheme="minorHAnsi" w:hAnsiTheme="minorHAnsi"/>
          <w:sz w:val="22"/>
          <w:lang w:val="nl-NL"/>
        </w:rPr>
        <w:t xml:space="preserve">Als de totale bijkomende kosten betrekking hebben op een traject dat de grenzen van de lidstaat van uitvoer overschrijdt, moeten deze kosten (bv. onder "CIF </w:t>
      </w:r>
      <w:r w:rsidRPr="00473C14">
        <w:rPr>
          <w:rFonts w:asciiTheme="minorHAnsi" w:hAnsiTheme="minorHAnsi"/>
          <w:i/>
          <w:sz w:val="22"/>
          <w:lang w:val="nl-NL"/>
        </w:rPr>
        <w:t>eindbestemming</w:t>
      </w:r>
      <w:r w:rsidRPr="00473C14">
        <w:rPr>
          <w:rFonts w:asciiTheme="minorHAnsi" w:hAnsiTheme="minorHAnsi"/>
          <w:sz w:val="22"/>
          <w:lang w:val="nl-NL"/>
        </w:rPr>
        <w:t>") dienovereenkomstig worden opgesplitst, bv. naar rato van het aantal kilometers.</w:t>
      </w:r>
    </w:p>
    <w:p w:rsidR="0045622C" w:rsidRPr="00473C14" w:rsidRDefault="0045622C" w:rsidP="004A06B7">
      <w:pPr>
        <w:spacing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"Overige kosten" voor meer dan een artikel op de aangifte tot uitvoer</w:t>
      </w:r>
    </w:p>
    <w:p w:rsidR="0045622C" w:rsidRPr="00473C14" w:rsidRDefault="0045622C" w:rsidP="004A06B7">
      <w:pPr>
        <w:spacing w:before="240" w:after="360" w:line="276" w:lineRule="auto"/>
        <w:jc w:val="both"/>
        <w:rPr>
          <w:rFonts w:asciiTheme="minorHAnsi" w:hAnsiTheme="minorHAnsi"/>
          <w:sz w:val="22"/>
          <w:szCs w:val="22"/>
          <w:lang w:val="nl-NL"/>
        </w:rPr>
      </w:pPr>
      <w:r w:rsidRPr="00473C14">
        <w:rPr>
          <w:rFonts w:asciiTheme="minorHAnsi" w:hAnsiTheme="minorHAnsi"/>
          <w:sz w:val="22"/>
          <w:lang w:val="nl-NL"/>
        </w:rPr>
        <w:t>Indien de bijkomende kosten betrekking hebben op meerdere artikelen op een aangifte tot uitvoer, moeten zij voor elk afzonderlijk artikel naar rato worden berekend, bijvoorbeeld per kg of per volume.</w:t>
      </w:r>
    </w:p>
    <w:p w:rsidR="009668AE" w:rsidRPr="00473C14" w:rsidRDefault="0045622C" w:rsidP="009668AE">
      <w:pPr>
        <w:spacing w:before="60" w:after="60"/>
        <w:rPr>
          <w:rFonts w:asciiTheme="minorHAnsi" w:hAnsiTheme="minorHAnsi"/>
          <w:b/>
          <w:bCs/>
          <w:spacing w:val="5"/>
          <w:sz w:val="24"/>
          <w:szCs w:val="24"/>
          <w:lang w:val="nl-NL"/>
        </w:rPr>
      </w:pPr>
      <w:r w:rsidRPr="00473C14">
        <w:rPr>
          <w:rFonts w:asciiTheme="minorHAnsi" w:hAnsiTheme="minorHAnsi"/>
          <w:b/>
          <w:spacing w:val="5"/>
          <w:sz w:val="24"/>
          <w:lang w:val="nl-NL"/>
        </w:rPr>
        <w:t>Statistische waarde bij veredeling (uitvoer)</w:t>
      </w:r>
    </w:p>
    <w:p w:rsidR="009668AE" w:rsidRPr="00473C14" w:rsidRDefault="009668AE" w:rsidP="00115FF9">
      <w:pPr>
        <w:spacing w:before="240" w:after="240"/>
        <w:jc w:val="both"/>
        <w:rPr>
          <w:rFonts w:asciiTheme="minorHAnsi" w:hAnsiTheme="minorHAnsi"/>
          <w:bCs/>
          <w:spacing w:val="5"/>
          <w:sz w:val="22"/>
          <w:szCs w:val="22"/>
          <w:lang w:val="nl-NL"/>
        </w:rPr>
      </w:pPr>
      <w:r w:rsidRPr="00473C14">
        <w:rPr>
          <w:rFonts w:asciiTheme="minorHAnsi" w:hAnsiTheme="minorHAnsi"/>
          <w:spacing w:val="5"/>
          <w:sz w:val="22"/>
          <w:lang w:val="nl-NL"/>
        </w:rPr>
        <w:t>Dit is alleen van toepassing wanneer de handelstransactie geen verkoopovereenkomst betreft, maar een dienstenovereenkomst ("veredelingsovereenkomst").</w:t>
      </w:r>
    </w:p>
    <w:p w:rsidR="009668AE" w:rsidRPr="00473C14" w:rsidRDefault="009668AE" w:rsidP="00510FE0">
      <w:pPr>
        <w:pStyle w:val="Lijstalinea"/>
        <w:numPr>
          <w:ilvl w:val="0"/>
          <w:numId w:val="54"/>
        </w:numPr>
        <w:spacing w:before="60" w:after="120"/>
        <w:ind w:left="714" w:hanging="357"/>
        <w:contextualSpacing w:val="0"/>
        <w:jc w:val="both"/>
        <w:rPr>
          <w:rFonts w:asciiTheme="minorHAnsi" w:hAnsiTheme="minorHAnsi"/>
          <w:sz w:val="22"/>
          <w:szCs w:val="22"/>
          <w:lang w:val="nl-NL"/>
        </w:rPr>
      </w:pPr>
      <w:r w:rsidRPr="00473C14">
        <w:rPr>
          <w:rFonts w:asciiTheme="minorHAnsi" w:hAnsiTheme="minorHAnsi"/>
          <w:b/>
          <w:sz w:val="22"/>
          <w:lang w:val="nl-NL"/>
        </w:rPr>
        <w:t>Wederuitvoer na actieve veredeling</w:t>
      </w:r>
    </w:p>
    <w:p w:rsidR="009668AE" w:rsidRPr="00473C14" w:rsidRDefault="009668AE" w:rsidP="009668AE">
      <w:pPr>
        <w:pStyle w:val="Lijstalinea"/>
        <w:spacing w:before="60" w:after="60"/>
        <w:contextualSpacing w:val="0"/>
        <w:jc w:val="both"/>
        <w:rPr>
          <w:rFonts w:asciiTheme="minorHAnsi" w:hAnsiTheme="minorHAnsi"/>
          <w:sz w:val="22"/>
          <w:szCs w:val="22"/>
          <w:lang w:val="nl-NL"/>
        </w:rPr>
      </w:pPr>
      <w:r w:rsidRPr="00473C14">
        <w:rPr>
          <w:rFonts w:asciiTheme="minorHAnsi" w:hAnsiTheme="minorHAnsi"/>
          <w:sz w:val="22"/>
          <w:lang w:val="nl-NL"/>
        </w:rPr>
        <w:t>De statistische waarde van goederen die de Unie verlaten na een veredeling, moet worden vastgesteld door bij de waarde van de eerder ingevoerde niet-veredelde goederen de in de Unie tijdens de veredeling toegevoegde waarde bij te tellen.</w:t>
      </w:r>
    </w:p>
    <w:p w:rsidR="009668AE" w:rsidRPr="00473C14" w:rsidRDefault="009668AE" w:rsidP="00510FE0">
      <w:pPr>
        <w:pStyle w:val="Lijstalinea"/>
        <w:numPr>
          <w:ilvl w:val="0"/>
          <w:numId w:val="54"/>
        </w:numPr>
        <w:spacing w:before="240" w:after="120"/>
        <w:ind w:left="714" w:hanging="357"/>
        <w:contextualSpacing w:val="0"/>
        <w:jc w:val="both"/>
        <w:rPr>
          <w:rFonts w:asciiTheme="minorHAnsi" w:hAnsiTheme="minorHAnsi"/>
          <w:sz w:val="22"/>
          <w:szCs w:val="22"/>
          <w:lang w:val="nl-NL"/>
        </w:rPr>
      </w:pPr>
      <w:r w:rsidRPr="00473C14">
        <w:rPr>
          <w:rFonts w:asciiTheme="minorHAnsi" w:hAnsiTheme="minorHAnsi"/>
          <w:b/>
          <w:sz w:val="22"/>
          <w:lang w:val="nl-NL"/>
        </w:rPr>
        <w:t>Uitvoer voor passieve veredeling</w:t>
      </w:r>
    </w:p>
    <w:p w:rsidR="0045622C" w:rsidRPr="00473C14" w:rsidRDefault="009668AE" w:rsidP="00F833F1">
      <w:pPr>
        <w:spacing w:line="276" w:lineRule="auto"/>
        <w:rPr>
          <w:rFonts w:asciiTheme="minorHAnsi" w:hAnsiTheme="minorHAnsi"/>
          <w:sz w:val="22"/>
          <w:szCs w:val="22"/>
          <w:lang w:val="nl-NL"/>
        </w:rPr>
      </w:pPr>
      <w:r w:rsidRPr="00473C14">
        <w:rPr>
          <w:rFonts w:asciiTheme="minorHAnsi" w:hAnsiTheme="minorHAnsi"/>
          <w:sz w:val="22"/>
          <w:lang w:val="nl-NL"/>
        </w:rPr>
        <w:t>De statistische waarde van goederen die tijdelijk de Unie verlaten voor veredeling, moet worden vastgesteld aan de hand van de waarde op het moment van uitvoer van het niet-veredelde goed.</w:t>
      </w:r>
    </w:p>
    <w:p w:rsidR="00FC0B9C" w:rsidRPr="00473C14" w:rsidRDefault="00FC0B9C" w:rsidP="004A06B7">
      <w:pPr>
        <w:pStyle w:val="Plattetekst3"/>
        <w:rPr>
          <w:bCs/>
          <w:u w:val="single"/>
          <w:lang w:val="nl-NL"/>
        </w:rPr>
      </w:pPr>
      <w:r w:rsidRPr="00473C14">
        <w:rPr>
          <w:u w:val="single"/>
          <w:lang w:val="nl-NL"/>
        </w:rPr>
        <w:t>Voorbeelden:</w:t>
      </w:r>
    </w:p>
    <w:p w:rsidR="0045622C" w:rsidRPr="00473C14" w:rsidRDefault="0045622C" w:rsidP="00510FE0">
      <w:pPr>
        <w:pStyle w:val="Lijstalinea"/>
        <w:numPr>
          <w:ilvl w:val="0"/>
          <w:numId w:val="39"/>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Een Duitse onderneming ontvangt een machine uit Zwitserland in het kader van een dienstenovereenkomst voor technische upgrading. Op de machine zijn douanerechten van toepassing, dus de upgrading vindt plaats in het kader van de regeling actieve veredeling.</w:t>
      </w:r>
    </w:p>
    <w:p w:rsidR="0045622C" w:rsidRPr="00473C14" w:rsidRDefault="0045622C" w:rsidP="004A06B7">
      <w:pPr>
        <w:spacing w:before="120" w:after="120" w:line="276" w:lineRule="auto"/>
        <w:ind w:left="708"/>
        <w:jc w:val="both"/>
        <w:rPr>
          <w:rFonts w:asciiTheme="minorHAnsi" w:hAnsiTheme="minorHAnsi"/>
          <w:sz w:val="22"/>
          <w:lang w:val="nl-NL"/>
        </w:rPr>
      </w:pPr>
      <w:r w:rsidRPr="00473C14">
        <w:rPr>
          <w:rFonts w:asciiTheme="minorHAnsi" w:hAnsiTheme="minorHAnsi"/>
          <w:sz w:val="22"/>
          <w:lang w:val="nl-NL"/>
        </w:rPr>
        <w:t>De marktwaarde ("reële waarde") van de machine op het moment van invoer (code douaneregeling 5100) is 1 000,00 EUR en de Duitse onderneming die veredelt, factureert 300,00 EUR voor de veredelingsdienst en 70,00 EUR voor de toegevoegde onderdelen. De berekende vervoerskosten vanaf de plaats van veredeling naar de Duitse grens bedragen 5,00 EUR.</w:t>
      </w:r>
    </w:p>
    <w:p w:rsidR="0045622C" w:rsidRPr="00473C14" w:rsidRDefault="0045622C" w:rsidP="004A06B7">
      <w:pPr>
        <w:spacing w:after="120" w:line="276" w:lineRule="auto"/>
        <w:ind w:left="708"/>
        <w:jc w:val="both"/>
        <w:rPr>
          <w:rFonts w:asciiTheme="minorHAnsi" w:hAnsiTheme="minorHAnsi"/>
          <w:sz w:val="22"/>
          <w:lang w:val="nl-NL"/>
        </w:rPr>
      </w:pPr>
      <w:r w:rsidRPr="00473C14">
        <w:rPr>
          <w:rFonts w:asciiTheme="minorHAnsi" w:hAnsiTheme="minorHAnsi"/>
          <w:sz w:val="22"/>
          <w:lang w:val="nl-NL"/>
        </w:rPr>
        <w:t xml:space="preserve">De Duitse onderneming voert de machine opnieuw uit en zuivert de regeling actieve veredeling (code douaneregeling 3151). De statistische waarde van de goederen bij wederuitvoer bedraagt </w:t>
      </w:r>
      <w:r w:rsidRPr="00473C14">
        <w:rPr>
          <w:rFonts w:asciiTheme="minorHAnsi" w:hAnsiTheme="minorHAnsi"/>
          <w:b/>
          <w:sz w:val="22"/>
          <w:lang w:val="nl-NL"/>
        </w:rPr>
        <w:t>1 375,00 EUR</w:t>
      </w:r>
      <w:r w:rsidRPr="00473C14">
        <w:rPr>
          <w:rFonts w:asciiTheme="minorHAnsi" w:hAnsiTheme="minorHAnsi"/>
          <w:sz w:val="22"/>
          <w:lang w:val="nl-NL"/>
        </w:rPr>
        <w:t xml:space="preserve"> en bestaat uit:</w:t>
      </w:r>
    </w:p>
    <w:p w:rsidR="0045622C" w:rsidRPr="00473C14" w:rsidRDefault="0045622C" w:rsidP="004A06B7">
      <w:pPr>
        <w:spacing w:after="120" w:line="276" w:lineRule="auto"/>
        <w:ind w:left="708"/>
        <w:jc w:val="both"/>
        <w:rPr>
          <w:rFonts w:asciiTheme="minorHAnsi" w:hAnsiTheme="minorHAnsi"/>
          <w:sz w:val="22"/>
          <w:lang w:val="nl-NL"/>
        </w:rPr>
      </w:pPr>
      <w:r w:rsidRPr="00473C14">
        <w:rPr>
          <w:rFonts w:asciiTheme="minorHAnsi" w:hAnsiTheme="minorHAnsi"/>
          <w:sz w:val="22"/>
          <w:lang w:val="nl-NL"/>
        </w:rPr>
        <w:t>Waarde van de niet-veredelde goederen:</w:t>
      </w:r>
      <w:r w:rsidRPr="00473C14">
        <w:rPr>
          <w:lang w:val="nl-NL"/>
        </w:rPr>
        <w:tab/>
      </w:r>
      <w:r w:rsidRPr="00473C14">
        <w:rPr>
          <w:lang w:val="nl-NL"/>
        </w:rPr>
        <w:tab/>
      </w:r>
      <w:r w:rsidRPr="00473C14">
        <w:rPr>
          <w:rFonts w:asciiTheme="minorHAnsi" w:hAnsiTheme="minorHAnsi"/>
          <w:sz w:val="22"/>
          <w:lang w:val="nl-NL"/>
        </w:rPr>
        <w:t>1 000,00</w:t>
      </w:r>
    </w:p>
    <w:p w:rsidR="0045622C" w:rsidRPr="00473C14" w:rsidRDefault="0045622C" w:rsidP="004A06B7">
      <w:pPr>
        <w:spacing w:after="120" w:line="276" w:lineRule="auto"/>
        <w:ind w:left="708"/>
        <w:jc w:val="both"/>
        <w:rPr>
          <w:rFonts w:asciiTheme="minorHAnsi" w:hAnsiTheme="minorHAnsi"/>
          <w:sz w:val="22"/>
          <w:lang w:val="nl-NL"/>
        </w:rPr>
      </w:pPr>
      <w:r w:rsidRPr="00473C14">
        <w:rPr>
          <w:rFonts w:asciiTheme="minorHAnsi" w:hAnsiTheme="minorHAnsi"/>
          <w:sz w:val="22"/>
          <w:lang w:val="nl-NL"/>
        </w:rPr>
        <w:lastRenderedPageBreak/>
        <w:t>Waarde toegevoegd tijdens veredeling:</w:t>
      </w:r>
      <w:r w:rsidRPr="00473C14">
        <w:rPr>
          <w:lang w:val="nl-NL"/>
        </w:rPr>
        <w:tab/>
      </w:r>
      <w:r w:rsidRPr="00473C14">
        <w:rPr>
          <w:lang w:val="nl-NL"/>
        </w:rPr>
        <w:tab/>
      </w:r>
      <w:r w:rsidRPr="00473C14">
        <w:rPr>
          <w:lang w:val="nl-NL"/>
        </w:rPr>
        <w:tab/>
      </w:r>
      <w:r w:rsidRPr="00473C14">
        <w:rPr>
          <w:rFonts w:asciiTheme="minorHAnsi" w:hAnsiTheme="minorHAnsi"/>
          <w:sz w:val="22"/>
          <w:lang w:val="nl-NL"/>
        </w:rPr>
        <w:t>370,00 (300,00 + 70,00)</w:t>
      </w:r>
    </w:p>
    <w:p w:rsidR="0045622C" w:rsidRPr="00473C14" w:rsidRDefault="0045622C" w:rsidP="004A06B7">
      <w:pPr>
        <w:spacing w:after="120" w:line="276" w:lineRule="auto"/>
        <w:ind w:left="708"/>
        <w:jc w:val="both"/>
        <w:rPr>
          <w:rFonts w:asciiTheme="minorHAnsi" w:hAnsiTheme="minorHAnsi"/>
          <w:sz w:val="22"/>
          <w:lang w:val="nl-NL"/>
        </w:rPr>
      </w:pPr>
      <w:r w:rsidRPr="00473C14">
        <w:rPr>
          <w:rFonts w:asciiTheme="minorHAnsi" w:hAnsiTheme="minorHAnsi"/>
          <w:sz w:val="22"/>
          <w:lang w:val="nl-NL"/>
        </w:rPr>
        <w:t>Vervoers-/verzekeringskosten tot aan de grens:</w:t>
      </w:r>
      <w:r w:rsidR="003C1A80">
        <w:rPr>
          <w:rFonts w:asciiTheme="minorHAnsi" w:hAnsiTheme="minorHAnsi"/>
          <w:sz w:val="22"/>
          <w:lang w:val="nl-NL"/>
        </w:rPr>
        <w:tab/>
      </w:r>
      <w:r w:rsidRPr="00473C14">
        <w:rPr>
          <w:lang w:val="nl-NL"/>
        </w:rPr>
        <w:tab/>
      </w:r>
      <w:r w:rsidRPr="00473C14">
        <w:rPr>
          <w:rFonts w:asciiTheme="minorHAnsi" w:hAnsiTheme="minorHAnsi"/>
          <w:sz w:val="22"/>
          <w:lang w:val="nl-NL"/>
        </w:rPr>
        <w:t>5,00</w:t>
      </w:r>
    </w:p>
    <w:p w:rsidR="0045622C" w:rsidRPr="00473C14" w:rsidRDefault="0045622C" w:rsidP="004A06B7">
      <w:pPr>
        <w:spacing w:after="120" w:line="276" w:lineRule="auto"/>
        <w:ind w:left="708"/>
        <w:jc w:val="both"/>
        <w:rPr>
          <w:rFonts w:asciiTheme="minorHAnsi" w:hAnsiTheme="minorHAnsi"/>
          <w:sz w:val="22"/>
          <w:lang w:val="nl-NL"/>
        </w:rPr>
      </w:pP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lang w:val="nl-NL"/>
        </w:rPr>
        <w:tab/>
      </w:r>
      <w:r w:rsidR="003C1A80">
        <w:rPr>
          <w:lang w:val="nl-NL"/>
        </w:rPr>
        <w:tab/>
      </w:r>
      <w:r w:rsidRPr="00473C14">
        <w:rPr>
          <w:rFonts w:asciiTheme="minorHAnsi" w:hAnsiTheme="minorHAnsi"/>
          <w:sz w:val="22"/>
          <w:lang w:val="nl-NL"/>
        </w:rPr>
        <w:t>1 375,00</w:t>
      </w:r>
    </w:p>
    <w:p w:rsidR="0045622C" w:rsidRPr="00473C14" w:rsidRDefault="0045622C" w:rsidP="004A06B7">
      <w:pPr>
        <w:spacing w:after="120" w:line="276" w:lineRule="auto"/>
        <w:ind w:left="708"/>
        <w:jc w:val="both"/>
        <w:rPr>
          <w:rFonts w:asciiTheme="minorHAnsi" w:hAnsiTheme="minorHAnsi"/>
          <w:sz w:val="22"/>
          <w:lang w:val="nl-NL"/>
        </w:rPr>
      </w:pPr>
      <w:r w:rsidRPr="00473C14">
        <w:rPr>
          <w:rFonts w:asciiTheme="minorHAnsi" w:hAnsiTheme="minorHAnsi"/>
          <w:sz w:val="22"/>
          <w:lang w:val="nl-NL"/>
        </w:rPr>
        <w:t xml:space="preserve">Voor de bepaling van de statistische waarde voor wederuitvoer is de marktwaarde van de </w:t>
      </w:r>
      <w:r w:rsidRPr="00473C14">
        <w:rPr>
          <w:rFonts w:asciiTheme="minorHAnsi" w:hAnsiTheme="minorHAnsi"/>
          <w:sz w:val="22"/>
          <w:u w:val="single"/>
          <w:lang w:val="nl-NL"/>
        </w:rPr>
        <w:t>veredelde machine</w:t>
      </w:r>
      <w:r w:rsidRPr="00473C14">
        <w:rPr>
          <w:rFonts w:asciiTheme="minorHAnsi" w:hAnsiTheme="minorHAnsi"/>
          <w:sz w:val="22"/>
          <w:lang w:val="nl-NL"/>
        </w:rPr>
        <w:t xml:space="preserve"> niet relevant.</w:t>
      </w:r>
    </w:p>
    <w:p w:rsidR="0045622C" w:rsidRPr="00473C14" w:rsidRDefault="0045622C" w:rsidP="004A06B7">
      <w:pPr>
        <w:spacing w:after="120" w:line="276" w:lineRule="auto"/>
        <w:ind w:left="708"/>
        <w:jc w:val="both"/>
        <w:rPr>
          <w:rFonts w:asciiTheme="minorHAnsi" w:eastAsia="Calibri" w:hAnsiTheme="minorHAnsi"/>
          <w:sz w:val="22"/>
          <w:lang w:val="nl-NL"/>
        </w:rPr>
      </w:pPr>
      <w:r w:rsidRPr="00473C14">
        <w:rPr>
          <w:rFonts w:asciiTheme="minorHAnsi" w:hAnsiTheme="minorHAnsi"/>
          <w:sz w:val="22"/>
          <w:lang w:val="nl-NL"/>
        </w:rPr>
        <w:t>Dezelfde redenering voor de bepaling van de waarde is van toepassing als de machine uit Zwitserland aan nultarief zou zijn ingevoerd (bv. onder een preferentiële overeenkomst). Indien de Duitse onderneming die veredelt vanuit btw-oogpunt belastingplichtig is en btw bij invoer in mindering kan brengen, kan hij de machine invoeren onder de regeling vrij verkeer (code douaneregeling 4000) met een pro-formafactuur waarop een redelijke waarde is vermeld. De veredelde machine kan later de Unie verlaten onder de regeling uitvoer (code douaneregeling 1000 of 1040).</w:t>
      </w:r>
    </w:p>
    <w:p w:rsidR="0045622C" w:rsidRPr="00473C14" w:rsidRDefault="0045622C" w:rsidP="004A06B7">
      <w:pPr>
        <w:spacing w:line="276" w:lineRule="auto"/>
        <w:ind w:left="708"/>
        <w:jc w:val="both"/>
        <w:rPr>
          <w:rFonts w:asciiTheme="minorHAnsi" w:hAnsiTheme="minorHAnsi"/>
          <w:sz w:val="22"/>
          <w:lang w:val="nl-NL"/>
        </w:rPr>
      </w:pPr>
      <w:r w:rsidRPr="00473C14">
        <w:rPr>
          <w:rFonts w:asciiTheme="minorHAnsi" w:hAnsiTheme="minorHAnsi"/>
          <w:sz w:val="22"/>
          <w:lang w:val="nl-NL"/>
        </w:rPr>
        <w:t>De statistische waarde is dan zoals hierboven berekend, zonder de Duitse btw die bij de invoer is betaald.</w:t>
      </w:r>
    </w:p>
    <w:p w:rsidR="005A6D2A" w:rsidRPr="00473C14" w:rsidRDefault="005A6D2A" w:rsidP="004A06B7">
      <w:pPr>
        <w:spacing w:line="276" w:lineRule="auto"/>
        <w:jc w:val="both"/>
        <w:rPr>
          <w:rFonts w:asciiTheme="minorHAnsi" w:hAnsiTheme="minorHAnsi"/>
          <w:sz w:val="22"/>
          <w:lang w:val="nl-NL"/>
        </w:rPr>
      </w:pPr>
    </w:p>
    <w:p w:rsidR="0045622C" w:rsidRPr="00473C14" w:rsidRDefault="0045622C" w:rsidP="00510FE0">
      <w:pPr>
        <w:pStyle w:val="Lijstalinea"/>
        <w:numPr>
          <w:ilvl w:val="0"/>
          <w:numId w:val="39"/>
        </w:numPr>
        <w:spacing w:line="276" w:lineRule="auto"/>
        <w:jc w:val="both"/>
        <w:rPr>
          <w:rFonts w:asciiTheme="minorHAnsi" w:eastAsia="Calibri" w:hAnsiTheme="minorHAnsi"/>
          <w:sz w:val="22"/>
          <w:szCs w:val="22"/>
          <w:lang w:val="nl-NL"/>
        </w:rPr>
      </w:pPr>
      <w:r w:rsidRPr="00473C14">
        <w:rPr>
          <w:rFonts w:asciiTheme="minorHAnsi" w:hAnsiTheme="minorHAnsi"/>
          <w:sz w:val="22"/>
          <w:lang w:val="nl-NL"/>
        </w:rPr>
        <w:t>Een Duitse bakkerij wil koekjes bakken en aan Rusland verkopen. De onderneming koopt en voert ingrediënten in (ter waarde van 900,00 EUR) van niet-EU-lidstaten, voegt bij het bakken van de koekjes ingrediënten met een Unie-status toe (ter waarde van 100,00 EUR) en levert het eindproduct aan Rusland aan een verkoopprijs van 2 000,00 EUR "CIF Moskou".</w:t>
      </w:r>
    </w:p>
    <w:p w:rsidR="0045622C" w:rsidRPr="00473C14" w:rsidRDefault="0045622C" w:rsidP="004A06B7">
      <w:pPr>
        <w:spacing w:before="120" w:after="120" w:line="276" w:lineRule="auto"/>
        <w:ind w:left="708"/>
        <w:jc w:val="both"/>
        <w:rPr>
          <w:rFonts w:asciiTheme="minorHAnsi" w:hAnsiTheme="minorHAnsi"/>
          <w:sz w:val="22"/>
          <w:lang w:val="nl-NL"/>
        </w:rPr>
      </w:pPr>
      <w:r w:rsidRPr="00473C14">
        <w:rPr>
          <w:rFonts w:asciiTheme="minorHAnsi" w:hAnsiTheme="minorHAnsi"/>
          <w:sz w:val="22"/>
          <w:lang w:val="nl-NL"/>
        </w:rPr>
        <w:t>De bakkerij bakt de koekjes in het kader van de douaneregeling actieve veredeling. De aangifte tot wederuitvoer wordt aan de Duitse douane overgelegd en de goederen verlaten de Unie via de grens tussen Polen en Belarus.</w:t>
      </w:r>
    </w:p>
    <w:p w:rsidR="0045622C" w:rsidRPr="00473C14" w:rsidRDefault="0045622C" w:rsidP="004A06B7">
      <w:pPr>
        <w:spacing w:line="276" w:lineRule="auto"/>
        <w:ind w:left="708"/>
        <w:jc w:val="both"/>
        <w:rPr>
          <w:rFonts w:asciiTheme="minorHAnsi" w:hAnsiTheme="minorHAnsi"/>
          <w:sz w:val="22"/>
          <w:lang w:val="nl-NL"/>
        </w:rPr>
      </w:pPr>
      <w:r w:rsidRPr="00473C14">
        <w:rPr>
          <w:rFonts w:asciiTheme="minorHAnsi" w:hAnsiTheme="minorHAnsi"/>
          <w:sz w:val="22"/>
          <w:lang w:val="nl-NL"/>
        </w:rPr>
        <w:t>Aangezien deze veredeling betrekking heeft op een verkooptransactie, is de waarde van de uitgevoerde goederen de overeengekomen prijs (2 000,00 EUR), die vanuit economisch oogpunt redelijkerwijze de waarde van de niet-veredelde goederen plus de door de bakkerij toegevoegde waarde binnen de Unie plus de vervoerkosten van de Duitse productievestiging naar Moskou (200,00 EUR) omvat. Uiteindelijk zijn er twee manieren om tot een identieke statistische waarde te komen, die afhankelijk zijn van de plaats van uitgang uit het Duitse grondgebied:</w:t>
      </w:r>
    </w:p>
    <w:p w:rsidR="0045622C" w:rsidRPr="00473C14" w:rsidRDefault="0045622C" w:rsidP="004A06B7">
      <w:pPr>
        <w:spacing w:line="276" w:lineRule="auto"/>
        <w:rPr>
          <w:rFonts w:asciiTheme="minorHAnsi" w:hAnsiTheme="minorHAnsi"/>
          <w:szCs w:val="22"/>
          <w:lang w:val="nl-NL"/>
        </w:rPr>
      </w:pPr>
    </w:p>
    <w:tbl>
      <w:tblPr>
        <w:tblStyle w:val="LightShading3"/>
        <w:tblW w:w="0" w:type="auto"/>
        <w:tblInd w:w="567" w:type="dxa"/>
        <w:tblLook w:val="0460" w:firstRow="1" w:lastRow="1" w:firstColumn="0" w:lastColumn="0" w:noHBand="0" w:noVBand="1"/>
      </w:tblPr>
      <w:tblGrid>
        <w:gridCol w:w="6344"/>
        <w:gridCol w:w="1560"/>
        <w:gridCol w:w="1382"/>
      </w:tblGrid>
      <w:tr w:rsidR="0045622C" w:rsidRPr="00215D1E" w:rsidTr="00C853D4">
        <w:trPr>
          <w:cnfStyle w:val="100000000000" w:firstRow="1" w:lastRow="0" w:firstColumn="0" w:lastColumn="0" w:oddVBand="0" w:evenVBand="0" w:oddHBand="0" w:evenHBand="0" w:firstRowFirstColumn="0" w:firstRowLastColumn="0" w:lastRowFirstColumn="0" w:lastRowLastColumn="0"/>
        </w:trPr>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Kosten</w:t>
            </w:r>
          </w:p>
        </w:tc>
        <w:tc>
          <w:tcPr>
            <w:tcW w:w="1560"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Berekende statistische waarde</w:t>
            </w:r>
          </w:p>
        </w:tc>
        <w:tc>
          <w:tcPr>
            <w:tcW w:w="1382"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Statistische waarde op basis van verkoop</w:t>
            </w:r>
          </w:p>
        </w:tc>
      </w:tr>
      <w:tr w:rsidR="0045622C" w:rsidRPr="00473C14" w:rsidTr="00C853D4">
        <w:trPr>
          <w:cnfStyle w:val="000000100000" w:firstRow="0" w:lastRow="0" w:firstColumn="0" w:lastColumn="0" w:oddVBand="0" w:evenVBand="0" w:oddHBand="1" w:evenHBand="0" w:firstRowFirstColumn="0" w:firstRowLastColumn="0" w:lastRowFirstColumn="0" w:lastRowLastColumn="0"/>
        </w:trPr>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Verkoopprijs (CIF Moskou)</w:t>
            </w:r>
          </w:p>
        </w:tc>
        <w:tc>
          <w:tcPr>
            <w:tcW w:w="1560" w:type="dxa"/>
          </w:tcPr>
          <w:p w:rsidR="0045622C" w:rsidRPr="00473C14" w:rsidRDefault="0045622C" w:rsidP="004A06B7">
            <w:pPr>
              <w:spacing w:after="120" w:line="276" w:lineRule="auto"/>
              <w:rPr>
                <w:rFonts w:asciiTheme="minorHAnsi" w:hAnsiTheme="minorHAnsi"/>
                <w:sz w:val="20"/>
                <w:lang w:val="nl-NL"/>
              </w:rPr>
            </w:pPr>
          </w:p>
        </w:tc>
        <w:tc>
          <w:tcPr>
            <w:tcW w:w="1382"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2 000,00</w:t>
            </w:r>
          </w:p>
        </w:tc>
      </w:tr>
      <w:tr w:rsidR="0045622C" w:rsidRPr="00473C14" w:rsidTr="00C853D4">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 xml:space="preserve">Waarde van tijdelijk ingevoerde ingrediënten </w:t>
            </w:r>
          </w:p>
        </w:tc>
        <w:tc>
          <w:tcPr>
            <w:tcW w:w="1560"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900,00</w:t>
            </w:r>
          </w:p>
        </w:tc>
        <w:tc>
          <w:tcPr>
            <w:tcW w:w="1382" w:type="dxa"/>
          </w:tcPr>
          <w:p w:rsidR="0045622C" w:rsidRPr="00473C14" w:rsidRDefault="0045622C" w:rsidP="004A06B7">
            <w:pPr>
              <w:spacing w:after="120" w:line="276" w:lineRule="auto"/>
              <w:rPr>
                <w:rFonts w:asciiTheme="minorHAnsi" w:hAnsiTheme="minorHAnsi"/>
                <w:sz w:val="20"/>
                <w:lang w:val="nl-NL"/>
              </w:rPr>
            </w:pPr>
          </w:p>
        </w:tc>
      </w:tr>
      <w:tr w:rsidR="0045622C" w:rsidRPr="00473C14" w:rsidTr="00C853D4">
        <w:trPr>
          <w:cnfStyle w:val="000000100000" w:firstRow="0" w:lastRow="0" w:firstColumn="0" w:lastColumn="0" w:oddVBand="0" w:evenVBand="0" w:oddHBand="1" w:evenHBand="0" w:firstRowFirstColumn="0" w:firstRowLastColumn="0" w:lastRowFirstColumn="0" w:lastRowLastColumn="0"/>
        </w:trPr>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Waarde van toegevoegde ingrediënten met Uniestatus</w:t>
            </w:r>
          </w:p>
        </w:tc>
        <w:tc>
          <w:tcPr>
            <w:tcW w:w="1560"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100,00</w:t>
            </w:r>
          </w:p>
        </w:tc>
        <w:tc>
          <w:tcPr>
            <w:tcW w:w="1382" w:type="dxa"/>
          </w:tcPr>
          <w:p w:rsidR="0045622C" w:rsidRPr="00473C14" w:rsidRDefault="0045622C" w:rsidP="004A06B7">
            <w:pPr>
              <w:spacing w:after="120" w:line="276" w:lineRule="auto"/>
              <w:rPr>
                <w:rFonts w:asciiTheme="minorHAnsi" w:hAnsiTheme="minorHAnsi"/>
                <w:sz w:val="20"/>
                <w:lang w:val="nl-NL"/>
              </w:rPr>
            </w:pPr>
          </w:p>
        </w:tc>
      </w:tr>
      <w:tr w:rsidR="0045622C" w:rsidRPr="00473C14" w:rsidTr="00C853D4">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Toegevoegde handelswaarde in Duitsland</w:t>
            </w:r>
          </w:p>
        </w:tc>
        <w:tc>
          <w:tcPr>
            <w:tcW w:w="1560"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800,00</w:t>
            </w:r>
          </w:p>
        </w:tc>
        <w:tc>
          <w:tcPr>
            <w:tcW w:w="1382" w:type="dxa"/>
          </w:tcPr>
          <w:p w:rsidR="0045622C" w:rsidRPr="00473C14" w:rsidRDefault="0045622C" w:rsidP="004A06B7">
            <w:pPr>
              <w:spacing w:after="120" w:line="276" w:lineRule="auto"/>
              <w:rPr>
                <w:rFonts w:asciiTheme="minorHAnsi" w:hAnsiTheme="minorHAnsi"/>
                <w:sz w:val="20"/>
                <w:lang w:val="nl-NL"/>
              </w:rPr>
            </w:pPr>
          </w:p>
        </w:tc>
      </w:tr>
      <w:tr w:rsidR="0045622C" w:rsidRPr="00473C14" w:rsidTr="00C853D4">
        <w:trPr>
          <w:cnfStyle w:val="000000100000" w:firstRow="0" w:lastRow="0" w:firstColumn="0" w:lastColumn="0" w:oddVBand="0" w:evenVBand="0" w:oddHBand="1" w:evenHBand="0" w:firstRowFirstColumn="0" w:firstRowLastColumn="0" w:lastRowFirstColumn="0" w:lastRowLastColumn="0"/>
        </w:trPr>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Vervoers-/verzekeringskosten naar rato van de productievestiging naar de Duits-Poolse grens (20 % van de totale vervoerskosten van 200 EUR)</w:t>
            </w:r>
          </w:p>
        </w:tc>
        <w:tc>
          <w:tcPr>
            <w:tcW w:w="1560"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40,00</w:t>
            </w:r>
          </w:p>
        </w:tc>
        <w:tc>
          <w:tcPr>
            <w:tcW w:w="1382" w:type="dxa"/>
          </w:tcPr>
          <w:p w:rsidR="0045622C" w:rsidRPr="00473C14" w:rsidRDefault="0045622C" w:rsidP="004A06B7">
            <w:pPr>
              <w:spacing w:after="120" w:line="276" w:lineRule="auto"/>
              <w:rPr>
                <w:rFonts w:asciiTheme="minorHAnsi" w:hAnsiTheme="minorHAnsi"/>
                <w:sz w:val="20"/>
                <w:lang w:val="nl-NL"/>
              </w:rPr>
            </w:pPr>
          </w:p>
        </w:tc>
      </w:tr>
      <w:tr w:rsidR="0045622C" w:rsidRPr="00473C14" w:rsidTr="00C853D4">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 xml:space="preserve">Vervoers-/verzekeringskosten naar rato van de Duits-Poolse grens </w:t>
            </w:r>
            <w:r w:rsidRPr="00473C14">
              <w:rPr>
                <w:rFonts w:asciiTheme="minorHAnsi" w:hAnsiTheme="minorHAnsi"/>
                <w:lang w:val="nl-NL"/>
              </w:rPr>
              <w:lastRenderedPageBreak/>
              <w:t>(80 % van de totale vervoerskosten van 200 EUR)</w:t>
            </w:r>
          </w:p>
        </w:tc>
        <w:tc>
          <w:tcPr>
            <w:tcW w:w="1560" w:type="dxa"/>
          </w:tcPr>
          <w:p w:rsidR="0045622C" w:rsidRPr="00473C14" w:rsidRDefault="0045622C" w:rsidP="004A06B7">
            <w:pPr>
              <w:spacing w:after="120" w:line="276" w:lineRule="auto"/>
              <w:rPr>
                <w:rFonts w:asciiTheme="minorHAnsi" w:hAnsiTheme="minorHAnsi"/>
                <w:sz w:val="20"/>
                <w:lang w:val="nl-NL"/>
              </w:rPr>
            </w:pPr>
          </w:p>
        </w:tc>
        <w:tc>
          <w:tcPr>
            <w:tcW w:w="1382"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color w:val="FF0000"/>
                <w:lang w:val="nl-NL"/>
              </w:rPr>
              <w:t>- 160,00</w:t>
            </w:r>
          </w:p>
        </w:tc>
      </w:tr>
      <w:tr w:rsidR="0045622C" w:rsidRPr="00473C14" w:rsidTr="00C853D4">
        <w:trPr>
          <w:cnfStyle w:val="010000000000" w:firstRow="0" w:lastRow="1" w:firstColumn="0" w:lastColumn="0" w:oddVBand="0" w:evenVBand="0" w:oddHBand="0" w:evenHBand="0" w:firstRowFirstColumn="0" w:firstRowLastColumn="0" w:lastRowFirstColumn="0" w:lastRowLastColumn="0"/>
        </w:trPr>
        <w:tc>
          <w:tcPr>
            <w:tcW w:w="6345"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lastRenderedPageBreak/>
              <w:t>Statistische WAARDE</w:t>
            </w:r>
          </w:p>
        </w:tc>
        <w:tc>
          <w:tcPr>
            <w:tcW w:w="1560"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 1 840,00</w:t>
            </w:r>
          </w:p>
        </w:tc>
        <w:tc>
          <w:tcPr>
            <w:tcW w:w="1382" w:type="dxa"/>
          </w:tcPr>
          <w:p w:rsidR="0045622C" w:rsidRPr="00473C14" w:rsidRDefault="0045622C" w:rsidP="004A06B7">
            <w:pPr>
              <w:spacing w:after="120" w:line="276" w:lineRule="auto"/>
              <w:rPr>
                <w:rFonts w:asciiTheme="minorHAnsi" w:hAnsiTheme="minorHAnsi"/>
                <w:sz w:val="20"/>
                <w:lang w:val="nl-NL"/>
              </w:rPr>
            </w:pPr>
            <w:r w:rsidRPr="00473C14">
              <w:rPr>
                <w:rFonts w:asciiTheme="minorHAnsi" w:hAnsiTheme="minorHAnsi"/>
                <w:lang w:val="nl-NL"/>
              </w:rPr>
              <w:t>= 1 840,00</w:t>
            </w:r>
          </w:p>
        </w:tc>
      </w:tr>
    </w:tbl>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Valutaomrekening</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De statistische waarde moet worden uitgedrukt in de nationale valuta van de lidstaat waar de douaneaangifte is ingediend. Waarden op documenten in een andere valuta (bv. gefactureerde valuta van de goederen) moeten worden omgerekend. De te gebruiken wisselkoers is de wisselkoers die van toepassing is op het moment dat de douaneaangifte wordt aanvaard en die in overeenstemming is met douaneregels van de Unie betreffende de valutaomrekening voor de vaststelling van de douanewaarde (artikel 146 UV/DWU).</w:t>
      </w:r>
    </w:p>
    <w:p w:rsidR="0045622C" w:rsidRPr="00473C14" w:rsidRDefault="0045622C" w:rsidP="004A06B7">
      <w:pPr>
        <w:pStyle w:val="Plattetekst3"/>
        <w:rPr>
          <w:b w:val="0"/>
          <w:color w:val="4F81BD"/>
          <w:sz w:val="22"/>
          <w:szCs w:val="22"/>
          <w:lang w:val="nl-NL"/>
        </w:rPr>
      </w:pPr>
      <w:r w:rsidRPr="00473C14">
        <w:rPr>
          <w:u w:val="single"/>
          <w:lang w:val="nl-NL"/>
        </w:rPr>
        <w:t>Voorbeelden</w:t>
      </w:r>
      <w:r w:rsidRPr="00473C14">
        <w:rPr>
          <w:lang w:val="nl-NL"/>
        </w:rPr>
        <w:t>:</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1.1.</w:t>
      </w:r>
      <w:r w:rsidRPr="00473C14">
        <w:rPr>
          <w:lang w:val="nl-NL"/>
        </w:rPr>
        <w:tab/>
      </w:r>
      <w:r w:rsidRPr="00473C14">
        <w:rPr>
          <w:rFonts w:asciiTheme="minorHAnsi" w:hAnsiTheme="minorHAnsi"/>
          <w:b/>
          <w:sz w:val="22"/>
          <w:lang w:val="nl-NL"/>
        </w:rPr>
        <w:t>Leveringsvoorwaarden EXW "Plaats van verzending"</w:t>
      </w:r>
      <w:r w:rsidRPr="00473C14">
        <w:rPr>
          <w:rFonts w:asciiTheme="minorHAnsi" w:hAnsiTheme="minorHAnsi"/>
          <w:sz w:val="22"/>
          <w:lang w:val="nl-NL"/>
        </w:rPr>
        <w:t xml:space="preserve"> (factuurbedrag exclusief vrachtkosten) </w:t>
      </w:r>
    </w:p>
    <w:p w:rsidR="00602827" w:rsidRPr="00473C14" w:rsidRDefault="0045622C" w:rsidP="004A06B7">
      <w:pPr>
        <w:spacing w:before="240" w:line="276" w:lineRule="auto"/>
        <w:jc w:val="both"/>
        <w:rPr>
          <w:rFonts w:asciiTheme="minorHAnsi" w:hAnsiTheme="minorHAnsi"/>
          <w:b/>
          <w:sz w:val="22"/>
          <w:szCs w:val="22"/>
          <w:lang w:val="nl-NL"/>
        </w:rPr>
      </w:pPr>
      <w:r w:rsidRPr="00473C14">
        <w:rPr>
          <w:rFonts w:asciiTheme="minorHAnsi" w:hAnsiTheme="minorHAnsi"/>
          <w:noProof/>
          <w:sz w:val="19"/>
          <w:szCs w:val="22"/>
          <w:lang w:val="nl-BE" w:eastAsia="nl-BE"/>
        </w:rPr>
        <w:drawing>
          <wp:inline distT="0" distB="0" distL="0" distR="0" wp14:anchorId="7CD2134D" wp14:editId="223B7F1D">
            <wp:extent cx="6134986" cy="1063256"/>
            <wp:effectExtent l="0" t="0" r="37465" b="0"/>
            <wp:docPr id="166" name="Kaaviokuv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3" r:lo="rId124" r:qs="rId125" r:cs="rId126"/>
              </a:graphicData>
            </a:graphic>
          </wp:inline>
        </w:drawing>
      </w:r>
    </w:p>
    <w:p w:rsidR="0045622C" w:rsidRPr="00473C14" w:rsidRDefault="0045622C" w:rsidP="00602827">
      <w:pPr>
        <w:spacing w:before="240" w:after="240" w:line="276" w:lineRule="auto"/>
        <w:jc w:val="both"/>
        <w:rPr>
          <w:rFonts w:asciiTheme="minorHAnsi" w:hAnsiTheme="minorHAnsi"/>
          <w:b/>
          <w:sz w:val="22"/>
          <w:szCs w:val="22"/>
          <w:lang w:val="nl-NL"/>
        </w:rPr>
      </w:pPr>
      <w:r w:rsidRPr="00473C14">
        <w:rPr>
          <w:rFonts w:asciiTheme="minorHAnsi" w:hAnsiTheme="minorHAnsi"/>
          <w:b/>
          <w:sz w:val="22"/>
          <w:lang w:val="nl-NL"/>
        </w:rPr>
        <w:t>Statistische waarde = factuurbedrag + vrachtkosten (bijkomende kosten, waaronder vervoer en verzekering) vanaf de plaats van lading naar de grens van de lidstaat van uitvoer.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Vanwege de leveringsvoorwaarden "EXW" moeten vrachtkosten tot aan de grens van de lidstaat van uitvoer worden meegerekend voor de statistische waarde. </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Factuurbedrag = </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sz w:val="22"/>
          <w:lang w:val="nl-NL"/>
        </w:rPr>
        <w:t>2 000,00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Vervoer + verzekering (plaats van verzending tot grens van lidstaat van uitvoer) =</w:t>
      </w:r>
      <w:r w:rsidRPr="00473C14">
        <w:rPr>
          <w:lang w:val="nl-NL"/>
        </w:rPr>
        <w:tab/>
      </w:r>
      <w:r w:rsidRPr="00473C14">
        <w:rPr>
          <w:rFonts w:asciiTheme="minorHAnsi" w:hAnsiTheme="minorHAnsi"/>
          <w:sz w:val="22"/>
          <w:lang w:val="nl-NL"/>
        </w:rPr>
        <w:t>1 000,00 EUR</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Statistische waarde = </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b/>
          <w:sz w:val="22"/>
          <w:lang w:val="nl-NL"/>
        </w:rPr>
        <w:t>3 000,00 EUR</w:t>
      </w:r>
    </w:p>
    <w:p w:rsidR="0045622C" w:rsidRPr="00473C14" w:rsidRDefault="0045622C" w:rsidP="004A06B7">
      <w:pPr>
        <w:spacing w:before="240" w:line="276" w:lineRule="auto"/>
        <w:jc w:val="both"/>
        <w:rPr>
          <w:rFonts w:asciiTheme="minorHAnsi" w:hAnsiTheme="minorHAnsi"/>
          <w:sz w:val="22"/>
          <w:szCs w:val="22"/>
          <w:lang w:val="nl-NL"/>
        </w:rPr>
      </w:pPr>
      <w:r w:rsidRPr="00473C14">
        <w:rPr>
          <w:rFonts w:asciiTheme="minorHAnsi" w:hAnsiTheme="minorHAnsi"/>
          <w:sz w:val="22"/>
          <w:lang w:val="nl-NL"/>
        </w:rPr>
        <w:t>1.2.</w:t>
      </w:r>
      <w:r w:rsidRPr="00473C14">
        <w:rPr>
          <w:lang w:val="nl-NL"/>
        </w:rPr>
        <w:tab/>
      </w:r>
      <w:r w:rsidRPr="00473C14">
        <w:rPr>
          <w:rFonts w:asciiTheme="minorHAnsi" w:hAnsiTheme="minorHAnsi"/>
          <w:b/>
          <w:sz w:val="22"/>
          <w:lang w:val="nl-NL"/>
        </w:rPr>
        <w:t>Leveringsvoorwaarden CIF "overeengekomen plaats van levering"</w:t>
      </w:r>
      <w:r w:rsidRPr="00473C14">
        <w:rPr>
          <w:rFonts w:asciiTheme="minorHAnsi" w:hAnsiTheme="minorHAnsi"/>
          <w:sz w:val="22"/>
          <w:lang w:val="nl-NL"/>
        </w:rPr>
        <w:t xml:space="preserve"> (factuurbedrag inclusief vrachtkosten vanaf de plaats van verzending tot plaats "D")</w:t>
      </w:r>
    </w:p>
    <w:p w:rsidR="0045622C" w:rsidRPr="00473C14" w:rsidRDefault="0045622C" w:rsidP="004A06B7">
      <w:pPr>
        <w:spacing w:line="276" w:lineRule="auto"/>
        <w:jc w:val="both"/>
        <w:rPr>
          <w:rFonts w:asciiTheme="minorHAnsi" w:hAnsiTheme="minorHAnsi"/>
          <w:b/>
          <w:sz w:val="22"/>
          <w:szCs w:val="22"/>
          <w:lang w:val="nl-NL"/>
        </w:rPr>
      </w:pPr>
      <w:r w:rsidRPr="00473C14">
        <w:rPr>
          <w:rFonts w:asciiTheme="minorHAnsi" w:hAnsiTheme="minorHAnsi"/>
          <w:noProof/>
          <w:sz w:val="19"/>
          <w:szCs w:val="22"/>
          <w:lang w:val="nl-BE" w:eastAsia="nl-BE"/>
        </w:rPr>
        <w:drawing>
          <wp:inline distT="0" distB="0" distL="0" distR="0" wp14:anchorId="5F88450A" wp14:editId="09CD71BE">
            <wp:extent cx="6120130" cy="1060459"/>
            <wp:effectExtent l="0" t="0" r="33020" b="0"/>
            <wp:docPr id="173" name="Kaaviokuv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8" r:lo="rId129" r:qs="rId130" r:cs="rId131"/>
              </a:graphicData>
            </a:graphic>
          </wp:inline>
        </w:drawing>
      </w:r>
      <w:r w:rsidRPr="00473C14">
        <w:rPr>
          <w:rFonts w:asciiTheme="minorHAnsi" w:hAnsiTheme="minorHAnsi"/>
          <w:b/>
          <w:sz w:val="22"/>
          <w:lang w:val="nl-NL"/>
        </w:rPr>
        <w:t>Statistische waarde = factuurbedrag – vrachtkosten (bijkomende kosten, waaronder vervoer en verzekering) vanaf de grens van de lidstaat van uitvoer tot de overeengekomen plaats van levering</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De overeengekomen plaats van levering is buiten de lidstaat van uitvoer, dus de kosten van de grens tot de plaats van levering mogen niet in de statistische waarde worden opgenomen.</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Er staan twee artikelen op de aangifte tot uitvoer, dus de vrachtkosten moeten naar rato worden verdeeld tussen de twee artikelen.</w:t>
      </w:r>
    </w:p>
    <w:p w:rsidR="00E163D7" w:rsidRPr="00473C14" w:rsidRDefault="00E163D7" w:rsidP="004A06B7">
      <w:pPr>
        <w:spacing w:line="276" w:lineRule="auto"/>
        <w:jc w:val="both"/>
        <w:rPr>
          <w:rFonts w:asciiTheme="minorHAnsi" w:hAnsiTheme="minorHAnsi"/>
          <w:sz w:val="22"/>
          <w:szCs w:val="22"/>
          <w:lang w:val="nl-NL"/>
        </w:rPr>
      </w:pP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Factuurbedrag voor twee artikelen:</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1 (0,75 m</w:t>
      </w:r>
      <w:r w:rsidRPr="00473C14">
        <w:rPr>
          <w:rFonts w:asciiTheme="minorHAnsi" w:hAnsiTheme="minorHAnsi"/>
          <w:sz w:val="22"/>
          <w:vertAlign w:val="superscript"/>
          <w:lang w:val="nl-NL"/>
        </w:rPr>
        <w:t>3</w:t>
      </w:r>
      <w:r w:rsidRPr="00473C14">
        <w:rPr>
          <w:rFonts w:asciiTheme="minorHAnsi" w:hAnsiTheme="minorHAnsi"/>
          <w:sz w:val="22"/>
          <w:lang w:val="nl-NL"/>
        </w:rPr>
        <w:t>)</w:t>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sz w:val="22"/>
          <w:lang w:val="nl-NL"/>
        </w:rPr>
        <w:t>3 450,00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2 (2 m</w:t>
      </w:r>
      <w:r w:rsidRPr="00473C14">
        <w:rPr>
          <w:rFonts w:asciiTheme="minorHAnsi" w:hAnsiTheme="minorHAnsi"/>
          <w:sz w:val="22"/>
          <w:vertAlign w:val="superscript"/>
          <w:lang w:val="nl-NL"/>
        </w:rPr>
        <w:t>3</w:t>
      </w:r>
      <w:r w:rsidRPr="00473C14">
        <w:rPr>
          <w:rFonts w:asciiTheme="minorHAnsi" w:hAnsiTheme="minorHAnsi"/>
          <w:sz w:val="22"/>
          <w:lang w:val="nl-NL"/>
        </w:rPr>
        <w:t>)</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sz w:val="22"/>
          <w:lang w:val="nl-NL"/>
        </w:rPr>
        <w:t>2 780,20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Totale afstand = 1 200 km, afstand plaats van verzending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grens van lidstaat van uitvoer = 1 000 km, grens van lidstaat van uitvoer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overeengekomen plaats van levering = 200 km</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Totale vrachtkosten plaats van verzending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overeengekomen plaats van levering =</w:t>
      </w:r>
      <w:r w:rsidRPr="00473C14">
        <w:rPr>
          <w:lang w:val="nl-NL"/>
        </w:rPr>
        <w:tab/>
      </w:r>
      <w:r w:rsidRPr="00473C14">
        <w:rPr>
          <w:rFonts w:asciiTheme="minorHAnsi" w:hAnsiTheme="minorHAnsi"/>
          <w:sz w:val="22"/>
          <w:lang w:val="nl-NL"/>
        </w:rPr>
        <w:t>1 200,00 EUR</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Naar rato vrachtkosten grens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overeengekomen plaats van levering =</w:t>
      </w:r>
      <w:r w:rsidRPr="00473C14">
        <w:rPr>
          <w:lang w:val="nl-NL"/>
        </w:rPr>
        <w:tab/>
      </w:r>
      <w:r w:rsidRPr="00473C14">
        <w:rPr>
          <w:lang w:val="nl-NL"/>
        </w:rPr>
        <w:tab/>
      </w:r>
      <w:r w:rsidR="003C1A80">
        <w:rPr>
          <w:lang w:val="nl-NL"/>
        </w:rPr>
        <w:tab/>
      </w:r>
      <w:r w:rsidRPr="00473C14">
        <w:rPr>
          <w:rFonts w:asciiTheme="minorHAnsi" w:hAnsiTheme="minorHAnsi"/>
          <w:sz w:val="22"/>
          <w:lang w:val="nl-NL"/>
        </w:rPr>
        <w:t>200,00 EUR voor de twee artikelen</w:t>
      </w:r>
    </w:p>
    <w:p w:rsidR="0045622C" w:rsidRPr="00473C14" w:rsidRDefault="0045622C" w:rsidP="004A06B7">
      <w:pPr>
        <w:spacing w:before="240" w:after="120" w:line="276" w:lineRule="auto"/>
        <w:jc w:val="both"/>
        <w:rPr>
          <w:rFonts w:asciiTheme="minorHAnsi" w:hAnsiTheme="minorHAnsi"/>
          <w:sz w:val="22"/>
          <w:szCs w:val="22"/>
          <w:lang w:val="nl-NL"/>
        </w:rPr>
      </w:pPr>
      <w:r w:rsidRPr="00473C14">
        <w:rPr>
          <w:rFonts w:asciiTheme="minorHAnsi" w:hAnsiTheme="minorHAnsi"/>
          <w:sz w:val="22"/>
          <w:lang w:val="nl-NL"/>
        </w:rPr>
        <w:t>Statistische waarde moet worden ingevuld</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1</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b/>
          <w:sz w:val="22"/>
          <w:lang w:val="nl-NL"/>
        </w:rPr>
        <w:t>3 396,00</w:t>
      </w:r>
      <w:r w:rsidRPr="00473C14">
        <w:rPr>
          <w:rFonts w:asciiTheme="minorHAnsi" w:hAnsiTheme="minorHAnsi"/>
          <w:sz w:val="22"/>
          <w:lang w:val="nl-NL"/>
        </w:rPr>
        <w:t xml:space="preserve"> (3 450,00 – 54,00)</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2</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b/>
          <w:sz w:val="22"/>
          <w:lang w:val="nl-NL"/>
        </w:rPr>
        <w:t>2 634,20</w:t>
      </w:r>
      <w:r w:rsidRPr="00473C14">
        <w:rPr>
          <w:rFonts w:asciiTheme="minorHAnsi" w:hAnsiTheme="minorHAnsi"/>
          <w:sz w:val="22"/>
          <w:lang w:val="nl-NL"/>
        </w:rPr>
        <w:t xml:space="preserve"> (2 780,20 – 146,00)</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Naar volume gerekend staan de artikelen 1 en 2 voor de vrachtkosten in een verhouding 8:3 tot elkaar.</w:t>
      </w:r>
    </w:p>
    <w:p w:rsidR="0045622C" w:rsidRPr="00473C14" w:rsidRDefault="0045622C" w:rsidP="004A06B7">
      <w:pPr>
        <w:spacing w:before="240" w:line="276" w:lineRule="auto"/>
        <w:jc w:val="both"/>
        <w:rPr>
          <w:rFonts w:asciiTheme="minorHAnsi" w:hAnsiTheme="minorHAnsi"/>
          <w:sz w:val="22"/>
          <w:szCs w:val="22"/>
          <w:lang w:val="nl-NL"/>
        </w:rPr>
      </w:pPr>
      <w:r w:rsidRPr="00473C14">
        <w:rPr>
          <w:rFonts w:asciiTheme="minorHAnsi" w:hAnsiTheme="minorHAnsi"/>
          <w:sz w:val="22"/>
          <w:lang w:val="nl-NL"/>
        </w:rPr>
        <w:t>1.3</w:t>
      </w:r>
      <w:r w:rsidRPr="00473C14">
        <w:rPr>
          <w:lang w:val="nl-NL"/>
        </w:rPr>
        <w:tab/>
      </w:r>
      <w:r w:rsidRPr="00473C14">
        <w:rPr>
          <w:rFonts w:asciiTheme="minorHAnsi" w:hAnsiTheme="minorHAnsi"/>
          <w:b/>
          <w:sz w:val="22"/>
          <w:lang w:val="nl-NL"/>
        </w:rPr>
        <w:t>Leveringsvoorwaarden DDU "Bestemming"</w:t>
      </w:r>
      <w:r w:rsidRPr="00473C14">
        <w:rPr>
          <w:rFonts w:asciiTheme="minorHAnsi" w:hAnsiTheme="minorHAnsi"/>
          <w:sz w:val="22"/>
          <w:lang w:val="nl-NL"/>
        </w:rPr>
        <w:t xml:space="preserve"> (factuurbedrag inclusief vrachtkosten vanaf de plaats van verzending tot de bestemming)</w:t>
      </w:r>
    </w:p>
    <w:p w:rsidR="00E163D7" w:rsidRPr="00473C14" w:rsidRDefault="0045622C" w:rsidP="004A06B7">
      <w:pPr>
        <w:spacing w:line="276" w:lineRule="auto"/>
        <w:rPr>
          <w:rFonts w:asciiTheme="minorHAnsi" w:hAnsiTheme="minorHAnsi"/>
          <w:b/>
          <w:szCs w:val="22"/>
          <w:lang w:val="nl-NL"/>
        </w:rPr>
      </w:pPr>
      <w:r w:rsidRPr="00473C14">
        <w:rPr>
          <w:rFonts w:asciiTheme="minorHAnsi" w:hAnsiTheme="minorHAnsi"/>
          <w:noProof/>
          <w:sz w:val="19"/>
          <w:szCs w:val="22"/>
          <w:lang w:val="nl-BE" w:eastAsia="nl-BE"/>
        </w:rPr>
        <w:drawing>
          <wp:inline distT="0" distB="0" distL="0" distR="0" wp14:anchorId="29914916" wp14:editId="45AD9A46">
            <wp:extent cx="6120130" cy="1060459"/>
            <wp:effectExtent l="0" t="0" r="33020" b="0"/>
            <wp:docPr id="176" name="Kaaviokuv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3" r:lo="rId134" r:qs="rId135" r:cs="rId136"/>
              </a:graphicData>
            </a:graphic>
          </wp:inline>
        </w:drawing>
      </w:r>
    </w:p>
    <w:p w:rsidR="0045622C" w:rsidRPr="00473C14" w:rsidRDefault="0045622C" w:rsidP="004A06B7">
      <w:pPr>
        <w:spacing w:before="240" w:line="276" w:lineRule="auto"/>
        <w:jc w:val="both"/>
        <w:rPr>
          <w:rFonts w:asciiTheme="minorHAnsi" w:hAnsiTheme="minorHAnsi"/>
          <w:b/>
          <w:sz w:val="22"/>
          <w:szCs w:val="22"/>
          <w:lang w:val="nl-NL"/>
        </w:rPr>
      </w:pPr>
      <w:r w:rsidRPr="00473C14">
        <w:rPr>
          <w:rFonts w:asciiTheme="minorHAnsi" w:hAnsiTheme="minorHAnsi"/>
          <w:b/>
          <w:sz w:val="22"/>
          <w:lang w:val="nl-NL"/>
        </w:rPr>
        <w:t>Statistische waarde = factuurbedrag – vrachtkosten (bijkomende kosten, waaronder vervoer en verzekering) vanaf de grens van de lidstaat van uitvoer tot de bestemming</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De bestemming ligt buiten de lidstaat van uitvoer, dus de kosten van de grens tot de bestemming mogen niet in de statistische waarde worden opgenomen.</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De lidstaat van uitvoer is Zweden; het factuurbedrag is niet in de nationale valuta en moet dus worden omgerekend. </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Factuurbedrag voor een artikel:</w:t>
      </w:r>
      <w:r w:rsidRPr="00473C14">
        <w:rPr>
          <w:lang w:val="nl-NL"/>
        </w:rPr>
        <w:tab/>
      </w:r>
      <w:r w:rsidRPr="00473C14">
        <w:rPr>
          <w:rFonts w:asciiTheme="minorHAnsi" w:hAnsiTheme="minorHAnsi"/>
          <w:sz w:val="22"/>
          <w:lang w:val="nl-NL"/>
        </w:rPr>
        <w:t>5 600,00 USD</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Berekende vrachtkosten vanaf de grens van de lidstaat van uitvoer tot de bestemming: 1 200,00 USD.</w:t>
      </w:r>
    </w:p>
    <w:p w:rsidR="0045622C" w:rsidRPr="00473C14" w:rsidRDefault="0045622C" w:rsidP="004A06B7">
      <w:pPr>
        <w:spacing w:after="240" w:line="276" w:lineRule="auto"/>
        <w:jc w:val="both"/>
        <w:rPr>
          <w:rFonts w:asciiTheme="minorHAnsi" w:hAnsiTheme="minorHAnsi"/>
          <w:sz w:val="22"/>
          <w:szCs w:val="22"/>
          <w:lang w:val="nl-NL"/>
        </w:rPr>
      </w:pPr>
      <w:r w:rsidRPr="00473C14">
        <w:rPr>
          <w:rFonts w:asciiTheme="minorHAnsi" w:hAnsiTheme="minorHAnsi"/>
          <w:sz w:val="22"/>
          <w:lang w:val="nl-NL"/>
        </w:rPr>
        <w:t>Officiële nationale wisselkoers: 1 USD= 8,59950 SEK (Zweedse kroon)</w:t>
      </w:r>
    </w:p>
    <w:tbl>
      <w:tblPr>
        <w:tblW w:w="0" w:type="auto"/>
        <w:tblInd w:w="1871" w:type="dxa"/>
        <w:tblLayout w:type="fixed"/>
        <w:tblCellMar>
          <w:left w:w="70" w:type="dxa"/>
          <w:right w:w="70" w:type="dxa"/>
        </w:tblCellMar>
        <w:tblLook w:val="0000" w:firstRow="0" w:lastRow="0" w:firstColumn="0" w:lastColumn="0" w:noHBand="0" w:noVBand="0"/>
      </w:tblPr>
      <w:tblGrid>
        <w:gridCol w:w="1980"/>
        <w:gridCol w:w="1260"/>
        <w:gridCol w:w="1980"/>
        <w:gridCol w:w="1645"/>
      </w:tblGrid>
      <w:tr w:rsidR="0045622C" w:rsidRPr="00473C14" w:rsidTr="00C853D4">
        <w:trPr>
          <w:trHeight w:val="470"/>
        </w:trPr>
        <w:tc>
          <w:tcPr>
            <w:tcW w:w="1980" w:type="dxa"/>
            <w:tcBorders>
              <w:top w:val="single" w:sz="4" w:space="0" w:color="000000"/>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p>
        </w:tc>
        <w:tc>
          <w:tcPr>
            <w:tcW w:w="1260" w:type="dxa"/>
            <w:tcBorders>
              <w:top w:val="single" w:sz="4" w:space="0" w:color="000000"/>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USD $</w:t>
            </w:r>
          </w:p>
        </w:tc>
        <w:tc>
          <w:tcPr>
            <w:tcW w:w="1980" w:type="dxa"/>
            <w:tcBorders>
              <w:top w:val="single" w:sz="4" w:space="0" w:color="000000"/>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 xml:space="preserve">wisselkoers </w:t>
            </w:r>
          </w:p>
        </w:tc>
        <w:tc>
          <w:tcPr>
            <w:tcW w:w="1645" w:type="dxa"/>
            <w:tcBorders>
              <w:top w:val="single" w:sz="4" w:space="0" w:color="000000"/>
              <w:left w:val="single" w:sz="4" w:space="0" w:color="000000"/>
              <w:bottom w:val="single" w:sz="4" w:space="0" w:color="000000"/>
              <w:righ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SEK</w:t>
            </w:r>
          </w:p>
        </w:tc>
      </w:tr>
      <w:tr w:rsidR="0045622C" w:rsidRPr="00473C14" w:rsidTr="00C853D4">
        <w:trPr>
          <w:trHeight w:val="348"/>
        </w:trPr>
        <w:tc>
          <w:tcPr>
            <w:tcW w:w="1980" w:type="dxa"/>
            <w:tcBorders>
              <w:lef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Factuurbedrag</w:t>
            </w:r>
          </w:p>
        </w:tc>
        <w:tc>
          <w:tcPr>
            <w:tcW w:w="1260" w:type="dxa"/>
            <w:tcBorders>
              <w:lef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5 600,00</w:t>
            </w:r>
          </w:p>
        </w:tc>
        <w:tc>
          <w:tcPr>
            <w:tcW w:w="1980" w:type="dxa"/>
            <w:tcBorders>
              <w:lef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8,59950</w:t>
            </w:r>
          </w:p>
        </w:tc>
        <w:tc>
          <w:tcPr>
            <w:tcW w:w="1645" w:type="dxa"/>
            <w:tcBorders>
              <w:left w:val="single" w:sz="4" w:space="0" w:color="000000"/>
              <w:right w:val="single" w:sz="4" w:space="0" w:color="000000"/>
            </w:tcBorders>
          </w:tcPr>
          <w:p w:rsidR="0045622C" w:rsidRPr="00473C14" w:rsidRDefault="005410D0" w:rsidP="004A06B7">
            <w:pPr>
              <w:spacing w:line="276" w:lineRule="auto"/>
              <w:rPr>
                <w:rFonts w:asciiTheme="minorHAnsi" w:hAnsiTheme="minorHAnsi"/>
                <w:sz w:val="22"/>
                <w:szCs w:val="22"/>
                <w:lang w:val="nl-NL"/>
              </w:rPr>
            </w:pPr>
            <w:r w:rsidRPr="00473C14">
              <w:rPr>
                <w:rFonts w:asciiTheme="minorHAnsi" w:hAnsiTheme="minorHAnsi"/>
                <w:sz w:val="22"/>
                <w:szCs w:val="22"/>
                <w:lang w:val="nl-NL"/>
              </w:rPr>
              <w:fldChar w:fldCharType="begin"/>
            </w:r>
            <w:r w:rsidR="0045622C" w:rsidRPr="00473C14">
              <w:rPr>
                <w:rFonts w:asciiTheme="minorHAnsi" w:hAnsiTheme="minorHAnsi"/>
                <w:sz w:val="22"/>
                <w:szCs w:val="22"/>
                <w:lang w:val="nl-NL"/>
              </w:rPr>
              <w:instrText xml:space="preserve"> =Product(LEFT) \# "# ##0,00" </w:instrText>
            </w:r>
            <w:r w:rsidRPr="00473C14">
              <w:rPr>
                <w:rFonts w:asciiTheme="minorHAnsi" w:hAnsiTheme="minorHAnsi"/>
                <w:sz w:val="22"/>
                <w:szCs w:val="22"/>
                <w:lang w:val="nl-NL"/>
              </w:rPr>
              <w:fldChar w:fldCharType="separate"/>
            </w:r>
            <w:r w:rsidR="0045622C" w:rsidRPr="00473C14">
              <w:rPr>
                <w:rFonts w:asciiTheme="minorHAnsi" w:hAnsiTheme="minorHAnsi"/>
                <w:noProof/>
                <w:sz w:val="22"/>
                <w:szCs w:val="22"/>
                <w:lang w:val="nl-NL"/>
              </w:rPr>
              <w:t>48 157,20</w:t>
            </w:r>
            <w:r w:rsidRPr="00473C14">
              <w:rPr>
                <w:rFonts w:asciiTheme="minorHAnsi" w:hAnsiTheme="minorHAnsi"/>
                <w:sz w:val="22"/>
                <w:szCs w:val="22"/>
                <w:lang w:val="nl-NL"/>
              </w:rPr>
              <w:fldChar w:fldCharType="end"/>
            </w:r>
          </w:p>
        </w:tc>
      </w:tr>
      <w:tr w:rsidR="0045622C" w:rsidRPr="00473C14" w:rsidTr="00C853D4">
        <w:trPr>
          <w:trHeight w:val="358"/>
        </w:trPr>
        <w:tc>
          <w:tcPr>
            <w:tcW w:w="1980" w:type="dxa"/>
            <w:tcBorders>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Vracht</w:t>
            </w:r>
          </w:p>
        </w:tc>
        <w:tc>
          <w:tcPr>
            <w:tcW w:w="1260" w:type="dxa"/>
            <w:tcBorders>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-1 200,00</w:t>
            </w:r>
          </w:p>
        </w:tc>
        <w:tc>
          <w:tcPr>
            <w:tcW w:w="1980" w:type="dxa"/>
            <w:tcBorders>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8,59950</w:t>
            </w:r>
          </w:p>
        </w:tc>
        <w:tc>
          <w:tcPr>
            <w:tcW w:w="1645" w:type="dxa"/>
            <w:tcBorders>
              <w:left w:val="single" w:sz="4" w:space="0" w:color="000000"/>
              <w:bottom w:val="double" w:sz="2" w:space="0" w:color="000000"/>
              <w:right w:val="single" w:sz="4" w:space="0" w:color="000000"/>
            </w:tcBorders>
          </w:tcPr>
          <w:p w:rsidR="0045622C" w:rsidRPr="00473C14" w:rsidRDefault="005410D0" w:rsidP="004A06B7">
            <w:pPr>
              <w:spacing w:line="276" w:lineRule="auto"/>
              <w:rPr>
                <w:rFonts w:asciiTheme="minorHAnsi" w:hAnsiTheme="minorHAnsi"/>
                <w:sz w:val="22"/>
                <w:szCs w:val="22"/>
                <w:lang w:val="nl-NL"/>
              </w:rPr>
            </w:pPr>
            <w:r w:rsidRPr="00473C14">
              <w:rPr>
                <w:rFonts w:asciiTheme="minorHAnsi" w:hAnsiTheme="minorHAnsi"/>
                <w:sz w:val="22"/>
                <w:szCs w:val="22"/>
                <w:lang w:val="nl-NL"/>
              </w:rPr>
              <w:fldChar w:fldCharType="begin"/>
            </w:r>
            <w:r w:rsidR="0045622C" w:rsidRPr="00473C14">
              <w:rPr>
                <w:rFonts w:asciiTheme="minorHAnsi" w:hAnsiTheme="minorHAnsi"/>
                <w:sz w:val="22"/>
                <w:szCs w:val="22"/>
                <w:lang w:val="nl-NL"/>
              </w:rPr>
              <w:instrText xml:space="preserve"> =PRODUCT(left) \# "# ##0,00" </w:instrText>
            </w:r>
            <w:r w:rsidRPr="00473C14">
              <w:rPr>
                <w:rFonts w:asciiTheme="minorHAnsi" w:hAnsiTheme="minorHAnsi"/>
                <w:sz w:val="22"/>
                <w:szCs w:val="22"/>
                <w:lang w:val="nl-NL"/>
              </w:rPr>
              <w:fldChar w:fldCharType="separate"/>
            </w:r>
            <w:r w:rsidR="0045622C" w:rsidRPr="00473C14">
              <w:rPr>
                <w:rFonts w:asciiTheme="minorHAnsi" w:hAnsiTheme="minorHAnsi"/>
                <w:noProof/>
                <w:sz w:val="22"/>
                <w:szCs w:val="22"/>
                <w:lang w:val="nl-NL"/>
              </w:rPr>
              <w:t>-10 319,40</w:t>
            </w:r>
            <w:r w:rsidRPr="00473C14">
              <w:rPr>
                <w:rFonts w:asciiTheme="minorHAnsi" w:hAnsiTheme="minorHAnsi"/>
                <w:sz w:val="22"/>
                <w:szCs w:val="22"/>
                <w:lang w:val="nl-NL"/>
              </w:rPr>
              <w:fldChar w:fldCharType="end"/>
            </w:r>
          </w:p>
        </w:tc>
      </w:tr>
      <w:tr w:rsidR="0045622C" w:rsidRPr="00473C14" w:rsidTr="00C853D4">
        <w:trPr>
          <w:trHeight w:val="358"/>
        </w:trPr>
        <w:tc>
          <w:tcPr>
            <w:tcW w:w="1980" w:type="dxa"/>
          </w:tcPr>
          <w:p w:rsidR="0045622C" w:rsidRPr="00473C14" w:rsidRDefault="0045622C" w:rsidP="004A06B7">
            <w:pPr>
              <w:spacing w:line="276" w:lineRule="auto"/>
              <w:rPr>
                <w:rFonts w:asciiTheme="minorHAnsi" w:hAnsiTheme="minorHAnsi"/>
                <w:sz w:val="22"/>
                <w:szCs w:val="22"/>
                <w:lang w:val="nl-NL"/>
              </w:rPr>
            </w:pPr>
          </w:p>
        </w:tc>
        <w:tc>
          <w:tcPr>
            <w:tcW w:w="1260" w:type="dxa"/>
          </w:tcPr>
          <w:p w:rsidR="0045622C" w:rsidRPr="00473C14" w:rsidRDefault="0045622C" w:rsidP="004A06B7">
            <w:pPr>
              <w:spacing w:line="276" w:lineRule="auto"/>
              <w:rPr>
                <w:rFonts w:asciiTheme="minorHAnsi" w:hAnsiTheme="minorHAnsi"/>
                <w:sz w:val="22"/>
                <w:szCs w:val="22"/>
                <w:lang w:val="nl-NL"/>
              </w:rPr>
            </w:pPr>
          </w:p>
        </w:tc>
        <w:tc>
          <w:tcPr>
            <w:tcW w:w="1980" w:type="dxa"/>
          </w:tcPr>
          <w:p w:rsidR="0045622C" w:rsidRPr="00473C14" w:rsidRDefault="0045622C" w:rsidP="004A06B7">
            <w:pPr>
              <w:spacing w:line="276" w:lineRule="auto"/>
              <w:rPr>
                <w:rFonts w:asciiTheme="minorHAnsi" w:hAnsiTheme="minorHAnsi"/>
                <w:sz w:val="22"/>
                <w:szCs w:val="22"/>
                <w:lang w:val="nl-NL"/>
              </w:rPr>
            </w:pPr>
          </w:p>
        </w:tc>
        <w:tc>
          <w:tcPr>
            <w:tcW w:w="1645" w:type="dxa"/>
            <w:tcBorders>
              <w:left w:val="single" w:sz="4" w:space="0" w:color="000000"/>
              <w:bottom w:val="single" w:sz="4" w:space="0" w:color="000000"/>
              <w:right w:val="single" w:sz="4" w:space="0" w:color="000000"/>
            </w:tcBorders>
          </w:tcPr>
          <w:p w:rsidR="0045622C" w:rsidRPr="00473C14" w:rsidRDefault="005410D0" w:rsidP="004A06B7">
            <w:pPr>
              <w:spacing w:line="276" w:lineRule="auto"/>
              <w:rPr>
                <w:rFonts w:asciiTheme="minorHAnsi" w:hAnsiTheme="minorHAnsi"/>
                <w:sz w:val="22"/>
                <w:szCs w:val="22"/>
                <w:lang w:val="nl-NL"/>
              </w:rPr>
            </w:pPr>
            <w:r w:rsidRPr="00473C14">
              <w:rPr>
                <w:rFonts w:asciiTheme="minorHAnsi" w:hAnsiTheme="minorHAnsi"/>
                <w:sz w:val="22"/>
                <w:szCs w:val="22"/>
                <w:lang w:val="nl-NL"/>
              </w:rPr>
              <w:fldChar w:fldCharType="begin"/>
            </w:r>
            <w:r w:rsidR="0045622C" w:rsidRPr="00473C14">
              <w:rPr>
                <w:rFonts w:asciiTheme="minorHAnsi" w:hAnsiTheme="minorHAnsi"/>
                <w:sz w:val="22"/>
                <w:szCs w:val="22"/>
                <w:lang w:val="nl-NL"/>
              </w:rPr>
              <w:instrText xml:space="preserve"> =SUM(ABOVE) \# "# ##0,00" </w:instrText>
            </w:r>
            <w:r w:rsidRPr="00473C14">
              <w:rPr>
                <w:rFonts w:asciiTheme="minorHAnsi" w:hAnsiTheme="minorHAnsi"/>
                <w:sz w:val="22"/>
                <w:szCs w:val="22"/>
                <w:lang w:val="nl-NL"/>
              </w:rPr>
              <w:fldChar w:fldCharType="separate"/>
            </w:r>
            <w:r w:rsidR="0045622C" w:rsidRPr="00473C14">
              <w:rPr>
                <w:rFonts w:asciiTheme="minorHAnsi" w:hAnsiTheme="minorHAnsi"/>
                <w:noProof/>
                <w:sz w:val="22"/>
                <w:szCs w:val="22"/>
                <w:lang w:val="nl-NL"/>
              </w:rPr>
              <w:t>37 837,80</w:t>
            </w:r>
            <w:r w:rsidRPr="00473C14">
              <w:rPr>
                <w:rFonts w:asciiTheme="minorHAnsi" w:hAnsiTheme="minorHAnsi"/>
                <w:sz w:val="22"/>
                <w:szCs w:val="22"/>
                <w:lang w:val="nl-NL"/>
              </w:rPr>
              <w:fldChar w:fldCharType="end"/>
            </w:r>
          </w:p>
        </w:tc>
      </w:tr>
    </w:tbl>
    <w:p w:rsidR="00C63E98" w:rsidRPr="00473C14" w:rsidRDefault="0045622C" w:rsidP="004A06B7">
      <w:pPr>
        <w:spacing w:line="276" w:lineRule="auto"/>
        <w:jc w:val="both"/>
        <w:rPr>
          <w:rFonts w:asciiTheme="minorHAnsi" w:hAnsiTheme="minorHAnsi"/>
          <w:b/>
          <w:sz w:val="22"/>
          <w:szCs w:val="22"/>
          <w:lang w:val="nl-NL"/>
        </w:rPr>
      </w:pPr>
      <w:r w:rsidRPr="00473C14">
        <w:rPr>
          <w:rFonts w:asciiTheme="minorHAnsi" w:hAnsiTheme="minorHAnsi"/>
          <w:sz w:val="22"/>
          <w:lang w:val="nl-NL"/>
        </w:rPr>
        <w:t xml:space="preserve">Statistische waarde moet worden ingevuld: </w:t>
      </w:r>
      <w:r w:rsidRPr="00473C14">
        <w:rPr>
          <w:rFonts w:asciiTheme="minorHAnsi" w:hAnsiTheme="minorHAnsi"/>
          <w:b/>
          <w:sz w:val="22"/>
          <w:lang w:val="nl-NL"/>
        </w:rPr>
        <w:t>37 837,80</w:t>
      </w:r>
    </w:p>
    <w:p w:rsidR="0045622C" w:rsidRPr="00473C14" w:rsidRDefault="0045622C" w:rsidP="004A06B7">
      <w:pPr>
        <w:spacing w:before="480" w:after="360" w:line="276" w:lineRule="auto"/>
        <w:rPr>
          <w:rFonts w:asciiTheme="minorHAnsi" w:hAnsiTheme="minorHAnsi"/>
          <w:i/>
          <w:iCs/>
          <w:smallCaps/>
          <w:spacing w:val="5"/>
          <w:sz w:val="26"/>
          <w:szCs w:val="26"/>
          <w:lang w:val="nl-NL"/>
        </w:rPr>
      </w:pPr>
      <w:r w:rsidRPr="00473C14">
        <w:rPr>
          <w:rFonts w:asciiTheme="minorHAnsi" w:hAnsiTheme="minorHAnsi"/>
          <w:i/>
          <w:smallCaps/>
          <w:spacing w:val="5"/>
          <w:sz w:val="26"/>
          <w:lang w:val="nl-NL"/>
        </w:rPr>
        <w:t>2.</w:t>
      </w:r>
      <w:r w:rsidRPr="00473C14">
        <w:rPr>
          <w:lang w:val="nl-NL"/>
        </w:rPr>
        <w:tab/>
      </w:r>
      <w:r w:rsidRPr="00473C14">
        <w:rPr>
          <w:rFonts w:asciiTheme="minorHAnsi" w:hAnsiTheme="minorHAnsi"/>
          <w:i/>
          <w:smallCaps/>
          <w:spacing w:val="5"/>
          <w:sz w:val="26"/>
          <w:lang w:val="nl-NL"/>
        </w:rPr>
        <w:t>STATISTISCHE WAARDE – INVOER</w:t>
      </w:r>
    </w:p>
    <w:p w:rsidR="0045622C" w:rsidRPr="00473C14" w:rsidRDefault="0045622C" w:rsidP="004A06B7">
      <w:pPr>
        <w:spacing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lastRenderedPageBreak/>
        <w:t>Algemene regel</w:t>
      </w:r>
    </w:p>
    <w:p w:rsidR="0045622C" w:rsidRPr="00473C14" w:rsidRDefault="0045622C" w:rsidP="004A06B7">
      <w:pPr>
        <w:spacing w:before="240" w:after="120" w:line="276" w:lineRule="auto"/>
        <w:jc w:val="both"/>
        <w:rPr>
          <w:rFonts w:asciiTheme="minorHAnsi" w:hAnsiTheme="minorHAnsi"/>
          <w:sz w:val="22"/>
          <w:szCs w:val="22"/>
          <w:u w:val="single"/>
          <w:lang w:val="nl-NL"/>
        </w:rPr>
      </w:pPr>
      <w:r w:rsidRPr="00473C14">
        <w:rPr>
          <w:rFonts w:asciiTheme="minorHAnsi" w:hAnsiTheme="minorHAnsi"/>
          <w:sz w:val="22"/>
          <w:lang w:val="nl-NL"/>
        </w:rPr>
        <w:t xml:space="preserve">De statistische waarde is de geraamde </w:t>
      </w:r>
      <w:r w:rsidRPr="00473C14">
        <w:rPr>
          <w:rFonts w:asciiTheme="minorHAnsi" w:hAnsiTheme="minorHAnsi"/>
          <w:sz w:val="22"/>
          <w:u w:val="single"/>
          <w:lang w:val="nl-NL"/>
        </w:rPr>
        <w:t>theoretische</w:t>
      </w:r>
      <w:r w:rsidRPr="00473C14">
        <w:rPr>
          <w:rFonts w:asciiTheme="minorHAnsi" w:hAnsiTheme="minorHAnsi"/>
          <w:sz w:val="22"/>
          <w:lang w:val="nl-NL"/>
        </w:rPr>
        <w:t xml:space="preserve"> waarde van de goederen op het tijdstip waarop en de plaats waar ze het grondgebied binnenkomen van de lidstaat waarin ze zich</w:t>
      </w:r>
      <w:r w:rsidRPr="00473C14">
        <w:rPr>
          <w:rFonts w:asciiTheme="minorHAnsi" w:hAnsiTheme="minorHAnsi"/>
          <w:b/>
          <w:sz w:val="22"/>
          <w:lang w:val="nl-NL"/>
        </w:rPr>
        <w:t xml:space="preserve"> bevinden</w:t>
      </w:r>
      <w:r w:rsidRPr="00473C14">
        <w:rPr>
          <w:rFonts w:asciiTheme="minorHAnsi" w:hAnsiTheme="minorHAnsi"/>
          <w:sz w:val="22"/>
          <w:lang w:val="nl-NL"/>
        </w:rPr>
        <w:t xml:space="preserve"> op het moment van vrijgave voor de douaneregeling (</w:t>
      </w:r>
      <w:r w:rsidRPr="00473C14">
        <w:rPr>
          <w:rFonts w:asciiTheme="minorHAnsi" w:hAnsiTheme="minorHAnsi"/>
          <w:i/>
          <w:sz w:val="22"/>
          <w:lang w:val="nl-NL"/>
        </w:rPr>
        <w:t>"lidstaat van invoer"</w:t>
      </w:r>
      <w:r w:rsidRPr="00473C14">
        <w:rPr>
          <w:rFonts w:asciiTheme="minorHAnsi" w:hAnsiTheme="minorHAnsi"/>
          <w:sz w:val="22"/>
          <w:lang w:val="nl-NL"/>
        </w:rPr>
        <w:t xml:space="preserve">). De statistische </w:t>
      </w:r>
      <w:r w:rsidRPr="00473C14">
        <w:rPr>
          <w:rFonts w:asciiTheme="minorHAnsi" w:hAnsiTheme="minorHAnsi"/>
          <w:sz w:val="22"/>
          <w:u w:val="single"/>
          <w:lang w:val="nl-NL"/>
        </w:rPr>
        <w:t>waarde moet op deze lidstaat betrekking hebben</w:t>
      </w:r>
      <w:r w:rsidRPr="00473C14">
        <w:rPr>
          <w:rFonts w:asciiTheme="minorHAnsi" w:hAnsiTheme="minorHAnsi"/>
          <w:sz w:val="22"/>
          <w:lang w:val="nl-NL"/>
        </w:rPr>
        <w:t>.</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Bijgevolg bestaat de statistische waarde uit de (intrinsieke) </w:t>
      </w:r>
      <w:r w:rsidRPr="00473C14">
        <w:rPr>
          <w:rFonts w:asciiTheme="minorHAnsi" w:hAnsiTheme="minorHAnsi"/>
          <w:i/>
          <w:sz w:val="22"/>
          <w:lang w:val="nl-NL"/>
        </w:rPr>
        <w:t>waarde van de goederen</w:t>
      </w:r>
      <w:r w:rsidRPr="00473C14">
        <w:rPr>
          <w:rFonts w:asciiTheme="minorHAnsi" w:hAnsiTheme="minorHAnsi"/>
          <w:sz w:val="22"/>
          <w:lang w:val="nl-NL"/>
        </w:rPr>
        <w:t xml:space="preserve"> en de </w:t>
      </w:r>
      <w:r w:rsidRPr="00473C14">
        <w:rPr>
          <w:rFonts w:asciiTheme="minorHAnsi" w:hAnsiTheme="minorHAnsi"/>
          <w:i/>
          <w:sz w:val="22"/>
          <w:lang w:val="nl-NL"/>
        </w:rPr>
        <w:t>werkelijke of berekende vervoers- en verzekeringskosten</w:t>
      </w:r>
      <w:r w:rsidRPr="00473C14">
        <w:rPr>
          <w:rFonts w:asciiTheme="minorHAnsi" w:hAnsiTheme="minorHAnsi"/>
          <w:sz w:val="22"/>
          <w:lang w:val="nl-NL"/>
        </w:rPr>
        <w:t xml:space="preserve"> vanaf de plaats waar het vervoer is begonnen, tot de plaats van binnenkomst in deze lidstaat.</w:t>
      </w:r>
    </w:p>
    <w:p w:rsidR="0045622C" w:rsidRPr="00473C14" w:rsidRDefault="0045622C" w:rsidP="004A06B7">
      <w:pPr>
        <w:pStyle w:val="Plattetekst3"/>
        <w:rPr>
          <w:lang w:val="nl-NL"/>
        </w:rPr>
      </w:pPr>
      <w:r w:rsidRPr="00473C14">
        <w:rPr>
          <w:u w:val="single"/>
          <w:lang w:val="nl-NL"/>
        </w:rPr>
        <w:t>Voorbeeld</w:t>
      </w:r>
      <w:r w:rsidRPr="00473C14">
        <w:rPr>
          <w:lang w:val="nl-NL"/>
        </w:rPr>
        <w:t>:</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Goederen worden ingevoerd in Polen vanuit de VS (via Nederland en Duitsland); de leveringsvoorwaarden zijn "CIF Łódź". De douaneaangifte tot invoer wordt ingediend in Łódź en de goederen worden ook hier aangebracht.</w:t>
      </w:r>
    </w:p>
    <w:p w:rsidR="0045622C" w:rsidRPr="00473C14" w:rsidRDefault="0045622C" w:rsidP="004A06B7">
      <w:pPr>
        <w:spacing w:before="120" w:after="360" w:line="276" w:lineRule="auto"/>
        <w:jc w:val="both"/>
        <w:rPr>
          <w:rFonts w:asciiTheme="minorHAnsi" w:hAnsiTheme="minorHAnsi"/>
          <w:sz w:val="22"/>
          <w:szCs w:val="22"/>
          <w:lang w:val="nl-NL"/>
        </w:rPr>
      </w:pPr>
      <w:r w:rsidRPr="00473C14">
        <w:rPr>
          <w:rFonts w:asciiTheme="minorHAnsi" w:hAnsiTheme="minorHAnsi"/>
          <w:sz w:val="22"/>
          <w:lang w:val="nl-NL"/>
        </w:rPr>
        <w:t xml:space="preserve">Aangezien de goederen op het moment van vrijgave zich fysiek in Polen bevinden, is de statistische waarde de theoretische waarde op de plaats van binnenkomst in Polen aan de Pools-Duitse grens; dit stemt overeen met een prijs </w:t>
      </w:r>
      <w:r w:rsidRPr="00473C14">
        <w:rPr>
          <w:rFonts w:asciiTheme="minorHAnsi" w:hAnsiTheme="minorHAnsi"/>
          <w:i/>
          <w:sz w:val="22"/>
          <w:lang w:val="nl-NL"/>
        </w:rPr>
        <w:t>"CIF Pools-Duitse grens"</w:t>
      </w:r>
      <w:r w:rsidRPr="00473C14">
        <w:rPr>
          <w:rFonts w:asciiTheme="minorHAnsi" w:hAnsiTheme="minorHAnsi"/>
          <w:sz w:val="22"/>
          <w:lang w:val="nl-NL"/>
        </w:rPr>
        <w:t>.</w:t>
      </w:r>
    </w:p>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Waarde van de goederen</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statistische waarde wordt gebaseerd op de </w:t>
      </w:r>
      <w:r w:rsidRPr="00473C14">
        <w:rPr>
          <w:rFonts w:asciiTheme="minorHAnsi" w:hAnsiTheme="minorHAnsi"/>
          <w:i/>
          <w:sz w:val="22"/>
          <w:lang w:val="nl-NL"/>
        </w:rPr>
        <w:t>waarde van de goederen</w:t>
      </w:r>
      <w:r w:rsidRPr="00473C14">
        <w:rPr>
          <w:rFonts w:asciiTheme="minorHAnsi" w:hAnsiTheme="minorHAnsi"/>
          <w:sz w:val="22"/>
          <w:lang w:val="nl-NL"/>
        </w:rPr>
        <w:t>:</w:t>
      </w:r>
    </w:p>
    <w:p w:rsidR="0045622C" w:rsidRPr="00473C14" w:rsidRDefault="0045622C" w:rsidP="00510FE0">
      <w:pPr>
        <w:pStyle w:val="Lijstalinea"/>
        <w:numPr>
          <w:ilvl w:val="0"/>
          <w:numId w:val="40"/>
        </w:numPr>
        <w:spacing w:line="276" w:lineRule="auto"/>
        <w:jc w:val="both"/>
        <w:rPr>
          <w:rFonts w:asciiTheme="minorHAnsi" w:hAnsiTheme="minorHAnsi"/>
          <w:sz w:val="22"/>
          <w:szCs w:val="22"/>
          <w:lang w:val="nl-NL"/>
        </w:rPr>
      </w:pPr>
      <w:r w:rsidRPr="00473C14">
        <w:rPr>
          <w:rFonts w:asciiTheme="minorHAnsi" w:hAnsiTheme="minorHAnsi"/>
          <w:i/>
          <w:sz w:val="22"/>
          <w:lang w:val="nl-NL"/>
        </w:rPr>
        <w:t xml:space="preserve">waarde van de goederen </w:t>
      </w:r>
      <w:r w:rsidRPr="00473C14">
        <w:rPr>
          <w:rFonts w:asciiTheme="minorHAnsi" w:hAnsiTheme="minorHAnsi"/>
          <w:sz w:val="22"/>
          <w:lang w:val="nl-NL"/>
        </w:rPr>
        <w:t>is de douanewaarde, indien deze is vastgesteld (titel II, hoofdstuk 3, DWU "Douanewaarde van goederen");</w:t>
      </w:r>
    </w:p>
    <w:p w:rsidR="0045622C" w:rsidRPr="00473C14" w:rsidRDefault="0045622C" w:rsidP="00510FE0">
      <w:pPr>
        <w:pStyle w:val="Lijstalinea"/>
        <w:numPr>
          <w:ilvl w:val="0"/>
          <w:numId w:val="41"/>
        </w:numPr>
        <w:spacing w:line="360" w:lineRule="auto"/>
        <w:jc w:val="both"/>
        <w:rPr>
          <w:rFonts w:asciiTheme="minorHAnsi" w:hAnsiTheme="minorHAnsi"/>
          <w:sz w:val="22"/>
          <w:szCs w:val="22"/>
          <w:lang w:val="nl-NL"/>
        </w:rPr>
      </w:pPr>
      <w:r w:rsidRPr="00473C14">
        <w:rPr>
          <w:rFonts w:asciiTheme="minorHAnsi" w:hAnsiTheme="minorHAnsi"/>
          <w:sz w:val="22"/>
          <w:lang w:val="nl-NL"/>
        </w:rPr>
        <w:t xml:space="preserve">indien de douanewaarde </w:t>
      </w:r>
      <w:r w:rsidRPr="00473C14">
        <w:rPr>
          <w:rFonts w:asciiTheme="minorHAnsi" w:hAnsiTheme="minorHAnsi"/>
          <w:b/>
          <w:sz w:val="22"/>
          <w:lang w:val="nl-NL"/>
        </w:rPr>
        <w:t>niet</w:t>
      </w:r>
      <w:r w:rsidRPr="00473C14">
        <w:rPr>
          <w:rFonts w:asciiTheme="minorHAnsi" w:hAnsiTheme="minorHAnsi"/>
          <w:sz w:val="22"/>
          <w:lang w:val="nl-NL"/>
        </w:rPr>
        <w:t xml:space="preserve"> is vastgesteld, is de </w:t>
      </w:r>
      <w:r w:rsidRPr="00473C14">
        <w:rPr>
          <w:rFonts w:asciiTheme="minorHAnsi" w:hAnsiTheme="minorHAnsi"/>
          <w:i/>
          <w:sz w:val="22"/>
          <w:lang w:val="nl-NL"/>
        </w:rPr>
        <w:t>waarde van de goederen</w:t>
      </w:r>
      <w:r w:rsidRPr="00473C14">
        <w:rPr>
          <w:rFonts w:asciiTheme="minorHAnsi" w:hAnsiTheme="minorHAnsi"/>
          <w:sz w:val="22"/>
          <w:lang w:val="nl-NL"/>
        </w:rPr>
        <w:t>:</w:t>
      </w:r>
    </w:p>
    <w:p w:rsidR="0045622C" w:rsidRPr="00473C14" w:rsidRDefault="0045622C" w:rsidP="00510FE0">
      <w:pPr>
        <w:pStyle w:val="Lijstalinea"/>
        <w:numPr>
          <w:ilvl w:val="0"/>
          <w:numId w:val="42"/>
        </w:numPr>
        <w:spacing w:line="360" w:lineRule="auto"/>
        <w:jc w:val="both"/>
        <w:rPr>
          <w:rFonts w:asciiTheme="minorHAnsi" w:hAnsiTheme="minorHAnsi"/>
          <w:sz w:val="22"/>
          <w:szCs w:val="22"/>
          <w:lang w:val="nl-NL"/>
        </w:rPr>
      </w:pPr>
      <w:r w:rsidRPr="00473C14">
        <w:rPr>
          <w:rFonts w:asciiTheme="minorHAnsi" w:hAnsiTheme="minorHAnsi"/>
          <w:sz w:val="22"/>
          <w:lang w:val="nl-NL"/>
        </w:rPr>
        <w:t xml:space="preserve">in het geval van een verkoop of aankoop: de werkelijk betaalde prijs of verschuldigde prijs voor de ingevoerde goederen, </w:t>
      </w:r>
    </w:p>
    <w:p w:rsidR="0045622C" w:rsidRPr="00473C14" w:rsidRDefault="0045622C" w:rsidP="00510FE0">
      <w:pPr>
        <w:pStyle w:val="Lijstalinea"/>
        <w:numPr>
          <w:ilvl w:val="0"/>
          <w:numId w:val="42"/>
        </w:numPr>
        <w:spacing w:line="360" w:lineRule="auto"/>
        <w:jc w:val="both"/>
        <w:rPr>
          <w:rFonts w:asciiTheme="minorHAnsi" w:hAnsiTheme="minorHAnsi"/>
          <w:sz w:val="22"/>
          <w:szCs w:val="22"/>
          <w:lang w:val="nl-NL"/>
        </w:rPr>
      </w:pPr>
      <w:r w:rsidRPr="00473C14">
        <w:rPr>
          <w:rFonts w:asciiTheme="minorHAnsi" w:hAnsiTheme="minorHAnsi"/>
          <w:sz w:val="22"/>
          <w:lang w:val="nl-NL"/>
        </w:rPr>
        <w:t>in andere gevallen: de prijs die voor de invoer redelijkerwijs zou zijn gefactureerd in het geval van een verkoop of aankoop tussen een niet-verbonden koper en verkoper.</w:t>
      </w:r>
    </w:p>
    <w:p w:rsidR="0045622C" w:rsidRPr="00473C14" w:rsidRDefault="0045622C" w:rsidP="004A06B7">
      <w:pPr>
        <w:pStyle w:val="Plattetekst3"/>
        <w:rPr>
          <w:b w:val="0"/>
          <w:bCs/>
          <w:szCs w:val="22"/>
          <w:u w:val="single"/>
          <w:lang w:val="nl-NL"/>
        </w:rPr>
      </w:pPr>
      <w:r w:rsidRPr="00473C14">
        <w:rPr>
          <w:u w:val="single"/>
          <w:lang w:val="nl-NL"/>
        </w:rPr>
        <w:t>Voorbeeld:</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Goederen worden in Spanje ingevoerd vanuit Rusland en geleverd via vervoer over de weg; de Russische producent verkocht de goederen aan de Spaanse klant "CIF Madrid" voor 10 000,00 EUR.</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Als de douane geen douanewaarde vaststelt, is de waarde van de goederen 10 000,00 EUR.</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AIs de douane wel een douanewaarde vaststelt (met betrekking tot de plaats van binnenkomst in de Unie), wordt deze douanewaarde (~ 9 000 EUR) gebruikt als basis voor de </w:t>
      </w:r>
      <w:r w:rsidRPr="00473C14">
        <w:rPr>
          <w:rFonts w:asciiTheme="minorHAnsi" w:hAnsiTheme="minorHAnsi"/>
          <w:i/>
          <w:sz w:val="22"/>
          <w:lang w:val="nl-NL"/>
        </w:rPr>
        <w:t>waarde van de goederen</w:t>
      </w:r>
      <w:r w:rsidRPr="00473C14">
        <w:rPr>
          <w:rFonts w:asciiTheme="minorHAnsi" w:hAnsiTheme="minorHAnsi"/>
          <w:sz w:val="22"/>
          <w:lang w:val="nl-NL"/>
        </w:rPr>
        <w:t>.</w:t>
      </w:r>
    </w:p>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Overige kosten</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statistische waarde mag alleen bijkomende kosten omvatten. Deze kosten zijn de werkelijke of berekende kosten voor het vervoer en, indien van toepassing, voor de verzekering, maar slechts voor het deel van de reis </w:t>
      </w:r>
      <w:r w:rsidRPr="00473C14">
        <w:rPr>
          <w:rFonts w:asciiTheme="minorHAnsi" w:hAnsiTheme="minorHAnsi"/>
          <w:sz w:val="22"/>
          <w:u w:val="single"/>
          <w:lang w:val="nl-NL"/>
        </w:rPr>
        <w:t>buiten</w:t>
      </w:r>
      <w:r w:rsidRPr="00473C14">
        <w:rPr>
          <w:rFonts w:asciiTheme="minorHAnsi" w:hAnsiTheme="minorHAnsi"/>
          <w:sz w:val="22"/>
          <w:lang w:val="nl-NL"/>
        </w:rPr>
        <w:t xml:space="preserve"> het statistische registratiegebied van de </w:t>
      </w:r>
      <w:r w:rsidRPr="00473C14">
        <w:rPr>
          <w:rFonts w:asciiTheme="minorHAnsi" w:hAnsiTheme="minorHAnsi"/>
          <w:i/>
          <w:sz w:val="22"/>
          <w:lang w:val="nl-NL"/>
        </w:rPr>
        <w:t>lidstaat van invoer</w:t>
      </w:r>
      <w:r w:rsidRPr="00473C14">
        <w:rPr>
          <w:rFonts w:asciiTheme="minorHAnsi" w:hAnsiTheme="minorHAnsi"/>
          <w:sz w:val="22"/>
          <w:lang w:val="nl-NL"/>
        </w:rPr>
        <w:t xml:space="preserve">. Wanneer de vervoers- en/of verzekeringskosten onbekend zijn, moeten zij redelijkerwijze worden geraamd op basis van de kosten </w:t>
      </w:r>
      <w:r w:rsidRPr="00473C14">
        <w:rPr>
          <w:rFonts w:asciiTheme="minorHAnsi" w:hAnsiTheme="minorHAnsi"/>
          <w:sz w:val="22"/>
          <w:lang w:val="nl-NL"/>
        </w:rPr>
        <w:lastRenderedPageBreak/>
        <w:t>die doorgaans voor dergelijke diensten worden gemaakt of zijn verschuldigd (waarbij, indien bekend, voornamelijk rekening wordt gehouden met verschillende vervoermiddelen).</w:t>
      </w:r>
    </w:p>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Overige kosten in verband met een douanewaarde</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douanewaarde aan de EU-grens moet worden aangevuld met bijkomende kosten tot aan de grens van de lidstaat van invoer. Wanneer voor de douanewaarde bijkomende kosten voorbij de grens van de lidstaat van invoer worden meegerekend (bv. </w:t>
      </w:r>
      <w:r w:rsidRPr="00473C14">
        <w:rPr>
          <w:rFonts w:asciiTheme="minorHAnsi" w:hAnsiTheme="minorHAnsi"/>
          <w:i/>
          <w:sz w:val="22"/>
          <w:lang w:val="nl-NL"/>
        </w:rPr>
        <w:t>"CIF bestemming"</w:t>
      </w:r>
      <w:r w:rsidRPr="00473C14">
        <w:rPr>
          <w:rFonts w:asciiTheme="minorHAnsi" w:hAnsiTheme="minorHAnsi"/>
          <w:sz w:val="22"/>
          <w:lang w:val="nl-NL"/>
        </w:rPr>
        <w:t>), mogen deze kosten niet voor de statistische waarde worden meegerekend. Indien van toepassing moeten de totale "overige kosten" bijvoorbeeld naar rato van het aantal kilometers worden uitgesplitst.</w:t>
      </w:r>
    </w:p>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"Overige kosten" voor meer dan een artikel op de invoeraangifte</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Wanneer de bijkomende kosten (waaronder vervoer en verzekering) betrekking hebben op meerdere artikelen op een invoeraangifte, moeten de bijkomende kosten voor elk afzonderlijk artikel naar rato worden berekend, bijvoorbeeld per kg of naar volume.</w:t>
      </w:r>
    </w:p>
    <w:p w:rsidR="005038EF" w:rsidRPr="00473C14" w:rsidRDefault="0045622C" w:rsidP="005038EF">
      <w:pPr>
        <w:spacing w:before="60" w:after="60"/>
        <w:rPr>
          <w:rFonts w:asciiTheme="minorHAnsi" w:hAnsiTheme="minorHAnsi"/>
          <w:b/>
          <w:bCs/>
          <w:spacing w:val="5"/>
          <w:sz w:val="24"/>
          <w:szCs w:val="24"/>
          <w:lang w:val="nl-NL"/>
        </w:rPr>
      </w:pPr>
      <w:r w:rsidRPr="00473C14">
        <w:rPr>
          <w:rFonts w:asciiTheme="minorHAnsi" w:hAnsiTheme="minorHAnsi"/>
          <w:b/>
          <w:spacing w:val="5"/>
          <w:sz w:val="24"/>
          <w:lang w:val="nl-NL"/>
        </w:rPr>
        <w:t>Statistische waarde bij veredeling (invoer)</w:t>
      </w:r>
    </w:p>
    <w:p w:rsidR="005038EF" w:rsidRPr="00473C14" w:rsidRDefault="005038EF" w:rsidP="005038EF">
      <w:pPr>
        <w:spacing w:before="240" w:after="60"/>
        <w:jc w:val="both"/>
        <w:rPr>
          <w:rFonts w:asciiTheme="minorHAnsi" w:hAnsiTheme="minorHAnsi"/>
          <w:sz w:val="22"/>
          <w:szCs w:val="22"/>
          <w:lang w:val="nl-NL"/>
        </w:rPr>
      </w:pPr>
      <w:r w:rsidRPr="00473C14">
        <w:rPr>
          <w:rFonts w:asciiTheme="minorHAnsi" w:hAnsiTheme="minorHAnsi"/>
          <w:sz w:val="22"/>
          <w:lang w:val="nl-NL"/>
        </w:rPr>
        <w:t>Dit is alleen van toepassing wanneer de handelstransactie geen verkoopovereenkomst betreft, maar een dienstenovereenkomst (veredelingsovereenkomst).</w:t>
      </w:r>
    </w:p>
    <w:p w:rsidR="005038EF" w:rsidRPr="00473C14" w:rsidRDefault="005038EF" w:rsidP="00510FE0">
      <w:pPr>
        <w:pStyle w:val="Lijstalinea"/>
        <w:numPr>
          <w:ilvl w:val="0"/>
          <w:numId w:val="54"/>
        </w:numPr>
        <w:spacing w:before="240" w:after="60"/>
        <w:ind w:left="714" w:hanging="357"/>
        <w:contextualSpacing w:val="0"/>
        <w:jc w:val="both"/>
        <w:rPr>
          <w:rFonts w:asciiTheme="minorHAnsi" w:hAnsiTheme="minorHAnsi"/>
          <w:sz w:val="22"/>
          <w:szCs w:val="22"/>
          <w:lang w:val="nl-NL"/>
        </w:rPr>
      </w:pPr>
      <w:r w:rsidRPr="00473C14">
        <w:rPr>
          <w:rFonts w:asciiTheme="minorHAnsi" w:hAnsiTheme="minorHAnsi"/>
          <w:b/>
          <w:sz w:val="22"/>
          <w:lang w:val="nl-NL"/>
        </w:rPr>
        <w:t>Invoer voor de regeling actieve veredeling</w:t>
      </w:r>
    </w:p>
    <w:p w:rsidR="005038EF" w:rsidRPr="00473C14" w:rsidRDefault="005038EF" w:rsidP="005038EF">
      <w:pPr>
        <w:pStyle w:val="Lijstalinea"/>
        <w:spacing w:before="60" w:after="60"/>
        <w:contextualSpacing w:val="0"/>
        <w:jc w:val="both"/>
        <w:rPr>
          <w:rFonts w:asciiTheme="minorHAnsi" w:hAnsiTheme="minorHAnsi"/>
          <w:sz w:val="22"/>
          <w:szCs w:val="22"/>
          <w:lang w:val="nl-NL"/>
        </w:rPr>
      </w:pPr>
      <w:r w:rsidRPr="00473C14">
        <w:rPr>
          <w:rFonts w:asciiTheme="minorHAnsi" w:hAnsiTheme="minorHAnsi"/>
          <w:sz w:val="22"/>
          <w:lang w:val="nl-NL"/>
        </w:rPr>
        <w:t>De statistische waarde van goederen die de Unie worden binnengebracht voor actieve veredeling, moet worden vastgesteld aan de hand van de waarde van het niet-veredelde goed.</w:t>
      </w:r>
    </w:p>
    <w:p w:rsidR="005038EF" w:rsidRPr="00473C14" w:rsidRDefault="005038EF" w:rsidP="00510FE0">
      <w:pPr>
        <w:pStyle w:val="Lijstalinea"/>
        <w:numPr>
          <w:ilvl w:val="0"/>
          <w:numId w:val="54"/>
        </w:numPr>
        <w:spacing w:before="240" w:after="60"/>
        <w:ind w:left="714" w:hanging="357"/>
        <w:contextualSpacing w:val="0"/>
        <w:jc w:val="both"/>
        <w:rPr>
          <w:rFonts w:asciiTheme="minorHAnsi" w:hAnsiTheme="minorHAnsi"/>
          <w:sz w:val="22"/>
          <w:szCs w:val="22"/>
          <w:lang w:val="nl-NL"/>
        </w:rPr>
      </w:pPr>
      <w:r w:rsidRPr="00473C14">
        <w:rPr>
          <w:rFonts w:asciiTheme="minorHAnsi" w:hAnsiTheme="minorHAnsi"/>
          <w:b/>
          <w:sz w:val="22"/>
          <w:lang w:val="nl-NL"/>
        </w:rPr>
        <w:t>Wederinvoer na passieve veredeling</w:t>
      </w:r>
    </w:p>
    <w:p w:rsidR="0045622C" w:rsidRPr="00473C14" w:rsidRDefault="005038EF" w:rsidP="005038EF">
      <w:pPr>
        <w:spacing w:before="360" w:after="240" w:line="276" w:lineRule="auto"/>
        <w:rPr>
          <w:rFonts w:asciiTheme="minorHAnsi" w:hAnsiTheme="minorHAnsi"/>
          <w:sz w:val="22"/>
          <w:szCs w:val="22"/>
          <w:lang w:val="nl-NL"/>
        </w:rPr>
      </w:pPr>
      <w:r w:rsidRPr="00473C14">
        <w:rPr>
          <w:rFonts w:asciiTheme="minorHAnsi" w:hAnsiTheme="minorHAnsi"/>
          <w:sz w:val="22"/>
          <w:lang w:val="nl-NL"/>
        </w:rPr>
        <w:t>De statistische waarde van goederen die passief werden veredeld en terugkeren naar de Unie, moet worden vastgesteld door bij de waarde van de eerder uitgevoerde niet-veredelde goederen de tijdens de veredeling toegevoegde waarde bij te tellen.</w:t>
      </w:r>
    </w:p>
    <w:p w:rsidR="0045622C" w:rsidRPr="00473C14" w:rsidRDefault="0045622C" w:rsidP="004A06B7">
      <w:pPr>
        <w:pStyle w:val="Plattetekst3"/>
        <w:rPr>
          <w:b w:val="0"/>
          <w:color w:val="4F81BD"/>
          <w:sz w:val="22"/>
          <w:szCs w:val="22"/>
          <w:lang w:val="nl-NL"/>
        </w:rPr>
      </w:pPr>
      <w:r w:rsidRPr="00473C14">
        <w:rPr>
          <w:u w:val="single"/>
          <w:lang w:val="nl-NL"/>
        </w:rPr>
        <w:t>Voorbeeld</w:t>
      </w:r>
      <w:r w:rsidRPr="00473C14">
        <w:rPr>
          <w:lang w:val="nl-NL"/>
        </w:rPr>
        <w:t>:</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Een Duitse onderneming verstuurt een machine naar Zwitserland in het kader van een dienstenovereenkomst voor technische upgrading. Op de machine zijn bij wederinvoer douanerechten van toepassing, dus de upgrading vindt plaats in het kader van de regeling passieve veredeling.</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De marktwaarde ("reële waarde") van de machine op het moment van tijdelijke uitvoer voor passieve veredeling (code douaneregeling 2100) is 1 000,00 EUR en de Zwitserse onderneming die veredelt, factureert 300,00 EUR voor de veredelingsdienst en 70,00 EUR voor de toegevoegde Zwitserse onderdelen. De berekende vervoerskosten vanaf de plaats van veredeling naar de Zwitsers-Duitse grens bedragen 5,00 EUR.</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Duitse onderneming voert de machine opnieuw in (code douaneregeling 6121). De statistische waarde van het goed bij wederinvoer bedraagt </w:t>
      </w:r>
      <w:r w:rsidRPr="00473C14">
        <w:rPr>
          <w:rFonts w:asciiTheme="minorHAnsi" w:hAnsiTheme="minorHAnsi"/>
          <w:b/>
          <w:sz w:val="22"/>
          <w:lang w:val="nl-NL"/>
        </w:rPr>
        <w:t>1 375,00 EUR</w:t>
      </w:r>
      <w:r w:rsidRPr="00473C14">
        <w:rPr>
          <w:rFonts w:asciiTheme="minorHAnsi" w:hAnsiTheme="minorHAnsi"/>
          <w:sz w:val="22"/>
          <w:lang w:val="nl-NL"/>
        </w:rPr>
        <w:t xml:space="preserve"> en bestaat uit:</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Waarde van de niet-veredelde goederen</w:t>
      </w:r>
      <w:r w:rsidRPr="00473C14">
        <w:rPr>
          <w:rFonts w:asciiTheme="minorHAnsi" w:hAnsiTheme="minorHAnsi"/>
          <w:b/>
          <w:sz w:val="22"/>
          <w:vertAlign w:val="superscript"/>
          <w:lang w:val="nl-NL"/>
        </w:rPr>
        <w:t>*)</w:t>
      </w:r>
      <w:r w:rsidRPr="00473C14">
        <w:rPr>
          <w:rFonts w:asciiTheme="minorHAnsi" w:hAnsiTheme="minorHAnsi"/>
          <w:sz w:val="22"/>
          <w:lang w:val="nl-NL"/>
        </w:rPr>
        <w:t>:</w:t>
      </w:r>
      <w:r w:rsidRPr="00473C14">
        <w:rPr>
          <w:lang w:val="nl-NL"/>
        </w:rPr>
        <w:tab/>
      </w:r>
      <w:r w:rsidR="003C1A80">
        <w:rPr>
          <w:lang w:val="nl-NL"/>
        </w:rPr>
        <w:tab/>
      </w:r>
      <w:r w:rsidRPr="00473C14">
        <w:rPr>
          <w:rFonts w:asciiTheme="minorHAnsi" w:hAnsiTheme="minorHAnsi"/>
          <w:sz w:val="22"/>
          <w:lang w:val="nl-NL"/>
        </w:rPr>
        <w:t>1 000,00</w:t>
      </w:r>
      <w:r w:rsidRPr="00473C14">
        <w:rPr>
          <w:lang w:val="nl-NL"/>
        </w:rPr>
        <w:tab/>
      </w:r>
      <w:r w:rsidRPr="00473C14">
        <w:rPr>
          <w:rFonts w:asciiTheme="minorHAnsi" w:hAnsiTheme="minorHAnsi"/>
          <w:b/>
          <w:i/>
          <w:sz w:val="22"/>
          <w:vertAlign w:val="superscript"/>
          <w:lang w:val="nl-NL"/>
        </w:rPr>
        <w:t xml:space="preserve">*) </w:t>
      </w:r>
      <w:r w:rsidRPr="00473C14">
        <w:rPr>
          <w:rFonts w:asciiTheme="minorHAnsi" w:hAnsiTheme="minorHAnsi"/>
          <w:i/>
          <w:sz w:val="22"/>
          <w:lang w:val="nl-NL"/>
        </w:rPr>
        <w:t>exclusief nationale btw</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Waarde toegevoegd tijdens veredeling:</w:t>
      </w:r>
      <w:r w:rsidRPr="00473C14">
        <w:rPr>
          <w:lang w:val="nl-NL"/>
        </w:rPr>
        <w:tab/>
      </w:r>
      <w:r w:rsidRPr="00473C14">
        <w:rPr>
          <w:lang w:val="nl-NL"/>
        </w:rPr>
        <w:tab/>
      </w:r>
      <w:r w:rsidR="003C1A80">
        <w:rPr>
          <w:lang w:val="nl-NL"/>
        </w:rPr>
        <w:tab/>
      </w:r>
      <w:r w:rsidRPr="00473C14">
        <w:rPr>
          <w:rFonts w:asciiTheme="minorHAnsi" w:hAnsiTheme="minorHAnsi"/>
          <w:sz w:val="22"/>
          <w:lang w:val="nl-NL"/>
        </w:rPr>
        <w:t>370,00 (300,00 + 70,00)</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Vervoers-/verzekeringskosten tot aan de grens:</w:t>
      </w:r>
      <w:r w:rsidRPr="00473C14">
        <w:rPr>
          <w:lang w:val="nl-NL"/>
        </w:rPr>
        <w:tab/>
      </w:r>
      <w:r w:rsidRPr="00473C14">
        <w:rPr>
          <w:lang w:val="nl-NL"/>
        </w:rPr>
        <w:tab/>
      </w:r>
      <w:r w:rsidRPr="00473C14">
        <w:rPr>
          <w:rFonts w:asciiTheme="minorHAnsi" w:hAnsiTheme="minorHAnsi"/>
          <w:sz w:val="22"/>
          <w:lang w:val="nl-NL"/>
        </w:rPr>
        <w:t>5,00</w:t>
      </w:r>
    </w:p>
    <w:p w:rsidR="0045622C" w:rsidRPr="00473C14" w:rsidRDefault="0045622C" w:rsidP="004A06B7">
      <w:pPr>
        <w:spacing w:line="276" w:lineRule="auto"/>
        <w:jc w:val="both"/>
        <w:rPr>
          <w:rFonts w:asciiTheme="minorHAnsi" w:hAnsiTheme="minorHAnsi"/>
          <w:sz w:val="22"/>
          <w:szCs w:val="22"/>
          <w:lang w:val="nl-NL"/>
        </w:rPr>
      </w:pPr>
      <w:r w:rsidRPr="00473C14">
        <w:rPr>
          <w:lang w:val="nl-NL"/>
        </w:rPr>
        <w:lastRenderedPageBreak/>
        <w:tab/>
      </w:r>
      <w:r w:rsidRPr="00473C14">
        <w:rPr>
          <w:lang w:val="nl-NL"/>
        </w:rPr>
        <w:tab/>
      </w:r>
      <w:r w:rsidRPr="00473C14">
        <w:rPr>
          <w:lang w:val="nl-NL"/>
        </w:rPr>
        <w:tab/>
      </w:r>
      <w:r w:rsidRPr="00473C14">
        <w:rPr>
          <w:lang w:val="nl-NL"/>
        </w:rPr>
        <w:tab/>
      </w:r>
      <w:r w:rsidRPr="00473C14">
        <w:rPr>
          <w:lang w:val="nl-NL"/>
        </w:rPr>
        <w:tab/>
      </w:r>
      <w:r w:rsidR="003C1A80">
        <w:rPr>
          <w:lang w:val="nl-NL"/>
        </w:rPr>
        <w:tab/>
      </w:r>
      <w:r w:rsidR="003C1A80">
        <w:rPr>
          <w:lang w:val="nl-NL"/>
        </w:rPr>
        <w:tab/>
      </w:r>
      <w:r w:rsidRPr="00473C14">
        <w:rPr>
          <w:rFonts w:asciiTheme="minorHAnsi" w:hAnsiTheme="minorHAnsi"/>
          <w:sz w:val="22"/>
          <w:lang w:val="nl-NL"/>
        </w:rPr>
        <w:t>1 375,00</w:t>
      </w:r>
    </w:p>
    <w:p w:rsidR="0045622C" w:rsidRPr="00473C14" w:rsidRDefault="0045622C" w:rsidP="004A06B7">
      <w:pPr>
        <w:spacing w:before="120" w:after="120" w:line="276" w:lineRule="auto"/>
        <w:jc w:val="both"/>
        <w:rPr>
          <w:rFonts w:asciiTheme="minorHAnsi" w:hAnsiTheme="minorHAnsi"/>
          <w:b/>
          <w:sz w:val="22"/>
          <w:szCs w:val="22"/>
          <w:vertAlign w:val="superscript"/>
          <w:lang w:val="nl-NL"/>
        </w:rPr>
      </w:pPr>
      <w:r w:rsidRPr="00473C14">
        <w:rPr>
          <w:rFonts w:asciiTheme="minorHAnsi" w:hAnsiTheme="minorHAnsi"/>
          <w:sz w:val="22"/>
          <w:lang w:val="nl-NL"/>
        </w:rPr>
        <w:t xml:space="preserve">Voor de bepaling van de statistische waarde voor wederinvoer is de marktwaarde van de </w:t>
      </w:r>
      <w:r w:rsidRPr="00473C14">
        <w:rPr>
          <w:rFonts w:asciiTheme="minorHAnsi" w:hAnsiTheme="minorHAnsi"/>
          <w:sz w:val="22"/>
          <w:u w:val="single"/>
          <w:lang w:val="nl-NL"/>
        </w:rPr>
        <w:t>veredelde machine</w:t>
      </w:r>
      <w:r w:rsidRPr="00473C14">
        <w:rPr>
          <w:rFonts w:asciiTheme="minorHAnsi" w:hAnsiTheme="minorHAnsi"/>
          <w:sz w:val="22"/>
          <w:lang w:val="nl-NL"/>
        </w:rPr>
        <w:t xml:space="preserve"> niet relevant.</w:t>
      </w:r>
    </w:p>
    <w:p w:rsidR="0045622C" w:rsidRPr="00473C14" w:rsidRDefault="0045622C" w:rsidP="004A06B7">
      <w:pPr>
        <w:spacing w:line="276" w:lineRule="auto"/>
        <w:jc w:val="both"/>
        <w:rPr>
          <w:rFonts w:asciiTheme="minorHAnsi" w:hAnsiTheme="minorHAnsi"/>
          <w:sz w:val="22"/>
          <w:szCs w:val="22"/>
          <w:lang w:val="nl-NL"/>
        </w:rPr>
      </w:pPr>
    </w:p>
    <w:p w:rsidR="0045622C" w:rsidRPr="00473C14" w:rsidRDefault="0045622C" w:rsidP="004A06B7">
      <w:pPr>
        <w:spacing w:before="360" w:after="240" w:line="276" w:lineRule="auto"/>
        <w:rPr>
          <w:rFonts w:asciiTheme="minorHAnsi" w:hAnsiTheme="minorHAnsi"/>
          <w:b/>
          <w:bCs/>
          <w:spacing w:val="5"/>
          <w:sz w:val="24"/>
          <w:szCs w:val="24"/>
          <w:lang w:val="nl-NL"/>
        </w:rPr>
      </w:pPr>
      <w:r w:rsidRPr="00473C14">
        <w:rPr>
          <w:rFonts w:asciiTheme="minorHAnsi" w:hAnsiTheme="minorHAnsi"/>
          <w:b/>
          <w:spacing w:val="5"/>
          <w:sz w:val="24"/>
          <w:lang w:val="nl-NL"/>
        </w:rPr>
        <w:t>Valutaomrekening</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De statistische waarde moet worden uitgedrukt in de nationale valuta van de lidstaat waar de douaneaangifte is ingediend. Waarden op bijvoorbeeld documenten in een andere valuta (bv. gefactureerde valuta van de goederen) moeten worden omgerekend. De te gebruiken wisselkoers is de wisselkoers die van toepassing is op het moment dat de douaneaangifte wordt aanvaard en die in overeenstemming is met douaneregels van de Unie betreffende de valutaomrekening voor de vaststelling van de douanewaarde (artikel 146 UV/DWU).</w:t>
      </w:r>
    </w:p>
    <w:p w:rsidR="0045622C" w:rsidRPr="00473C14" w:rsidRDefault="0045622C" w:rsidP="004A06B7">
      <w:pPr>
        <w:pStyle w:val="Plattetekst3"/>
        <w:rPr>
          <w:b w:val="0"/>
          <w:bCs/>
          <w:szCs w:val="22"/>
          <w:u w:val="single"/>
          <w:lang w:val="nl-NL"/>
        </w:rPr>
      </w:pPr>
      <w:r w:rsidRPr="00473C14">
        <w:rPr>
          <w:u w:val="single"/>
          <w:lang w:val="nl-NL"/>
        </w:rPr>
        <w:t>Voorbeelden (statistische waarde die NIET op de douanewaarde is gebaseerd):</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2.1</w:t>
      </w:r>
      <w:r w:rsidRPr="00473C14">
        <w:rPr>
          <w:lang w:val="nl-NL"/>
        </w:rPr>
        <w:tab/>
      </w:r>
      <w:r w:rsidRPr="00473C14">
        <w:rPr>
          <w:rFonts w:asciiTheme="minorHAnsi" w:hAnsiTheme="minorHAnsi"/>
          <w:b/>
          <w:sz w:val="22"/>
          <w:lang w:val="nl-NL"/>
        </w:rPr>
        <w:t>Leveringsvoorwaarden EXW "Plaats van verzending"</w:t>
      </w:r>
      <w:r w:rsidRPr="00473C14">
        <w:rPr>
          <w:rFonts w:asciiTheme="minorHAnsi" w:hAnsiTheme="minorHAnsi"/>
          <w:sz w:val="22"/>
          <w:lang w:val="nl-NL"/>
        </w:rPr>
        <w:t xml:space="preserve"> (factuurbedrag exclusief vrachtkosten)</w:t>
      </w:r>
    </w:p>
    <w:p w:rsidR="00716001" w:rsidRPr="00473C14" w:rsidRDefault="00716001" w:rsidP="00510FE0">
      <w:pPr>
        <w:pStyle w:val="Plattetekst3"/>
        <w:numPr>
          <w:ilvl w:val="0"/>
          <w:numId w:val="43"/>
        </w:numPr>
        <w:rPr>
          <w:b w:val="0"/>
          <w:bCs/>
          <w:u w:val="single"/>
          <w:lang w:val="nl-NL"/>
        </w:rPr>
      </w:pPr>
    </w:p>
    <w:p w:rsidR="00716001" w:rsidRPr="00473C14" w:rsidRDefault="0045622C" w:rsidP="004A06B7">
      <w:pPr>
        <w:spacing w:before="240" w:line="276" w:lineRule="auto"/>
        <w:jc w:val="both"/>
        <w:rPr>
          <w:rFonts w:asciiTheme="minorHAnsi" w:hAnsiTheme="minorHAnsi"/>
          <w:b/>
          <w:sz w:val="22"/>
          <w:szCs w:val="22"/>
          <w:lang w:val="nl-NL"/>
        </w:rPr>
      </w:pPr>
      <w:r w:rsidRPr="00473C14">
        <w:rPr>
          <w:rFonts w:asciiTheme="minorHAnsi" w:hAnsiTheme="minorHAnsi"/>
          <w:noProof/>
          <w:sz w:val="19"/>
          <w:szCs w:val="22"/>
          <w:lang w:val="nl-BE" w:eastAsia="nl-BE"/>
        </w:rPr>
        <w:drawing>
          <wp:inline distT="0" distB="0" distL="0" distR="0" wp14:anchorId="30043BA2" wp14:editId="2D708547">
            <wp:extent cx="6120130" cy="1060450"/>
            <wp:effectExtent l="0" t="0" r="33020" b="0"/>
            <wp:docPr id="181"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8" r:lo="rId139" r:qs="rId140" r:cs="rId141"/>
              </a:graphicData>
            </a:graphic>
          </wp:inline>
        </w:drawing>
      </w:r>
    </w:p>
    <w:p w:rsidR="0045622C" w:rsidRPr="00473C14" w:rsidRDefault="0045622C" w:rsidP="004A06B7">
      <w:pPr>
        <w:spacing w:before="240" w:line="276" w:lineRule="auto"/>
        <w:jc w:val="both"/>
        <w:rPr>
          <w:rFonts w:asciiTheme="minorHAnsi" w:hAnsiTheme="minorHAnsi"/>
          <w:b/>
          <w:sz w:val="22"/>
          <w:szCs w:val="22"/>
          <w:lang w:val="nl-NL"/>
        </w:rPr>
      </w:pPr>
      <w:r w:rsidRPr="00473C14">
        <w:rPr>
          <w:rFonts w:asciiTheme="minorHAnsi" w:hAnsiTheme="minorHAnsi"/>
          <w:b/>
          <w:sz w:val="22"/>
          <w:lang w:val="nl-NL"/>
        </w:rPr>
        <w:t>Statistische waarde = factuurbedrag + vrachtkosten (bijkomende kosten, waaronder vervoer en verzekering) vanaf de plaats van verzending tot de grens van de lidstaat van invoer</w:t>
      </w:r>
    </w:p>
    <w:p w:rsidR="0045622C" w:rsidRPr="00473C14" w:rsidRDefault="0045622C" w:rsidP="004A06B7">
      <w:pPr>
        <w:spacing w:before="240" w:after="120" w:line="276" w:lineRule="auto"/>
        <w:jc w:val="both"/>
        <w:rPr>
          <w:rFonts w:asciiTheme="minorHAnsi" w:hAnsiTheme="minorHAnsi"/>
          <w:sz w:val="22"/>
          <w:szCs w:val="22"/>
          <w:lang w:val="nl-NL"/>
        </w:rPr>
      </w:pPr>
      <w:r w:rsidRPr="00473C14">
        <w:rPr>
          <w:rFonts w:asciiTheme="minorHAnsi" w:hAnsiTheme="minorHAnsi"/>
          <w:sz w:val="22"/>
          <w:lang w:val="nl-NL"/>
        </w:rPr>
        <w:t>Vanwege de leveringsvoorwaarden "EXW" moeten vrachtkosten tot aan de grens van de lidstaat van uitvoer worden meegerekend voor de statistische waarde.</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De lidstaat van invoer heeft als valuta "euro". Het factuurbedrag is niet in de nationale valuta en moet dus worden omgerekend.</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Factuurbedrag voor een artikel: </w:t>
      </w:r>
      <w:r w:rsidRPr="00473C14">
        <w:rPr>
          <w:lang w:val="nl-NL"/>
        </w:rPr>
        <w:tab/>
      </w:r>
      <w:r w:rsidRPr="00473C14">
        <w:rPr>
          <w:rFonts w:asciiTheme="minorHAnsi" w:hAnsiTheme="minorHAnsi"/>
          <w:sz w:val="22"/>
          <w:lang w:val="nl-NL"/>
        </w:rPr>
        <w:t>6 000,00 USD</w:t>
      </w:r>
    </w:p>
    <w:p w:rsidR="0045622C" w:rsidRPr="00473C14" w:rsidRDefault="0045622C" w:rsidP="004A06B7">
      <w:pPr>
        <w:spacing w:after="240" w:line="276" w:lineRule="auto"/>
        <w:jc w:val="both"/>
        <w:rPr>
          <w:rFonts w:asciiTheme="minorHAnsi" w:hAnsiTheme="minorHAnsi"/>
          <w:sz w:val="22"/>
          <w:szCs w:val="22"/>
          <w:lang w:val="nl-NL"/>
        </w:rPr>
      </w:pPr>
      <w:r w:rsidRPr="00473C14">
        <w:rPr>
          <w:rFonts w:asciiTheme="minorHAnsi" w:hAnsiTheme="minorHAnsi"/>
          <w:sz w:val="22"/>
          <w:lang w:val="nl-NL"/>
        </w:rPr>
        <w:t>Berekende vracht- en verzekeringskosten tot een grens van de lidstaat van invoer = 2 000,00 USD.</w:t>
      </w:r>
    </w:p>
    <w:tbl>
      <w:tblPr>
        <w:tblW w:w="0" w:type="auto"/>
        <w:tblInd w:w="1858" w:type="dxa"/>
        <w:tblLayout w:type="fixed"/>
        <w:tblCellMar>
          <w:left w:w="70" w:type="dxa"/>
          <w:right w:w="70" w:type="dxa"/>
        </w:tblCellMar>
        <w:tblLook w:val="0000" w:firstRow="0" w:lastRow="0" w:firstColumn="0" w:lastColumn="0" w:noHBand="0" w:noVBand="0"/>
      </w:tblPr>
      <w:tblGrid>
        <w:gridCol w:w="1980"/>
        <w:gridCol w:w="1440"/>
        <w:gridCol w:w="1980"/>
        <w:gridCol w:w="1495"/>
      </w:tblGrid>
      <w:tr w:rsidR="0045622C" w:rsidRPr="00473C14" w:rsidTr="00C853D4">
        <w:trPr>
          <w:trHeight w:val="470"/>
        </w:trPr>
        <w:tc>
          <w:tcPr>
            <w:tcW w:w="1980" w:type="dxa"/>
            <w:tcBorders>
              <w:top w:val="single" w:sz="4" w:space="0" w:color="000000"/>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p>
        </w:tc>
        <w:tc>
          <w:tcPr>
            <w:tcW w:w="1440" w:type="dxa"/>
            <w:tcBorders>
              <w:top w:val="single" w:sz="4" w:space="0" w:color="000000"/>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USD $</w:t>
            </w:r>
          </w:p>
        </w:tc>
        <w:tc>
          <w:tcPr>
            <w:tcW w:w="1980" w:type="dxa"/>
            <w:tcBorders>
              <w:top w:val="single" w:sz="4" w:space="0" w:color="000000"/>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 xml:space="preserve">wisselkoers </w:t>
            </w:r>
          </w:p>
        </w:tc>
        <w:tc>
          <w:tcPr>
            <w:tcW w:w="1495" w:type="dxa"/>
            <w:tcBorders>
              <w:top w:val="single" w:sz="4" w:space="0" w:color="000000"/>
              <w:left w:val="single" w:sz="4" w:space="0" w:color="000000"/>
              <w:bottom w:val="single" w:sz="4" w:space="0" w:color="000000"/>
              <w:righ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EUR</w:t>
            </w:r>
          </w:p>
        </w:tc>
      </w:tr>
      <w:tr w:rsidR="0045622C" w:rsidRPr="00473C14" w:rsidTr="00C853D4">
        <w:trPr>
          <w:trHeight w:val="348"/>
        </w:trPr>
        <w:tc>
          <w:tcPr>
            <w:tcW w:w="1980" w:type="dxa"/>
            <w:tcBorders>
              <w:lef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Factuurbedrag</w:t>
            </w:r>
          </w:p>
        </w:tc>
        <w:tc>
          <w:tcPr>
            <w:tcW w:w="1440" w:type="dxa"/>
            <w:tcBorders>
              <w:lef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6 000,00</w:t>
            </w:r>
          </w:p>
        </w:tc>
        <w:tc>
          <w:tcPr>
            <w:tcW w:w="1980" w:type="dxa"/>
            <w:tcBorders>
              <w:lef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1,233</w:t>
            </w:r>
          </w:p>
        </w:tc>
        <w:tc>
          <w:tcPr>
            <w:tcW w:w="1495" w:type="dxa"/>
            <w:tcBorders>
              <w:left w:val="single" w:sz="4" w:space="0" w:color="000000"/>
              <w:right w:val="single" w:sz="4" w:space="0" w:color="000000"/>
            </w:tcBorders>
          </w:tcPr>
          <w:p w:rsidR="0045622C" w:rsidRPr="00473C14" w:rsidRDefault="005410D0" w:rsidP="004A06B7">
            <w:pPr>
              <w:spacing w:line="276" w:lineRule="auto"/>
              <w:rPr>
                <w:rFonts w:asciiTheme="minorHAnsi" w:hAnsiTheme="minorHAnsi"/>
                <w:sz w:val="22"/>
                <w:szCs w:val="22"/>
                <w:lang w:val="nl-NL"/>
              </w:rPr>
            </w:pPr>
            <w:r w:rsidRPr="00473C14">
              <w:rPr>
                <w:rFonts w:asciiTheme="minorHAnsi" w:hAnsiTheme="minorHAnsi"/>
                <w:sz w:val="22"/>
                <w:szCs w:val="22"/>
                <w:lang w:val="nl-NL"/>
              </w:rPr>
              <w:fldChar w:fldCharType="begin"/>
            </w:r>
            <w:r w:rsidR="0045622C" w:rsidRPr="00473C14">
              <w:rPr>
                <w:rFonts w:asciiTheme="minorHAnsi" w:hAnsiTheme="minorHAnsi"/>
                <w:sz w:val="22"/>
                <w:szCs w:val="22"/>
                <w:lang w:val="nl-NL"/>
              </w:rPr>
              <w:instrText xml:space="preserve"> =Product(LEFT) \# "# ##0,00" </w:instrText>
            </w:r>
            <w:r w:rsidRPr="00473C14">
              <w:rPr>
                <w:rFonts w:asciiTheme="minorHAnsi" w:hAnsiTheme="minorHAnsi"/>
                <w:sz w:val="22"/>
                <w:szCs w:val="22"/>
                <w:lang w:val="nl-NL"/>
              </w:rPr>
              <w:fldChar w:fldCharType="separate"/>
            </w:r>
            <w:r w:rsidR="0045622C" w:rsidRPr="00473C14">
              <w:rPr>
                <w:rFonts w:asciiTheme="minorHAnsi" w:hAnsiTheme="minorHAnsi"/>
                <w:noProof/>
                <w:sz w:val="22"/>
                <w:szCs w:val="22"/>
                <w:lang w:val="nl-NL"/>
              </w:rPr>
              <w:t>7 398,00</w:t>
            </w:r>
            <w:r w:rsidRPr="00473C14">
              <w:rPr>
                <w:rFonts w:asciiTheme="minorHAnsi" w:hAnsiTheme="minorHAnsi"/>
                <w:sz w:val="22"/>
                <w:szCs w:val="22"/>
                <w:lang w:val="nl-NL"/>
              </w:rPr>
              <w:fldChar w:fldCharType="end"/>
            </w:r>
          </w:p>
        </w:tc>
      </w:tr>
      <w:tr w:rsidR="0045622C" w:rsidRPr="00473C14" w:rsidTr="00C853D4">
        <w:trPr>
          <w:trHeight w:val="358"/>
        </w:trPr>
        <w:tc>
          <w:tcPr>
            <w:tcW w:w="1980" w:type="dxa"/>
            <w:tcBorders>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Vracht</w:t>
            </w:r>
          </w:p>
        </w:tc>
        <w:tc>
          <w:tcPr>
            <w:tcW w:w="1440" w:type="dxa"/>
            <w:tcBorders>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2 000,00</w:t>
            </w:r>
          </w:p>
        </w:tc>
        <w:tc>
          <w:tcPr>
            <w:tcW w:w="1980" w:type="dxa"/>
            <w:tcBorders>
              <w:left w:val="single" w:sz="4" w:space="0" w:color="000000"/>
              <w:bottom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1,233</w:t>
            </w:r>
          </w:p>
        </w:tc>
        <w:tc>
          <w:tcPr>
            <w:tcW w:w="1495" w:type="dxa"/>
            <w:tcBorders>
              <w:left w:val="single" w:sz="4" w:space="0" w:color="000000"/>
              <w:bottom w:val="double" w:sz="2" w:space="0" w:color="000000"/>
              <w:right w:val="single" w:sz="4" w:space="0" w:color="000000"/>
            </w:tcBorders>
          </w:tcPr>
          <w:p w:rsidR="0045622C" w:rsidRPr="00473C14" w:rsidRDefault="005410D0" w:rsidP="004A06B7">
            <w:pPr>
              <w:spacing w:line="276" w:lineRule="auto"/>
              <w:rPr>
                <w:rFonts w:asciiTheme="minorHAnsi" w:hAnsiTheme="minorHAnsi"/>
                <w:sz w:val="22"/>
                <w:szCs w:val="22"/>
                <w:lang w:val="nl-NL"/>
              </w:rPr>
            </w:pPr>
            <w:r w:rsidRPr="00473C14">
              <w:rPr>
                <w:rFonts w:asciiTheme="minorHAnsi" w:hAnsiTheme="minorHAnsi"/>
                <w:sz w:val="22"/>
                <w:szCs w:val="22"/>
                <w:lang w:val="nl-NL"/>
              </w:rPr>
              <w:fldChar w:fldCharType="begin"/>
            </w:r>
            <w:r w:rsidR="0045622C" w:rsidRPr="00473C14">
              <w:rPr>
                <w:rFonts w:asciiTheme="minorHAnsi" w:hAnsiTheme="minorHAnsi"/>
                <w:sz w:val="22"/>
                <w:szCs w:val="22"/>
                <w:lang w:val="nl-NL"/>
              </w:rPr>
              <w:instrText xml:space="preserve"> =Product(LEFT) \# "# ##0,00" </w:instrText>
            </w:r>
            <w:r w:rsidRPr="00473C14">
              <w:rPr>
                <w:rFonts w:asciiTheme="minorHAnsi" w:hAnsiTheme="minorHAnsi"/>
                <w:sz w:val="22"/>
                <w:szCs w:val="22"/>
                <w:lang w:val="nl-NL"/>
              </w:rPr>
              <w:fldChar w:fldCharType="separate"/>
            </w:r>
            <w:r w:rsidR="0045622C" w:rsidRPr="00473C14">
              <w:rPr>
                <w:rFonts w:asciiTheme="minorHAnsi" w:hAnsiTheme="minorHAnsi"/>
                <w:noProof/>
                <w:sz w:val="22"/>
                <w:szCs w:val="22"/>
                <w:lang w:val="nl-NL"/>
              </w:rPr>
              <w:t>2 466,00</w:t>
            </w:r>
            <w:r w:rsidRPr="00473C14">
              <w:rPr>
                <w:rFonts w:asciiTheme="minorHAnsi" w:hAnsiTheme="minorHAnsi"/>
                <w:sz w:val="22"/>
                <w:szCs w:val="22"/>
                <w:lang w:val="nl-NL"/>
              </w:rPr>
              <w:fldChar w:fldCharType="end"/>
            </w:r>
          </w:p>
        </w:tc>
      </w:tr>
      <w:tr w:rsidR="0045622C" w:rsidRPr="00473C14" w:rsidTr="00C853D4">
        <w:trPr>
          <w:trHeight w:val="358"/>
        </w:trPr>
        <w:tc>
          <w:tcPr>
            <w:tcW w:w="1980" w:type="dxa"/>
          </w:tcPr>
          <w:p w:rsidR="0045622C" w:rsidRPr="00473C14" w:rsidRDefault="0045622C" w:rsidP="004A06B7">
            <w:pPr>
              <w:spacing w:line="276" w:lineRule="auto"/>
              <w:rPr>
                <w:rFonts w:asciiTheme="minorHAnsi" w:hAnsiTheme="minorHAnsi"/>
                <w:sz w:val="22"/>
                <w:szCs w:val="22"/>
                <w:lang w:val="nl-NL"/>
              </w:rPr>
            </w:pPr>
          </w:p>
        </w:tc>
        <w:tc>
          <w:tcPr>
            <w:tcW w:w="1440" w:type="dxa"/>
          </w:tcPr>
          <w:p w:rsidR="0045622C" w:rsidRPr="00473C14" w:rsidRDefault="0045622C" w:rsidP="004A06B7">
            <w:pPr>
              <w:spacing w:line="276" w:lineRule="auto"/>
              <w:rPr>
                <w:rFonts w:asciiTheme="minorHAnsi" w:hAnsiTheme="minorHAnsi"/>
                <w:sz w:val="22"/>
                <w:szCs w:val="22"/>
                <w:lang w:val="nl-NL"/>
              </w:rPr>
            </w:pPr>
          </w:p>
        </w:tc>
        <w:tc>
          <w:tcPr>
            <w:tcW w:w="1980" w:type="dxa"/>
          </w:tcPr>
          <w:p w:rsidR="0045622C" w:rsidRPr="00473C14" w:rsidRDefault="0045622C" w:rsidP="004A06B7">
            <w:pPr>
              <w:spacing w:line="276" w:lineRule="auto"/>
              <w:rPr>
                <w:rFonts w:asciiTheme="minorHAnsi" w:hAnsiTheme="minorHAnsi"/>
                <w:sz w:val="22"/>
                <w:szCs w:val="22"/>
                <w:lang w:val="nl-NL"/>
              </w:rPr>
            </w:pPr>
          </w:p>
        </w:tc>
        <w:tc>
          <w:tcPr>
            <w:tcW w:w="1495" w:type="dxa"/>
            <w:tcBorders>
              <w:left w:val="single" w:sz="4" w:space="0" w:color="000000"/>
              <w:bottom w:val="single" w:sz="4" w:space="0" w:color="000000"/>
              <w:right w:val="single" w:sz="4" w:space="0" w:color="000000"/>
            </w:tcBorders>
          </w:tcPr>
          <w:p w:rsidR="0045622C" w:rsidRPr="00473C14" w:rsidRDefault="0045622C" w:rsidP="004A06B7">
            <w:pPr>
              <w:spacing w:line="276" w:lineRule="auto"/>
              <w:rPr>
                <w:rFonts w:asciiTheme="minorHAnsi" w:hAnsiTheme="minorHAnsi"/>
                <w:sz w:val="22"/>
                <w:szCs w:val="22"/>
                <w:lang w:val="nl-NL"/>
              </w:rPr>
            </w:pPr>
            <w:r w:rsidRPr="00473C14">
              <w:rPr>
                <w:rFonts w:asciiTheme="minorHAnsi" w:hAnsiTheme="minorHAnsi"/>
                <w:sz w:val="22"/>
                <w:lang w:val="nl-NL"/>
              </w:rPr>
              <w:t>6 488,24</w:t>
            </w:r>
          </w:p>
        </w:tc>
      </w:tr>
    </w:tbl>
    <w:p w:rsidR="00E163D7" w:rsidRPr="00473C14" w:rsidRDefault="0045622C" w:rsidP="004A06B7">
      <w:pPr>
        <w:spacing w:before="240" w:line="276" w:lineRule="auto"/>
        <w:rPr>
          <w:rFonts w:asciiTheme="minorHAnsi" w:hAnsiTheme="minorHAnsi"/>
          <w:sz w:val="22"/>
          <w:szCs w:val="22"/>
          <w:lang w:val="nl-NL"/>
        </w:rPr>
      </w:pPr>
      <w:r w:rsidRPr="00473C14">
        <w:rPr>
          <w:rFonts w:asciiTheme="minorHAnsi" w:hAnsiTheme="minorHAnsi"/>
          <w:sz w:val="22"/>
          <w:lang w:val="nl-NL"/>
        </w:rPr>
        <w:t xml:space="preserve">Statistische waarde moet worden ingevuld: </w:t>
      </w:r>
      <w:r w:rsidRPr="00473C14">
        <w:rPr>
          <w:rFonts w:asciiTheme="minorHAnsi" w:hAnsiTheme="minorHAnsi"/>
          <w:b/>
          <w:sz w:val="22"/>
          <w:lang w:val="nl-NL"/>
        </w:rPr>
        <w:t>6 488,24</w:t>
      </w:r>
    </w:p>
    <w:p w:rsidR="0045622C" w:rsidRPr="00473C14" w:rsidRDefault="0045622C" w:rsidP="00510FE0">
      <w:pPr>
        <w:pStyle w:val="Plattetekst3"/>
        <w:numPr>
          <w:ilvl w:val="0"/>
          <w:numId w:val="43"/>
        </w:numPr>
        <w:spacing w:after="0" w:line="276" w:lineRule="auto"/>
        <w:jc w:val="both"/>
        <w:rPr>
          <w:sz w:val="22"/>
          <w:szCs w:val="22"/>
          <w:lang w:val="nl-NL"/>
        </w:rPr>
      </w:pPr>
      <w:r w:rsidRPr="00473C14">
        <w:rPr>
          <w:b w:val="0"/>
          <w:color w:val="auto"/>
          <w:sz w:val="22"/>
          <w:u w:val="none"/>
          <w:lang w:val="nl-NL"/>
        </w:rPr>
        <w:t>Wederinvoer na passieve veredeling, reparatie</w:t>
      </w:r>
    </w:p>
    <w:p w:rsidR="0045622C" w:rsidRPr="00473C14" w:rsidRDefault="000A3BD5"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lastRenderedPageBreak/>
        <w:t>De statistische waarde van de tijdelijk uitgevoerde goederen, bv. een machine</w:t>
      </w:r>
      <w:r w:rsidRPr="00473C14">
        <w:rPr>
          <w:lang w:val="nl-NL"/>
        </w:rPr>
        <w:tab/>
      </w:r>
      <w:r w:rsidRPr="00473C14">
        <w:rPr>
          <w:rFonts w:asciiTheme="minorHAnsi" w:hAnsiTheme="minorHAnsi"/>
          <w:sz w:val="22"/>
          <w:lang w:val="nl-NL"/>
        </w:rPr>
        <w:t>30 000,00 EUR</w:t>
      </w:r>
    </w:p>
    <w:p w:rsidR="0045622C" w:rsidRPr="00473C14" w:rsidRDefault="0045622C" w:rsidP="004A06B7">
      <w:pPr>
        <w:spacing w:after="120" w:line="276" w:lineRule="auto"/>
        <w:ind w:left="1416" w:firstLine="708"/>
        <w:jc w:val="both"/>
        <w:rPr>
          <w:rFonts w:asciiTheme="minorHAnsi" w:hAnsiTheme="minorHAnsi"/>
          <w:sz w:val="22"/>
          <w:szCs w:val="22"/>
          <w:lang w:val="nl-NL"/>
        </w:rPr>
      </w:pPr>
      <w:r w:rsidRPr="00473C14">
        <w:rPr>
          <w:rFonts w:asciiTheme="minorHAnsi" w:hAnsiTheme="minorHAnsi"/>
          <w:sz w:val="22"/>
          <w:lang w:val="nl-NL"/>
        </w:rPr>
        <w:t>+ reparatiekosten</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sz w:val="22"/>
          <w:lang w:val="nl-NL"/>
        </w:rPr>
        <w:t>1 000,00 EUR</w:t>
      </w:r>
    </w:p>
    <w:p w:rsidR="0045622C" w:rsidRPr="00473C14" w:rsidRDefault="0045622C" w:rsidP="004A06B7">
      <w:pPr>
        <w:spacing w:after="120" w:line="276" w:lineRule="auto"/>
        <w:ind w:left="2124"/>
        <w:jc w:val="both"/>
        <w:rPr>
          <w:rFonts w:asciiTheme="minorHAnsi" w:hAnsiTheme="minorHAnsi"/>
          <w:sz w:val="22"/>
          <w:szCs w:val="22"/>
          <w:lang w:val="nl-NL"/>
        </w:rPr>
      </w:pPr>
      <w:r w:rsidRPr="00473C14">
        <w:rPr>
          <w:rFonts w:asciiTheme="minorHAnsi" w:hAnsiTheme="minorHAnsi"/>
          <w:sz w:val="22"/>
          <w:lang w:val="nl-NL"/>
        </w:rPr>
        <w:t>+ vervoerskosten: vracht, verzekering</w:t>
      </w:r>
      <w:r w:rsidRPr="00473C14">
        <w:rPr>
          <w:rFonts w:asciiTheme="minorHAnsi" w:hAnsiTheme="minorHAnsi"/>
          <w:sz w:val="22"/>
          <w:vertAlign w:val="superscript"/>
          <w:lang w:val="nl-NL"/>
        </w:rPr>
        <w:t>1</w:t>
      </w:r>
      <w:r w:rsidRPr="00473C14">
        <w:rPr>
          <w:lang w:val="nl-NL"/>
        </w:rPr>
        <w:tab/>
      </w:r>
      <w:r w:rsidR="003C1A80">
        <w:rPr>
          <w:lang w:val="nl-NL"/>
        </w:rPr>
        <w:tab/>
      </w:r>
      <w:r w:rsidRPr="00473C14">
        <w:rPr>
          <w:lang w:val="nl-NL"/>
        </w:rPr>
        <w:tab/>
      </w:r>
      <w:r w:rsidRPr="00473C14">
        <w:rPr>
          <w:rFonts w:asciiTheme="minorHAnsi" w:hAnsiTheme="minorHAnsi"/>
          <w:sz w:val="22"/>
          <w:lang w:val="nl-NL"/>
        </w:rPr>
        <w:t>100,00 EUR</w:t>
      </w:r>
    </w:p>
    <w:p w:rsidR="0045622C" w:rsidRPr="00473C14" w:rsidRDefault="0045622C" w:rsidP="004A06B7">
      <w:pPr>
        <w:spacing w:after="120" w:line="276" w:lineRule="auto"/>
        <w:jc w:val="both"/>
        <w:rPr>
          <w:rFonts w:asciiTheme="minorHAnsi" w:hAnsiTheme="minorHAnsi"/>
          <w:b/>
          <w:sz w:val="22"/>
          <w:szCs w:val="22"/>
          <w:lang w:val="nl-NL"/>
        </w:rPr>
      </w:pPr>
      <w:r w:rsidRPr="00473C14">
        <w:rPr>
          <w:rFonts w:asciiTheme="minorHAnsi" w:hAnsiTheme="minorHAnsi"/>
          <w:sz w:val="22"/>
          <w:lang w:val="nl-NL"/>
        </w:rPr>
        <w:t xml:space="preserve">Statistische waarde moet worden ingevuld: </w:t>
      </w:r>
      <w:r w:rsidRPr="00473C14">
        <w:rPr>
          <w:rFonts w:asciiTheme="minorHAnsi" w:hAnsiTheme="minorHAnsi"/>
          <w:b/>
          <w:sz w:val="22"/>
          <w:lang w:val="nl-NL"/>
        </w:rPr>
        <w:t>31 100,00</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vertAlign w:val="superscript"/>
          <w:lang w:val="nl-NL"/>
        </w:rPr>
        <w:t>1</w:t>
      </w:r>
      <w:r w:rsidRPr="00473C14">
        <w:rPr>
          <w:rFonts w:asciiTheme="minorHAnsi" w:hAnsiTheme="minorHAnsi"/>
          <w:sz w:val="22"/>
          <w:lang w:val="nl-NL"/>
        </w:rPr>
        <w:t>Vervoerskosten buiten het statistisch grondgebied van de lidstaat van invoer (van de grens van de lidstaat van uitvoer naar de plaats van veredeling en vandaar naar de grens van de lidstaat van invoer).</w:t>
      </w:r>
    </w:p>
    <w:p w:rsidR="0045622C" w:rsidRPr="00473C14" w:rsidRDefault="0045622C" w:rsidP="004A06B7">
      <w:pPr>
        <w:spacing w:line="276" w:lineRule="auto"/>
        <w:jc w:val="both"/>
        <w:rPr>
          <w:rFonts w:asciiTheme="minorHAnsi" w:hAnsiTheme="minorHAnsi"/>
          <w:sz w:val="22"/>
          <w:szCs w:val="22"/>
          <w:lang w:val="nl-NL"/>
        </w:rPr>
      </w:pPr>
    </w:p>
    <w:p w:rsidR="0045622C" w:rsidRPr="00473C14" w:rsidRDefault="0045622C" w:rsidP="004A06B7">
      <w:pPr>
        <w:pStyle w:val="Plattetekst3"/>
        <w:rPr>
          <w:b w:val="0"/>
          <w:bCs/>
          <w:szCs w:val="22"/>
          <w:u w:val="single"/>
          <w:lang w:val="nl-NL"/>
        </w:rPr>
      </w:pPr>
      <w:r w:rsidRPr="00473C14">
        <w:rPr>
          <w:u w:val="single"/>
          <w:lang w:val="nl-NL"/>
        </w:rPr>
        <w:t>Voorbeelden (statistische waarde op basis van de douanewaarde):</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2.2</w:t>
      </w:r>
      <w:r w:rsidRPr="00473C14">
        <w:rPr>
          <w:lang w:val="nl-NL"/>
        </w:rPr>
        <w:tab/>
      </w:r>
      <w:r w:rsidRPr="00473C14">
        <w:rPr>
          <w:rFonts w:asciiTheme="minorHAnsi" w:hAnsiTheme="minorHAnsi"/>
          <w:b/>
          <w:sz w:val="22"/>
          <w:lang w:val="nl-NL"/>
        </w:rPr>
        <w:t>Leveringsvoorwaarden EXW "Plaats van verzending"</w:t>
      </w:r>
      <w:r w:rsidRPr="00473C14">
        <w:rPr>
          <w:rFonts w:asciiTheme="minorHAnsi" w:hAnsiTheme="minorHAnsi"/>
          <w:sz w:val="22"/>
          <w:lang w:val="nl-NL"/>
        </w:rPr>
        <w:t xml:space="preserve"> (factuurbedrag exclusief vrachtkosten)</w:t>
      </w:r>
    </w:p>
    <w:p w:rsidR="0045622C" w:rsidRPr="00473C14" w:rsidRDefault="0045622C" w:rsidP="004A06B7">
      <w:pPr>
        <w:spacing w:line="276" w:lineRule="auto"/>
        <w:jc w:val="both"/>
        <w:rPr>
          <w:rFonts w:asciiTheme="minorHAnsi" w:hAnsiTheme="minorHAnsi"/>
          <w:b/>
          <w:sz w:val="22"/>
          <w:szCs w:val="22"/>
          <w:lang w:val="nl-NL"/>
        </w:rPr>
      </w:pPr>
      <w:r w:rsidRPr="00473C14">
        <w:rPr>
          <w:rFonts w:asciiTheme="minorHAnsi" w:hAnsiTheme="minorHAnsi"/>
          <w:noProof/>
          <w:sz w:val="19"/>
          <w:szCs w:val="22"/>
          <w:lang w:val="nl-BE" w:eastAsia="nl-BE"/>
        </w:rPr>
        <w:drawing>
          <wp:inline distT="0" distB="0" distL="0" distR="0" wp14:anchorId="50B5BCF3" wp14:editId="671E8D0B">
            <wp:extent cx="6120130" cy="1060450"/>
            <wp:effectExtent l="0" t="0" r="33020" b="0"/>
            <wp:docPr id="189" name="Kaaviokuv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r w:rsidRPr="00473C14">
        <w:rPr>
          <w:rFonts w:asciiTheme="minorHAnsi" w:hAnsiTheme="minorHAnsi"/>
          <w:b/>
          <w:sz w:val="22"/>
          <w:lang w:val="nl-NL"/>
        </w:rPr>
        <w:t>Statistische waarde = douanewaarde + vrachtkosten (bijkomende kosten, waaronder vervoer en verzekering) van de plaats van binnenkomst in de Unie tot de grens van de lidstaten</w:t>
      </w:r>
    </w:p>
    <w:p w:rsidR="0045622C" w:rsidRPr="00473C14" w:rsidRDefault="0045622C" w:rsidP="004A06B7">
      <w:pPr>
        <w:pStyle w:val="Plattetekst3"/>
        <w:rPr>
          <w:b w:val="0"/>
          <w:bCs/>
          <w:szCs w:val="22"/>
          <w:u w:val="single"/>
          <w:lang w:val="nl-NL"/>
        </w:rPr>
      </w:pPr>
      <w:r w:rsidRPr="00473C14">
        <w:rPr>
          <w:u w:val="single"/>
          <w:lang w:val="nl-NL"/>
        </w:rPr>
        <w:t>Voorbeeld:</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Factuurbedrag voor een artikel =</w:t>
      </w:r>
      <w:r w:rsidRPr="00473C14">
        <w:rPr>
          <w:lang w:val="nl-NL"/>
        </w:rPr>
        <w:tab/>
      </w:r>
      <w:r w:rsidRPr="00473C14">
        <w:rPr>
          <w:lang w:val="nl-NL"/>
        </w:rPr>
        <w:tab/>
      </w:r>
      <w:r w:rsidRPr="00473C14">
        <w:rPr>
          <w:lang w:val="nl-NL"/>
        </w:rPr>
        <w:tab/>
      </w:r>
      <w:r w:rsidRPr="00473C14">
        <w:rPr>
          <w:lang w:val="nl-NL"/>
        </w:rPr>
        <w:tab/>
      </w:r>
      <w:r w:rsidRPr="00473C14">
        <w:rPr>
          <w:rFonts w:asciiTheme="minorHAnsi" w:hAnsiTheme="minorHAnsi"/>
          <w:sz w:val="22"/>
          <w:lang w:val="nl-NL"/>
        </w:rPr>
        <w:t>3 200,00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Provisiekosten (exclusief inkoopcommissies) =</w:t>
      </w:r>
      <w:r w:rsidRPr="00473C14">
        <w:rPr>
          <w:lang w:val="nl-NL"/>
        </w:rPr>
        <w:tab/>
      </w:r>
      <w:r w:rsidRPr="00473C14">
        <w:rPr>
          <w:lang w:val="nl-NL"/>
        </w:rPr>
        <w:tab/>
      </w:r>
      <w:r w:rsidR="003C1A80">
        <w:rPr>
          <w:lang w:val="nl-NL"/>
        </w:rPr>
        <w:tab/>
      </w:r>
      <w:r w:rsidRPr="00473C14">
        <w:rPr>
          <w:rFonts w:asciiTheme="minorHAnsi" w:hAnsiTheme="minorHAnsi"/>
          <w:sz w:val="22"/>
          <w:lang w:val="nl-NL"/>
        </w:rPr>
        <w:t>240,00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Totale vrachtkosten plaats van verzending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bestemming = </w:t>
      </w:r>
      <w:r w:rsidRPr="00473C14">
        <w:rPr>
          <w:lang w:val="nl-NL"/>
        </w:rPr>
        <w:tab/>
      </w:r>
      <w:r w:rsidRPr="00473C14">
        <w:rPr>
          <w:rFonts w:asciiTheme="minorHAnsi" w:hAnsiTheme="minorHAnsi"/>
          <w:sz w:val="22"/>
          <w:lang w:val="nl-NL"/>
        </w:rPr>
        <w:t>2 000,00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Totale afstand = </w:t>
      </w:r>
      <w:r w:rsidRPr="00473C14">
        <w:rPr>
          <w:lang w:val="nl-NL"/>
        </w:rPr>
        <w:tab/>
      </w:r>
      <w:r w:rsidRPr="00473C14">
        <w:rPr>
          <w:lang w:val="nl-NL"/>
        </w:rPr>
        <w:tab/>
      </w:r>
      <w:r w:rsidRPr="00473C14">
        <w:rPr>
          <w:lang w:val="nl-NL"/>
        </w:rPr>
        <w:tab/>
      </w:r>
      <w:r w:rsidRPr="00473C14">
        <w:rPr>
          <w:lang w:val="nl-NL"/>
        </w:rPr>
        <w:tab/>
      </w:r>
      <w:r w:rsidRPr="00473C14">
        <w:rPr>
          <w:lang w:val="nl-NL"/>
        </w:rPr>
        <w:tab/>
      </w:r>
      <w:r w:rsidR="003C1A80">
        <w:rPr>
          <w:lang w:val="nl-NL"/>
        </w:rPr>
        <w:tab/>
      </w:r>
      <w:r w:rsidRPr="00473C14">
        <w:rPr>
          <w:rFonts w:asciiTheme="minorHAnsi" w:hAnsiTheme="minorHAnsi"/>
          <w:sz w:val="22"/>
          <w:lang w:val="nl-NL"/>
        </w:rPr>
        <w:t>2 000 km,</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(afstand plaats van verzending </w:t>
      </w:r>
      <w:r w:rsidRPr="00473C14">
        <w:rPr>
          <w:rFonts w:asciiTheme="minorHAnsi" w:hAnsiTheme="minorHAnsi"/>
          <w:sz w:val="22"/>
          <w:szCs w:val="22"/>
          <w:lang w:val="nl-NL"/>
        </w:rPr>
        <w:sym w:font="Wingdings" w:char="F0E0"/>
      </w:r>
      <w:r w:rsidRPr="00473C14">
        <w:rPr>
          <w:rFonts w:asciiTheme="minorHAnsi" w:hAnsiTheme="minorHAnsi"/>
          <w:sz w:val="22"/>
          <w:lang w:val="nl-NL"/>
        </w:rPr>
        <w:t xml:space="preserve"> EU = 1 000 km, EU-&gt;grens van lidstaat van invoer = 500 km, grens van lidstaat van invoer-&gt;bestemming = 500 km)</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Aandeel vrachtkosten plaats van verzending-&gt;EU =</w:t>
      </w:r>
      <w:r w:rsidRPr="00473C14">
        <w:rPr>
          <w:lang w:val="nl-NL"/>
        </w:rPr>
        <w:tab/>
      </w:r>
      <w:r w:rsidRPr="00473C14">
        <w:rPr>
          <w:lang w:val="nl-NL"/>
        </w:rPr>
        <w:tab/>
      </w:r>
      <w:r w:rsidRPr="00473C14">
        <w:rPr>
          <w:rFonts w:asciiTheme="minorHAnsi" w:hAnsiTheme="minorHAnsi"/>
          <w:sz w:val="22"/>
          <w:lang w:val="nl-NL"/>
        </w:rPr>
        <w:t>1 000,00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 xml:space="preserve">Aandeel vrachtkosten EU-&gt;grens van lidstaat van invoer = </w:t>
      </w:r>
      <w:r w:rsidRPr="00473C14">
        <w:rPr>
          <w:lang w:val="nl-NL"/>
        </w:rPr>
        <w:tab/>
      </w:r>
      <w:r w:rsidRPr="00473C14">
        <w:rPr>
          <w:rFonts w:asciiTheme="minorHAnsi" w:hAnsiTheme="minorHAnsi"/>
          <w:sz w:val="22"/>
          <w:lang w:val="nl-NL"/>
        </w:rPr>
        <w:t>500,00 EUR</w:t>
      </w:r>
    </w:p>
    <w:p w:rsidR="0045622C" w:rsidRPr="00215D1E" w:rsidRDefault="0045622C" w:rsidP="004A06B7">
      <w:pPr>
        <w:spacing w:after="120" w:line="276" w:lineRule="auto"/>
        <w:jc w:val="both"/>
        <w:rPr>
          <w:rFonts w:asciiTheme="minorHAnsi" w:hAnsiTheme="minorHAnsi"/>
          <w:sz w:val="22"/>
          <w:szCs w:val="22"/>
          <w:lang w:val="fr-FR"/>
        </w:rPr>
      </w:pPr>
      <w:r w:rsidRPr="00215D1E">
        <w:rPr>
          <w:rFonts w:asciiTheme="minorHAnsi" w:hAnsiTheme="minorHAnsi"/>
          <w:b/>
          <w:sz w:val="22"/>
          <w:lang w:val="fr-FR"/>
        </w:rPr>
        <w:t>Douanewaarde:</w:t>
      </w:r>
      <w:r w:rsidRPr="00215D1E">
        <w:rPr>
          <w:rFonts w:asciiTheme="minorHAnsi" w:hAnsiTheme="minorHAnsi"/>
          <w:sz w:val="22"/>
          <w:lang w:val="fr-FR"/>
        </w:rPr>
        <w:t xml:space="preserve"> 4 440,00 EUR (3 200,00 EUR + 240,00 EUR + 1 000,00 EUR)</w:t>
      </w:r>
    </w:p>
    <w:p w:rsidR="00E163D7"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 xml:space="preserve">De statistische waarde moet worden ingevuld: </w:t>
      </w:r>
      <w:r w:rsidRPr="00473C14">
        <w:rPr>
          <w:rFonts w:asciiTheme="minorHAnsi" w:hAnsiTheme="minorHAnsi"/>
          <w:b/>
          <w:sz w:val="22"/>
          <w:lang w:val="nl-NL"/>
        </w:rPr>
        <w:t>4 940,00</w:t>
      </w:r>
      <w:r w:rsidRPr="00473C14">
        <w:rPr>
          <w:rFonts w:asciiTheme="minorHAnsi" w:hAnsiTheme="minorHAnsi"/>
          <w:sz w:val="22"/>
          <w:lang w:val="nl-NL"/>
        </w:rPr>
        <w:t xml:space="preserve"> (= douanewaarde 4 440,00 EUR + vrachtkosten EU-&gt;grens van lidstaat van invoer 500,00 EUR)</w:t>
      </w:r>
    </w:p>
    <w:p w:rsidR="0045622C" w:rsidRPr="00473C14" w:rsidRDefault="0045622C" w:rsidP="004A06B7">
      <w:pPr>
        <w:spacing w:before="360" w:line="276" w:lineRule="auto"/>
        <w:jc w:val="both"/>
        <w:rPr>
          <w:rFonts w:asciiTheme="minorHAnsi" w:hAnsiTheme="minorHAnsi"/>
          <w:sz w:val="22"/>
          <w:szCs w:val="22"/>
          <w:lang w:val="nl-NL"/>
        </w:rPr>
      </w:pPr>
      <w:r w:rsidRPr="00473C14">
        <w:rPr>
          <w:rFonts w:asciiTheme="minorHAnsi" w:hAnsiTheme="minorHAnsi"/>
          <w:sz w:val="22"/>
          <w:lang w:val="nl-NL"/>
        </w:rPr>
        <w:t>2.3</w:t>
      </w:r>
      <w:r w:rsidRPr="00473C14">
        <w:rPr>
          <w:lang w:val="nl-NL"/>
        </w:rPr>
        <w:tab/>
      </w:r>
      <w:r w:rsidRPr="00473C14">
        <w:rPr>
          <w:rFonts w:asciiTheme="minorHAnsi" w:hAnsiTheme="minorHAnsi"/>
          <w:b/>
          <w:sz w:val="22"/>
          <w:lang w:val="nl-NL"/>
        </w:rPr>
        <w:t>Leveringsvoorwaarden FOB "overeengekomen plaats van levering"</w:t>
      </w:r>
      <w:r w:rsidRPr="00473C14">
        <w:rPr>
          <w:rFonts w:asciiTheme="minorHAnsi" w:hAnsiTheme="minorHAnsi"/>
          <w:sz w:val="22"/>
          <w:lang w:val="nl-NL"/>
        </w:rPr>
        <w:t xml:space="preserve"> (factuurbedrag inclusief vrachtkosten vanaf de plaats van verzending tot de overeengekomen plaats van levering)</w:t>
      </w:r>
    </w:p>
    <w:p w:rsidR="0045622C" w:rsidRPr="00473C14" w:rsidRDefault="0045622C" w:rsidP="004A06B7">
      <w:pPr>
        <w:spacing w:after="120" w:line="276" w:lineRule="auto"/>
        <w:jc w:val="both"/>
        <w:rPr>
          <w:rFonts w:asciiTheme="minorHAnsi" w:hAnsiTheme="minorHAnsi"/>
          <w:b/>
          <w:sz w:val="22"/>
          <w:szCs w:val="22"/>
          <w:lang w:val="nl-NL"/>
        </w:rPr>
      </w:pPr>
      <w:r w:rsidRPr="00473C14">
        <w:rPr>
          <w:rFonts w:asciiTheme="minorHAnsi" w:hAnsiTheme="minorHAnsi"/>
          <w:noProof/>
          <w:sz w:val="19"/>
          <w:szCs w:val="22"/>
          <w:lang w:val="nl-BE" w:eastAsia="nl-BE"/>
        </w:rPr>
        <w:drawing>
          <wp:inline distT="0" distB="0" distL="0" distR="0" wp14:anchorId="1A15C5E0" wp14:editId="5054E4E9">
            <wp:extent cx="6120130" cy="1060450"/>
            <wp:effectExtent l="19050" t="0" r="0" b="0"/>
            <wp:docPr id="193" name="Kaaviokuv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8" r:lo="rId149" r:qs="rId150" r:cs="rId151"/>
              </a:graphicData>
            </a:graphic>
          </wp:inline>
        </w:drawing>
      </w:r>
      <w:r w:rsidRPr="00473C14">
        <w:rPr>
          <w:rFonts w:asciiTheme="minorHAnsi" w:hAnsiTheme="minorHAnsi"/>
          <w:b/>
          <w:sz w:val="22"/>
          <w:lang w:val="nl-NL"/>
        </w:rPr>
        <w:t xml:space="preserve">Statistische waarde = factuurbedrag + vrachtkosten (bijkomende kosten, waaronder vervoer en </w:t>
      </w:r>
      <w:r w:rsidRPr="00473C14">
        <w:rPr>
          <w:rFonts w:asciiTheme="minorHAnsi" w:hAnsiTheme="minorHAnsi"/>
          <w:b/>
          <w:sz w:val="22"/>
          <w:lang w:val="nl-NL"/>
        </w:rPr>
        <w:lastRenderedPageBreak/>
        <w:t>verzekering) van de overeengekomen plaats van levering tot de binnenkomst in de Unie + vrachtkosten (bijkomende kosten, waaronder vervoer en verzekering) van de binnenkomst in de Unie tot de grens van de lidstaat van invoer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Factuurbedrag voor twee artikelen:</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1 (50 kg)</w:t>
      </w:r>
      <w:r w:rsidRPr="00473C14">
        <w:rPr>
          <w:lang w:val="nl-NL"/>
        </w:rPr>
        <w:tab/>
      </w:r>
      <w:r w:rsidRPr="00473C14">
        <w:rPr>
          <w:lang w:val="nl-NL"/>
        </w:rPr>
        <w:tab/>
      </w:r>
      <w:r w:rsidR="003C1A80">
        <w:rPr>
          <w:lang w:val="nl-NL"/>
        </w:rPr>
        <w:tab/>
      </w:r>
      <w:r w:rsidRPr="00473C14">
        <w:rPr>
          <w:rFonts w:asciiTheme="minorHAnsi" w:hAnsiTheme="minorHAnsi"/>
          <w:sz w:val="22"/>
          <w:lang w:val="nl-NL"/>
        </w:rPr>
        <w:t>1 200,00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2 (100 kg)</w:t>
      </w:r>
      <w:r w:rsidRPr="00473C14">
        <w:rPr>
          <w:lang w:val="nl-NL"/>
        </w:rPr>
        <w:tab/>
      </w:r>
      <w:r w:rsidRPr="00473C14">
        <w:rPr>
          <w:lang w:val="nl-NL"/>
        </w:rPr>
        <w:tab/>
      </w:r>
      <w:r w:rsidRPr="00473C14">
        <w:rPr>
          <w:rFonts w:asciiTheme="minorHAnsi" w:hAnsiTheme="minorHAnsi"/>
          <w:sz w:val="22"/>
          <w:lang w:val="nl-NL"/>
        </w:rPr>
        <w:t>13 500,00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Verzekering</w:t>
      </w:r>
      <w:r w:rsidRPr="00473C14">
        <w:rPr>
          <w:lang w:val="nl-NL"/>
        </w:rPr>
        <w:tab/>
      </w:r>
      <w:r w:rsidRPr="00473C14">
        <w:rPr>
          <w:rFonts w:asciiTheme="minorHAnsi" w:hAnsiTheme="minorHAnsi"/>
          <w:sz w:val="22"/>
          <w:lang w:val="nl-NL"/>
        </w:rPr>
        <w:t>Artikel 1</w:t>
      </w:r>
      <w:r w:rsidRPr="00473C14">
        <w:rPr>
          <w:lang w:val="nl-NL"/>
        </w:rPr>
        <w:tab/>
      </w:r>
      <w:r w:rsidRPr="00473C14">
        <w:rPr>
          <w:rFonts w:asciiTheme="minorHAnsi" w:hAnsiTheme="minorHAnsi"/>
          <w:sz w:val="22"/>
          <w:lang w:val="nl-NL"/>
        </w:rPr>
        <w:t>200,00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Verzekering</w:t>
      </w:r>
      <w:r w:rsidRPr="00473C14">
        <w:rPr>
          <w:lang w:val="nl-NL"/>
        </w:rPr>
        <w:tab/>
      </w:r>
      <w:r w:rsidRPr="00473C14">
        <w:rPr>
          <w:rFonts w:asciiTheme="minorHAnsi" w:hAnsiTheme="minorHAnsi"/>
          <w:sz w:val="22"/>
          <w:lang w:val="nl-NL"/>
        </w:rPr>
        <w:t>Artikel 2</w:t>
      </w:r>
      <w:r w:rsidRPr="00473C14">
        <w:rPr>
          <w:lang w:val="nl-NL"/>
        </w:rPr>
        <w:tab/>
      </w:r>
      <w:r w:rsidRPr="00473C14">
        <w:rPr>
          <w:rFonts w:asciiTheme="minorHAnsi" w:hAnsiTheme="minorHAnsi"/>
          <w:sz w:val="22"/>
          <w:lang w:val="nl-NL"/>
        </w:rPr>
        <w:t>400,00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De betaalde prijs voor artikel 1 is exclusief verpakkingskosten: 50,00 EUR en voor artikel 2: 89,00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De betaalde prijs voor artikel 2 is exclusief provisiekosten: 800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Totaal</w:t>
      </w:r>
      <w:r w:rsidRPr="00473C14">
        <w:rPr>
          <w:lang w:val="nl-NL"/>
        </w:rPr>
        <w:tab/>
      </w:r>
      <w:r w:rsidRPr="00473C14">
        <w:rPr>
          <w:lang w:val="nl-NL"/>
        </w:rPr>
        <w:tab/>
      </w:r>
      <w:r w:rsidRPr="00473C14">
        <w:rPr>
          <w:lang w:val="nl-NL"/>
        </w:rPr>
        <w:tab/>
      </w:r>
      <w:r w:rsidR="003C1A80">
        <w:rPr>
          <w:lang w:val="nl-NL"/>
        </w:rPr>
        <w:tab/>
      </w:r>
      <w:r w:rsidRPr="00473C14">
        <w:rPr>
          <w:rFonts w:asciiTheme="minorHAnsi" w:hAnsiTheme="minorHAnsi"/>
          <w:sz w:val="22"/>
          <w:lang w:val="nl-NL"/>
        </w:rPr>
        <w:t>16 239,00 EUR</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Vrachtkosten van overeengekomen plaats van levering tot grens van de Unie zijn voor artikel 1: 100,00 EUR en voor artikel 2: 200,00 EUR</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Vrachtkosten van grens van de Unie tot grens van de lidstaat voor artikel 1: 50,00 EUR en voor artikel 2: 100,00 EUR</w:t>
      </w:r>
    </w:p>
    <w:p w:rsidR="0045622C" w:rsidRPr="00473C14" w:rsidRDefault="0045622C" w:rsidP="004A06B7">
      <w:pPr>
        <w:spacing w:before="240" w:line="276" w:lineRule="auto"/>
        <w:jc w:val="both"/>
        <w:rPr>
          <w:rFonts w:asciiTheme="minorHAnsi" w:hAnsiTheme="minorHAnsi"/>
          <w:b/>
          <w:sz w:val="22"/>
          <w:szCs w:val="22"/>
          <w:lang w:val="nl-NL"/>
        </w:rPr>
      </w:pPr>
      <w:r w:rsidRPr="00473C14">
        <w:rPr>
          <w:rFonts w:asciiTheme="minorHAnsi" w:hAnsiTheme="minorHAnsi"/>
          <w:b/>
          <w:sz w:val="22"/>
          <w:lang w:val="nl-NL"/>
        </w:rPr>
        <w:t>Douanewaarde:</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1:</w:t>
      </w:r>
      <w:r w:rsidRPr="00473C14">
        <w:rPr>
          <w:lang w:val="nl-NL"/>
        </w:rPr>
        <w:tab/>
      </w:r>
      <w:r w:rsidRPr="00473C14">
        <w:rPr>
          <w:lang w:val="nl-NL"/>
        </w:rPr>
        <w:tab/>
      </w:r>
      <w:r w:rsidRPr="00473C14">
        <w:rPr>
          <w:rFonts w:asciiTheme="minorHAnsi" w:hAnsiTheme="minorHAnsi"/>
          <w:sz w:val="22"/>
          <w:lang w:val="nl-NL"/>
        </w:rPr>
        <w:t>1 550,00 (1 200,00+200,00+50,00+100,00)</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2:</w:t>
      </w:r>
      <w:r w:rsidRPr="00473C14">
        <w:rPr>
          <w:lang w:val="nl-NL"/>
        </w:rPr>
        <w:tab/>
      </w:r>
      <w:r w:rsidRPr="00473C14">
        <w:rPr>
          <w:lang w:val="nl-NL"/>
        </w:rPr>
        <w:tab/>
      </w:r>
      <w:r w:rsidRPr="00473C14">
        <w:rPr>
          <w:rFonts w:asciiTheme="minorHAnsi" w:hAnsiTheme="minorHAnsi"/>
          <w:sz w:val="22"/>
          <w:lang w:val="nl-NL"/>
        </w:rPr>
        <w:t>14 989,00 (13 500,00+400,00+89,00+800,00+200,00)</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Statistische waarden moeten worden ingevuld</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Artikel 1:</w:t>
      </w:r>
      <w:r w:rsidRPr="00473C14">
        <w:rPr>
          <w:lang w:val="nl-NL"/>
        </w:rPr>
        <w:tab/>
      </w:r>
      <w:r w:rsidRPr="00473C14">
        <w:rPr>
          <w:lang w:val="nl-NL"/>
        </w:rPr>
        <w:tab/>
      </w:r>
      <w:r w:rsidRPr="00473C14">
        <w:rPr>
          <w:rFonts w:asciiTheme="minorHAnsi" w:hAnsiTheme="minorHAnsi"/>
          <w:b/>
          <w:sz w:val="22"/>
          <w:lang w:val="nl-NL"/>
        </w:rPr>
        <w:t>1 600,00</w:t>
      </w:r>
      <w:r w:rsidRPr="00473C14">
        <w:rPr>
          <w:rFonts w:asciiTheme="minorHAnsi" w:hAnsiTheme="minorHAnsi"/>
          <w:sz w:val="22"/>
          <w:lang w:val="nl-NL"/>
        </w:rPr>
        <w:t xml:space="preserve"> (douanewaarde + 50,00)</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Artikel 2:</w:t>
      </w:r>
      <w:r w:rsidRPr="00473C14">
        <w:rPr>
          <w:lang w:val="nl-NL"/>
        </w:rPr>
        <w:tab/>
      </w:r>
      <w:r w:rsidRPr="00473C14">
        <w:rPr>
          <w:lang w:val="nl-NL"/>
        </w:rPr>
        <w:tab/>
      </w:r>
      <w:r w:rsidRPr="00473C14">
        <w:rPr>
          <w:rFonts w:asciiTheme="minorHAnsi" w:hAnsiTheme="minorHAnsi"/>
          <w:b/>
          <w:sz w:val="22"/>
          <w:lang w:val="nl-NL"/>
        </w:rPr>
        <w:t>15 089,00</w:t>
      </w:r>
      <w:r w:rsidRPr="00473C14">
        <w:rPr>
          <w:rFonts w:asciiTheme="minorHAnsi" w:hAnsiTheme="minorHAnsi"/>
          <w:sz w:val="22"/>
          <w:lang w:val="nl-NL"/>
        </w:rPr>
        <w:t xml:space="preserve"> (douanewaarde + 100,00)</w:t>
      </w:r>
    </w:p>
    <w:p w:rsidR="0045622C" w:rsidRPr="00473C14" w:rsidRDefault="0045622C" w:rsidP="004A06B7">
      <w:pPr>
        <w:spacing w:before="360" w:after="240" w:line="276" w:lineRule="auto"/>
        <w:jc w:val="both"/>
        <w:rPr>
          <w:rFonts w:asciiTheme="minorHAnsi" w:hAnsiTheme="minorHAnsi"/>
          <w:sz w:val="22"/>
          <w:szCs w:val="22"/>
          <w:lang w:val="nl-NL"/>
        </w:rPr>
      </w:pPr>
      <w:r w:rsidRPr="00473C14">
        <w:rPr>
          <w:rFonts w:asciiTheme="minorHAnsi" w:hAnsiTheme="minorHAnsi"/>
          <w:sz w:val="22"/>
          <w:lang w:val="nl-NL"/>
        </w:rPr>
        <w:t>2.4</w:t>
      </w:r>
      <w:r w:rsidRPr="00473C14">
        <w:rPr>
          <w:lang w:val="nl-NL"/>
        </w:rPr>
        <w:tab/>
      </w:r>
      <w:r w:rsidRPr="00473C14">
        <w:rPr>
          <w:rFonts w:asciiTheme="minorHAnsi" w:hAnsiTheme="minorHAnsi"/>
          <w:b/>
          <w:sz w:val="22"/>
          <w:lang w:val="nl-NL"/>
        </w:rPr>
        <w:t>Leveringsvoorwaarden DDU "Bestemming"</w:t>
      </w:r>
      <w:r w:rsidRPr="00473C14">
        <w:rPr>
          <w:rFonts w:asciiTheme="minorHAnsi" w:hAnsiTheme="minorHAnsi"/>
          <w:sz w:val="22"/>
          <w:lang w:val="nl-NL"/>
        </w:rPr>
        <w:t xml:space="preserve"> (factuurbedrag inclusief vrachtkosten vanaf de plaats van verzending tot de bestemming)</w:t>
      </w:r>
    </w:p>
    <w:p w:rsidR="00EF3E1D" w:rsidRPr="00473C14" w:rsidRDefault="0045622C" w:rsidP="004A06B7">
      <w:pPr>
        <w:spacing w:line="276" w:lineRule="auto"/>
        <w:rPr>
          <w:rFonts w:asciiTheme="minorHAnsi" w:hAnsiTheme="minorHAnsi"/>
          <w:b/>
          <w:szCs w:val="22"/>
          <w:lang w:val="nl-NL"/>
        </w:rPr>
      </w:pPr>
      <w:r w:rsidRPr="00473C14">
        <w:rPr>
          <w:rFonts w:asciiTheme="minorHAnsi" w:hAnsiTheme="minorHAnsi"/>
          <w:noProof/>
          <w:sz w:val="19"/>
          <w:szCs w:val="22"/>
          <w:lang w:val="nl-BE" w:eastAsia="nl-BE"/>
        </w:rPr>
        <w:drawing>
          <wp:inline distT="0" distB="0" distL="0" distR="0" wp14:anchorId="63DEA3DF" wp14:editId="6F418B0F">
            <wp:extent cx="6120130" cy="1060450"/>
            <wp:effectExtent l="0" t="0" r="33020" b="0"/>
            <wp:docPr id="194" name="Kaaviokuva 6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3" r:lo="rId154" r:qs="rId155" r:cs="rId156"/>
              </a:graphicData>
            </a:graphic>
          </wp:inline>
        </w:drawing>
      </w:r>
    </w:p>
    <w:p w:rsidR="00FA6849" w:rsidRPr="00473C14" w:rsidRDefault="00FA6849" w:rsidP="00FA6849">
      <w:pPr>
        <w:spacing w:line="276" w:lineRule="auto"/>
        <w:jc w:val="both"/>
        <w:rPr>
          <w:rFonts w:asciiTheme="minorHAnsi" w:hAnsiTheme="minorHAnsi"/>
          <w:b/>
          <w:sz w:val="22"/>
          <w:szCs w:val="22"/>
          <w:lang w:val="nl-NL"/>
        </w:rPr>
      </w:pPr>
    </w:p>
    <w:p w:rsidR="0045622C" w:rsidRPr="00473C14" w:rsidRDefault="0045622C" w:rsidP="004A06B7">
      <w:pPr>
        <w:spacing w:line="276" w:lineRule="auto"/>
        <w:jc w:val="both"/>
        <w:rPr>
          <w:rFonts w:asciiTheme="minorHAnsi" w:hAnsiTheme="minorHAnsi"/>
          <w:b/>
          <w:sz w:val="22"/>
          <w:szCs w:val="22"/>
          <w:lang w:val="nl-NL"/>
        </w:rPr>
      </w:pPr>
      <w:r w:rsidRPr="00473C14">
        <w:rPr>
          <w:rFonts w:asciiTheme="minorHAnsi" w:hAnsiTheme="minorHAnsi"/>
          <w:b/>
          <w:sz w:val="22"/>
          <w:lang w:val="nl-NL"/>
        </w:rPr>
        <w:t>Statistische waarde = factuurbedrag – vrachtkosten (bijkomende kosten, waaronder vervoer en verzekering) vanaf de grens van de lidstaat van invoer tot de bestemming</w:t>
      </w:r>
    </w:p>
    <w:p w:rsidR="0045622C" w:rsidRPr="00473C14" w:rsidRDefault="0045622C" w:rsidP="004A06B7">
      <w:pPr>
        <w:pStyle w:val="Plattetekst3"/>
        <w:rPr>
          <w:b w:val="0"/>
          <w:color w:val="4F81BD"/>
          <w:sz w:val="22"/>
          <w:szCs w:val="22"/>
          <w:lang w:val="nl-NL"/>
        </w:rPr>
      </w:pPr>
      <w:r w:rsidRPr="00473C14">
        <w:rPr>
          <w:u w:val="single"/>
          <w:lang w:val="nl-NL"/>
        </w:rPr>
        <w:t>Voorbeeld</w:t>
      </w:r>
      <w:r w:rsidRPr="00473C14">
        <w:rPr>
          <w:lang w:val="nl-NL"/>
        </w:rPr>
        <w:t>:</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Factuurbedrag voor twee artikelen bevat</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Prijs van artikel 1 (100 kg)</w:t>
      </w:r>
      <w:r w:rsidRPr="00473C14">
        <w:rPr>
          <w:lang w:val="nl-NL"/>
        </w:rPr>
        <w:tab/>
      </w:r>
      <w:r w:rsidRPr="00473C14">
        <w:rPr>
          <w:lang w:val="nl-NL"/>
        </w:rPr>
        <w:tab/>
      </w:r>
      <w:r w:rsidRPr="00473C14">
        <w:rPr>
          <w:rFonts w:asciiTheme="minorHAnsi" w:hAnsiTheme="minorHAnsi"/>
          <w:sz w:val="22"/>
          <w:lang w:val="nl-NL"/>
        </w:rPr>
        <w:t>1 500,00 USD</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t>Prijs van artikel 2 (50 kg)</w:t>
      </w:r>
      <w:r w:rsidRPr="00473C14">
        <w:rPr>
          <w:lang w:val="nl-NL"/>
        </w:rPr>
        <w:tab/>
      </w:r>
      <w:r w:rsidRPr="00473C14">
        <w:rPr>
          <w:lang w:val="nl-NL"/>
        </w:rPr>
        <w:tab/>
      </w:r>
      <w:r w:rsidRPr="00473C14">
        <w:rPr>
          <w:rFonts w:asciiTheme="minorHAnsi" w:hAnsiTheme="minorHAnsi"/>
          <w:sz w:val="22"/>
          <w:lang w:val="nl-NL"/>
        </w:rPr>
        <w:t>2 240,00 USD</w:t>
      </w:r>
    </w:p>
    <w:p w:rsidR="0045622C" w:rsidRPr="00473C14" w:rsidRDefault="0045622C" w:rsidP="004A06B7">
      <w:pPr>
        <w:spacing w:after="120" w:line="276" w:lineRule="auto"/>
        <w:jc w:val="both"/>
        <w:rPr>
          <w:rFonts w:asciiTheme="minorHAnsi" w:hAnsiTheme="minorHAnsi"/>
          <w:sz w:val="22"/>
          <w:szCs w:val="22"/>
          <w:lang w:val="nl-NL"/>
        </w:rPr>
      </w:pPr>
      <w:r w:rsidRPr="00473C14">
        <w:rPr>
          <w:rFonts w:asciiTheme="minorHAnsi" w:hAnsiTheme="minorHAnsi"/>
          <w:sz w:val="22"/>
          <w:lang w:val="nl-NL"/>
        </w:rPr>
        <w:lastRenderedPageBreak/>
        <w:t>Totaal</w:t>
      </w:r>
      <w:r w:rsidRPr="00473C14">
        <w:rPr>
          <w:lang w:val="nl-NL"/>
        </w:rPr>
        <w:tab/>
      </w:r>
      <w:r w:rsidRPr="00473C14">
        <w:rPr>
          <w:lang w:val="nl-NL"/>
        </w:rPr>
        <w:tab/>
      </w:r>
      <w:r w:rsidRPr="00473C14">
        <w:rPr>
          <w:lang w:val="nl-NL"/>
        </w:rPr>
        <w:tab/>
      </w:r>
      <w:r w:rsidRPr="00473C14">
        <w:rPr>
          <w:lang w:val="nl-NL"/>
        </w:rPr>
        <w:tab/>
      </w:r>
      <w:r w:rsidR="003C1A80">
        <w:rPr>
          <w:lang w:val="nl-NL"/>
        </w:rPr>
        <w:tab/>
      </w:r>
      <w:r w:rsidRPr="00473C14">
        <w:rPr>
          <w:rFonts w:asciiTheme="minorHAnsi" w:hAnsiTheme="minorHAnsi"/>
          <w:sz w:val="22"/>
          <w:lang w:val="nl-NL"/>
        </w:rPr>
        <w:t>3 740,00 USD</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De vrachtkosten van de grens van een lidstaat tot de bestemming worden op 300 USD gesteld.</w:t>
      </w:r>
    </w:p>
    <w:p w:rsidR="0045622C" w:rsidRPr="00473C14" w:rsidRDefault="0045622C" w:rsidP="004A06B7">
      <w:pPr>
        <w:spacing w:before="120" w:after="120" w:line="276" w:lineRule="auto"/>
        <w:jc w:val="both"/>
        <w:rPr>
          <w:rFonts w:asciiTheme="minorHAnsi" w:hAnsiTheme="minorHAnsi"/>
          <w:sz w:val="22"/>
          <w:szCs w:val="22"/>
          <w:lang w:val="nl-NL"/>
        </w:rPr>
      </w:pPr>
      <w:r w:rsidRPr="00473C14">
        <w:rPr>
          <w:rFonts w:asciiTheme="minorHAnsi" w:hAnsiTheme="minorHAnsi"/>
          <w:sz w:val="22"/>
          <w:lang w:val="nl-NL"/>
        </w:rPr>
        <w:t>Wisselkoers 1,233 USD = 1 EUR. Naar gewicht gerekend staan de artikelen 1 en 2 voor de vrachtkosten in een verhouding 2:1 tot elkaar.</w:t>
      </w:r>
    </w:p>
    <w:p w:rsidR="00C853D4" w:rsidRPr="00473C14" w:rsidRDefault="00C853D4" w:rsidP="004A06B7">
      <w:pPr>
        <w:spacing w:line="276" w:lineRule="auto"/>
        <w:jc w:val="both"/>
        <w:rPr>
          <w:rFonts w:asciiTheme="minorHAnsi" w:hAnsiTheme="minorHAnsi"/>
          <w:sz w:val="22"/>
          <w:szCs w:val="22"/>
          <w:lang w:val="nl-NL"/>
        </w:rPr>
      </w:pPr>
    </w:p>
    <w:tbl>
      <w:tblPr>
        <w:tblW w:w="4750" w:type="pct"/>
        <w:tblLayout w:type="fixed"/>
        <w:tblLook w:val="01E0" w:firstRow="1" w:lastRow="1" w:firstColumn="1" w:lastColumn="1" w:noHBand="0" w:noVBand="0"/>
      </w:tblPr>
      <w:tblGrid>
        <w:gridCol w:w="1239"/>
        <w:gridCol w:w="1803"/>
        <w:gridCol w:w="2097"/>
        <w:gridCol w:w="1632"/>
        <w:gridCol w:w="1295"/>
        <w:gridCol w:w="1294"/>
      </w:tblGrid>
      <w:tr w:rsidR="0045622C" w:rsidRPr="00473C14" w:rsidTr="00C853D4">
        <w:trPr>
          <w:trHeight w:val="636"/>
        </w:trPr>
        <w:tc>
          <w:tcPr>
            <w:tcW w:w="1356" w:type="dxa"/>
          </w:tcPr>
          <w:p w:rsidR="0045622C" w:rsidRPr="00473C14" w:rsidRDefault="0045622C" w:rsidP="004A06B7">
            <w:pPr>
              <w:spacing w:after="120" w:line="276" w:lineRule="auto"/>
              <w:jc w:val="both"/>
              <w:rPr>
                <w:rFonts w:asciiTheme="minorHAnsi" w:hAnsiTheme="minorHAnsi"/>
                <w:b/>
                <w:sz w:val="22"/>
                <w:szCs w:val="18"/>
                <w:lang w:val="nl-NL"/>
              </w:rPr>
            </w:pPr>
          </w:p>
        </w:tc>
        <w:tc>
          <w:tcPr>
            <w:tcW w:w="1985" w:type="dxa"/>
          </w:tcPr>
          <w:p w:rsidR="0045622C" w:rsidRPr="00473C14" w:rsidRDefault="0045622C" w:rsidP="004A06B7">
            <w:pPr>
              <w:spacing w:after="120" w:line="276" w:lineRule="auto"/>
              <w:jc w:val="both"/>
              <w:rPr>
                <w:rFonts w:asciiTheme="minorHAnsi" w:hAnsiTheme="minorHAnsi"/>
                <w:b/>
                <w:sz w:val="22"/>
                <w:szCs w:val="18"/>
                <w:lang w:val="nl-NL"/>
              </w:rPr>
            </w:pPr>
            <w:r w:rsidRPr="00473C14">
              <w:rPr>
                <w:rFonts w:asciiTheme="minorHAnsi" w:hAnsiTheme="minorHAnsi"/>
                <w:b/>
                <w:sz w:val="22"/>
                <w:lang w:val="nl-NL"/>
              </w:rPr>
              <w:t>USD</w:t>
            </w:r>
          </w:p>
        </w:tc>
        <w:tc>
          <w:tcPr>
            <w:tcW w:w="2314" w:type="dxa"/>
          </w:tcPr>
          <w:p w:rsidR="0045622C" w:rsidRPr="00473C14" w:rsidRDefault="0045622C" w:rsidP="004A06B7">
            <w:pPr>
              <w:spacing w:after="120" w:line="276" w:lineRule="auto"/>
              <w:jc w:val="both"/>
              <w:rPr>
                <w:rFonts w:asciiTheme="minorHAnsi" w:hAnsiTheme="minorHAnsi"/>
                <w:b/>
                <w:sz w:val="22"/>
                <w:szCs w:val="18"/>
                <w:lang w:val="nl-NL"/>
              </w:rPr>
            </w:pPr>
            <w:r w:rsidRPr="00473C14">
              <w:rPr>
                <w:rFonts w:asciiTheme="minorHAnsi" w:hAnsiTheme="minorHAnsi"/>
                <w:b/>
                <w:sz w:val="22"/>
                <w:lang w:val="nl-NL"/>
              </w:rPr>
              <w:t>Toelaatbare kosten</w:t>
            </w:r>
          </w:p>
        </w:tc>
        <w:tc>
          <w:tcPr>
            <w:tcW w:w="1795" w:type="dxa"/>
          </w:tcPr>
          <w:p w:rsidR="0045622C" w:rsidRPr="00473C14" w:rsidRDefault="0045622C" w:rsidP="004A06B7">
            <w:pPr>
              <w:spacing w:after="120" w:line="276" w:lineRule="auto"/>
              <w:jc w:val="both"/>
              <w:rPr>
                <w:rFonts w:asciiTheme="minorHAnsi" w:hAnsiTheme="minorHAnsi"/>
                <w:b/>
                <w:sz w:val="22"/>
                <w:szCs w:val="18"/>
                <w:lang w:val="nl-NL"/>
              </w:rPr>
            </w:pPr>
            <w:r w:rsidRPr="00473C14">
              <w:rPr>
                <w:rFonts w:asciiTheme="minorHAnsi" w:hAnsiTheme="minorHAnsi"/>
                <w:b/>
                <w:sz w:val="22"/>
                <w:lang w:val="nl-NL"/>
              </w:rPr>
              <w:t>Statistische waarde in USD</w:t>
            </w:r>
          </w:p>
        </w:tc>
        <w:tc>
          <w:tcPr>
            <w:tcW w:w="1418" w:type="dxa"/>
          </w:tcPr>
          <w:p w:rsidR="0045622C" w:rsidRPr="00473C14" w:rsidRDefault="0045622C" w:rsidP="004A06B7">
            <w:pPr>
              <w:spacing w:after="120" w:line="276" w:lineRule="auto"/>
              <w:jc w:val="both"/>
              <w:rPr>
                <w:rFonts w:asciiTheme="minorHAnsi" w:hAnsiTheme="minorHAnsi"/>
                <w:b/>
                <w:sz w:val="22"/>
                <w:szCs w:val="18"/>
                <w:lang w:val="nl-NL"/>
              </w:rPr>
            </w:pPr>
            <w:r w:rsidRPr="00473C14">
              <w:rPr>
                <w:rFonts w:asciiTheme="minorHAnsi" w:hAnsiTheme="minorHAnsi"/>
                <w:b/>
                <w:sz w:val="22"/>
                <w:lang w:val="nl-NL"/>
              </w:rPr>
              <w:t>Wisselkoers</w:t>
            </w:r>
          </w:p>
        </w:tc>
        <w:tc>
          <w:tcPr>
            <w:tcW w:w="1417" w:type="dxa"/>
          </w:tcPr>
          <w:p w:rsidR="0045622C" w:rsidRPr="00473C14" w:rsidRDefault="0045622C" w:rsidP="004A06B7">
            <w:pPr>
              <w:spacing w:after="120" w:line="276" w:lineRule="auto"/>
              <w:jc w:val="both"/>
              <w:rPr>
                <w:rFonts w:asciiTheme="minorHAnsi" w:hAnsiTheme="minorHAnsi"/>
                <w:b/>
                <w:sz w:val="22"/>
                <w:szCs w:val="18"/>
                <w:lang w:val="nl-NL"/>
              </w:rPr>
            </w:pPr>
            <w:r w:rsidRPr="00473C14">
              <w:rPr>
                <w:rFonts w:asciiTheme="minorHAnsi" w:hAnsiTheme="minorHAnsi"/>
                <w:b/>
                <w:sz w:val="22"/>
                <w:lang w:val="nl-NL"/>
              </w:rPr>
              <w:t>Statistische waarde in EUR</w:t>
            </w:r>
          </w:p>
        </w:tc>
      </w:tr>
      <w:tr w:rsidR="0045622C" w:rsidRPr="00473C14" w:rsidTr="00C853D4">
        <w:trPr>
          <w:trHeight w:val="237"/>
        </w:trPr>
        <w:tc>
          <w:tcPr>
            <w:tcW w:w="1356"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Artikel 1</w:t>
            </w:r>
          </w:p>
        </w:tc>
        <w:tc>
          <w:tcPr>
            <w:tcW w:w="1985"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1 500,00</w:t>
            </w:r>
          </w:p>
        </w:tc>
        <w:tc>
          <w:tcPr>
            <w:tcW w:w="2314"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200,00</w:t>
            </w:r>
          </w:p>
        </w:tc>
        <w:tc>
          <w:tcPr>
            <w:tcW w:w="1795"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1 300,00</w:t>
            </w:r>
          </w:p>
        </w:tc>
        <w:tc>
          <w:tcPr>
            <w:tcW w:w="1418"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1,233</w:t>
            </w:r>
          </w:p>
        </w:tc>
        <w:tc>
          <w:tcPr>
            <w:tcW w:w="1417"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1 054,34</w:t>
            </w:r>
          </w:p>
        </w:tc>
      </w:tr>
      <w:tr w:rsidR="0045622C" w:rsidRPr="00473C14" w:rsidTr="00C853D4">
        <w:tc>
          <w:tcPr>
            <w:tcW w:w="1356"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Artikel 2</w:t>
            </w:r>
          </w:p>
        </w:tc>
        <w:tc>
          <w:tcPr>
            <w:tcW w:w="1985"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2 240,00</w:t>
            </w:r>
          </w:p>
        </w:tc>
        <w:tc>
          <w:tcPr>
            <w:tcW w:w="2314"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100,00</w:t>
            </w:r>
          </w:p>
        </w:tc>
        <w:tc>
          <w:tcPr>
            <w:tcW w:w="1795"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2 140,00</w:t>
            </w:r>
          </w:p>
        </w:tc>
        <w:tc>
          <w:tcPr>
            <w:tcW w:w="1418"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1,233</w:t>
            </w:r>
          </w:p>
        </w:tc>
        <w:tc>
          <w:tcPr>
            <w:tcW w:w="1417" w:type="dxa"/>
          </w:tcPr>
          <w:p w:rsidR="0045622C" w:rsidRPr="00473C14" w:rsidRDefault="0045622C" w:rsidP="004A06B7">
            <w:pPr>
              <w:spacing w:after="120" w:line="276" w:lineRule="auto"/>
              <w:jc w:val="both"/>
              <w:rPr>
                <w:rFonts w:asciiTheme="minorHAnsi" w:hAnsiTheme="minorHAnsi"/>
                <w:sz w:val="22"/>
                <w:szCs w:val="18"/>
                <w:lang w:val="nl-NL"/>
              </w:rPr>
            </w:pPr>
            <w:r w:rsidRPr="00473C14">
              <w:rPr>
                <w:rFonts w:asciiTheme="minorHAnsi" w:hAnsiTheme="minorHAnsi"/>
                <w:sz w:val="22"/>
                <w:lang w:val="nl-NL"/>
              </w:rPr>
              <w:t>1 735,61</w:t>
            </w:r>
          </w:p>
        </w:tc>
      </w:tr>
    </w:tbl>
    <w:p w:rsidR="0045622C" w:rsidRPr="00473C14" w:rsidRDefault="0045622C" w:rsidP="004A06B7">
      <w:pPr>
        <w:spacing w:before="240" w:line="276" w:lineRule="auto"/>
        <w:jc w:val="both"/>
        <w:rPr>
          <w:rFonts w:asciiTheme="minorHAnsi" w:hAnsiTheme="minorHAnsi"/>
          <w:sz w:val="22"/>
          <w:szCs w:val="22"/>
          <w:lang w:val="nl-NL"/>
        </w:rPr>
      </w:pPr>
      <w:r w:rsidRPr="00473C14">
        <w:rPr>
          <w:rFonts w:asciiTheme="minorHAnsi" w:hAnsiTheme="minorHAnsi"/>
          <w:sz w:val="22"/>
          <w:lang w:val="nl-NL"/>
        </w:rPr>
        <w:t>Statistische waarden moeten worden ingevuld</w:t>
      </w:r>
    </w:p>
    <w:p w:rsidR="0045622C" w:rsidRPr="00473C14" w:rsidRDefault="0045622C" w:rsidP="004A06B7">
      <w:pPr>
        <w:spacing w:before="120" w:after="120" w:line="276" w:lineRule="auto"/>
        <w:jc w:val="both"/>
        <w:rPr>
          <w:rFonts w:asciiTheme="minorHAnsi" w:hAnsiTheme="minorHAnsi"/>
          <w:b/>
          <w:sz w:val="22"/>
          <w:szCs w:val="22"/>
          <w:lang w:val="nl-NL"/>
        </w:rPr>
      </w:pPr>
      <w:r w:rsidRPr="00473C14">
        <w:rPr>
          <w:rFonts w:asciiTheme="minorHAnsi" w:hAnsiTheme="minorHAnsi"/>
          <w:sz w:val="22"/>
          <w:lang w:val="nl-NL"/>
        </w:rPr>
        <w:t>Artikel 1</w:t>
      </w:r>
      <w:r w:rsidRPr="00473C14">
        <w:rPr>
          <w:lang w:val="nl-NL"/>
        </w:rPr>
        <w:tab/>
      </w:r>
      <w:r w:rsidRPr="00473C14">
        <w:rPr>
          <w:rFonts w:asciiTheme="minorHAnsi" w:hAnsiTheme="minorHAnsi"/>
          <w:b/>
          <w:sz w:val="22"/>
          <w:lang w:val="nl-NL"/>
        </w:rPr>
        <w:t>1 054,00</w:t>
      </w:r>
    </w:p>
    <w:p w:rsidR="0045622C" w:rsidRPr="00473C14" w:rsidRDefault="0045622C" w:rsidP="004A06B7">
      <w:pPr>
        <w:spacing w:line="276" w:lineRule="auto"/>
        <w:jc w:val="both"/>
        <w:rPr>
          <w:rFonts w:asciiTheme="minorHAnsi" w:hAnsiTheme="minorHAnsi"/>
          <w:sz w:val="22"/>
          <w:szCs w:val="22"/>
          <w:lang w:val="nl-NL"/>
        </w:rPr>
      </w:pPr>
      <w:r w:rsidRPr="00473C14">
        <w:rPr>
          <w:rFonts w:asciiTheme="minorHAnsi" w:hAnsiTheme="minorHAnsi"/>
          <w:sz w:val="22"/>
          <w:lang w:val="nl-NL"/>
        </w:rPr>
        <w:t>Artikel 2</w:t>
      </w:r>
      <w:r w:rsidRPr="00473C14">
        <w:rPr>
          <w:lang w:val="nl-NL"/>
        </w:rPr>
        <w:tab/>
      </w:r>
      <w:r w:rsidRPr="00473C14">
        <w:rPr>
          <w:rFonts w:asciiTheme="minorHAnsi" w:hAnsiTheme="minorHAnsi"/>
          <w:sz w:val="22"/>
          <w:lang w:val="nl-NL"/>
        </w:rPr>
        <w:t xml:space="preserve"> </w:t>
      </w:r>
      <w:r w:rsidRPr="00473C14">
        <w:rPr>
          <w:rFonts w:asciiTheme="minorHAnsi" w:hAnsiTheme="minorHAnsi"/>
          <w:b/>
          <w:sz w:val="22"/>
          <w:lang w:val="nl-NL"/>
        </w:rPr>
        <w:t>1 736,00</w:t>
      </w:r>
    </w:p>
    <w:p w:rsidR="004E32B9" w:rsidRPr="00473C14" w:rsidRDefault="004E32B9" w:rsidP="004E32B9">
      <w:pPr>
        <w:pStyle w:val="Kop1"/>
        <w:numPr>
          <w:ilvl w:val="0"/>
          <w:numId w:val="0"/>
        </w:numPr>
        <w:suppressAutoHyphens w:val="0"/>
        <w:spacing w:after="240" w:line="276" w:lineRule="auto"/>
        <w:ind w:left="720"/>
        <w:rPr>
          <w:rFonts w:asciiTheme="minorHAnsi" w:hAnsiTheme="minorHAnsi"/>
          <w:lang w:val="nl-NL"/>
        </w:rPr>
      </w:pPr>
      <w:bookmarkStart w:id="64" w:name="_Toc472096315"/>
      <w:r w:rsidRPr="00473C14">
        <w:rPr>
          <w:rFonts w:asciiTheme="minorHAnsi" w:hAnsiTheme="minorHAnsi"/>
          <w:lang w:val="nl-NL"/>
        </w:rPr>
        <w:t>Bijlage 1 – Codes voor regelingen/combinaties van codes voor regelingen</w:t>
      </w:r>
      <w:bookmarkEnd w:id="64"/>
    </w:p>
    <w:p w:rsidR="004E32B9" w:rsidRPr="00473C14" w:rsidRDefault="004E32B9" w:rsidP="004E32B9">
      <w:pPr>
        <w:spacing w:line="276" w:lineRule="auto"/>
        <w:rPr>
          <w:rFonts w:asciiTheme="minorHAnsi" w:hAnsiTheme="minorHAnsi"/>
          <w:lang w:val="nl-NL"/>
        </w:rPr>
      </w:pPr>
      <w:r w:rsidRPr="00473C14">
        <w:rPr>
          <w:rFonts w:asciiTheme="minorHAnsi" w:hAnsiTheme="minorHAnsi"/>
          <w:lang w:val="nl-NL"/>
        </w:rPr>
        <w:t>Dit deel zal na de voltooiing van fase 2 in de herfst van 2017 worden aangevuld.</w:t>
      </w:r>
    </w:p>
    <w:p w:rsidR="004E32B9" w:rsidRPr="00473C14" w:rsidRDefault="004E32B9" w:rsidP="004A06B7">
      <w:pPr>
        <w:pStyle w:val="Kop1"/>
        <w:numPr>
          <w:ilvl w:val="0"/>
          <w:numId w:val="0"/>
        </w:numPr>
        <w:suppressAutoHyphens w:val="0"/>
        <w:spacing w:after="240" w:line="276" w:lineRule="auto"/>
        <w:ind w:left="720"/>
        <w:rPr>
          <w:rFonts w:asciiTheme="minorHAnsi" w:hAnsiTheme="minorHAnsi"/>
          <w:lang w:val="nl-NL"/>
        </w:rPr>
      </w:pPr>
    </w:p>
    <w:p w:rsidR="004E32B9" w:rsidRPr="00473C14" w:rsidRDefault="004E32B9" w:rsidP="00510FE0">
      <w:pPr>
        <w:rPr>
          <w:lang w:val="nl-NL"/>
        </w:rPr>
      </w:pPr>
    </w:p>
    <w:p w:rsidR="004E32B9" w:rsidRPr="00473C14" w:rsidRDefault="004E32B9" w:rsidP="00510FE0">
      <w:pPr>
        <w:rPr>
          <w:lang w:val="nl-NL"/>
        </w:rPr>
      </w:pPr>
    </w:p>
    <w:p w:rsidR="004E32B9" w:rsidRPr="00473C14" w:rsidRDefault="004E32B9" w:rsidP="004A06B7">
      <w:pPr>
        <w:pStyle w:val="Kop1"/>
        <w:numPr>
          <w:ilvl w:val="0"/>
          <w:numId w:val="0"/>
        </w:numPr>
        <w:suppressAutoHyphens w:val="0"/>
        <w:spacing w:after="240" w:line="276" w:lineRule="auto"/>
        <w:ind w:left="720"/>
        <w:rPr>
          <w:rFonts w:asciiTheme="minorHAnsi" w:hAnsiTheme="minorHAnsi"/>
          <w:lang w:val="nl-NL"/>
        </w:rPr>
        <w:sectPr w:rsidR="004E32B9" w:rsidRPr="00473C14" w:rsidSect="002E1D9F">
          <w:footnotePr>
            <w:numRestart w:val="eachPage"/>
          </w:footnotePr>
          <w:pgSz w:w="11905" w:h="16837"/>
          <w:pgMar w:top="1134" w:right="1134" w:bottom="1134" w:left="1134" w:header="720" w:footer="720" w:gutter="0"/>
          <w:cols w:space="720"/>
          <w:docGrid w:linePitch="272"/>
        </w:sectPr>
      </w:pPr>
    </w:p>
    <w:p w:rsidR="00825132" w:rsidRPr="00473C14" w:rsidRDefault="004E32B9" w:rsidP="004A06B7">
      <w:pPr>
        <w:pStyle w:val="Kop1"/>
        <w:numPr>
          <w:ilvl w:val="0"/>
          <w:numId w:val="0"/>
        </w:numPr>
        <w:suppressAutoHyphens w:val="0"/>
        <w:spacing w:after="240" w:line="276" w:lineRule="auto"/>
        <w:ind w:left="720"/>
        <w:rPr>
          <w:rFonts w:asciiTheme="minorHAnsi" w:hAnsiTheme="minorHAnsi"/>
          <w:lang w:val="nl-NL"/>
        </w:rPr>
      </w:pPr>
      <w:bookmarkStart w:id="65" w:name="_Toc472096316"/>
      <w:r w:rsidRPr="00473C14">
        <w:rPr>
          <w:rFonts w:asciiTheme="minorHAnsi" w:hAnsiTheme="minorHAnsi"/>
          <w:lang w:val="nl-NL"/>
        </w:rPr>
        <w:lastRenderedPageBreak/>
        <w:t>Bijlage 2 – Codes voor aanvullende regelingen van de C-reeks</w:t>
      </w:r>
      <w:bookmarkEnd w:id="65"/>
    </w:p>
    <w:p w:rsidR="009E248F" w:rsidRPr="00473C14" w:rsidRDefault="009E248F" w:rsidP="004A06B7">
      <w:pPr>
        <w:spacing w:line="276" w:lineRule="auto"/>
        <w:rPr>
          <w:rFonts w:asciiTheme="minorHAnsi" w:hAnsiTheme="minorHAnsi" w:cs="Arial"/>
          <w:lang w:val="nl-NL"/>
        </w:rPr>
      </w:pPr>
    </w:p>
    <w:p w:rsidR="00B51764" w:rsidRPr="00473C14" w:rsidRDefault="00B51764" w:rsidP="004A06B7">
      <w:pPr>
        <w:spacing w:line="276" w:lineRule="auto"/>
        <w:rPr>
          <w:rFonts w:asciiTheme="minorHAnsi" w:hAnsiTheme="minorHAnsi" w:cs="Arial"/>
          <w:lang w:val="nl-NL"/>
        </w:rPr>
      </w:pPr>
    </w:p>
    <w:tbl>
      <w:tblPr>
        <w:tblStyle w:val="Tabelraster"/>
        <w:tblpPr w:leftFromText="142" w:rightFromText="142" w:vertAnchor="text" w:tblpY="1"/>
        <w:tblOverlap w:val="never"/>
        <w:tblW w:w="5000" w:type="pct"/>
        <w:tblLook w:val="04A0" w:firstRow="1" w:lastRow="0" w:firstColumn="1" w:lastColumn="0" w:noHBand="0" w:noVBand="1"/>
      </w:tblPr>
      <w:tblGrid>
        <w:gridCol w:w="1423"/>
        <w:gridCol w:w="2705"/>
        <w:gridCol w:w="1385"/>
        <w:gridCol w:w="4340"/>
      </w:tblGrid>
      <w:tr w:rsidR="009E248F" w:rsidRPr="00215D1E" w:rsidTr="00115FF9">
        <w:trPr>
          <w:cantSplit/>
          <w:trHeight w:val="955"/>
        </w:trPr>
        <w:tc>
          <w:tcPr>
            <w:tcW w:w="580" w:type="pct"/>
            <w:shd w:val="pct12" w:color="auto" w:fill="auto"/>
          </w:tcPr>
          <w:p w:rsidR="009E248F" w:rsidRPr="00473C14" w:rsidRDefault="009E248F" w:rsidP="004A06B7">
            <w:pPr>
              <w:spacing w:before="240" w:line="276" w:lineRule="auto"/>
              <w:jc w:val="both"/>
              <w:rPr>
                <w:rFonts w:asciiTheme="minorHAnsi" w:eastAsia="Times New Roman" w:hAnsiTheme="minorHAnsi" w:cs="Arial"/>
                <w:b/>
                <w:bCs/>
                <w:sz w:val="20"/>
                <w:szCs w:val="20"/>
                <w:lang w:val="nl-NL"/>
              </w:rPr>
            </w:pPr>
            <w:r w:rsidRPr="00473C14">
              <w:rPr>
                <w:rFonts w:asciiTheme="minorHAnsi" w:hAnsiTheme="minorHAnsi"/>
                <w:lang w:val="nl-NL"/>
              </w:rPr>
              <w:t>Code regeling</w:t>
            </w:r>
            <w:r w:rsidRPr="00473C14">
              <w:rPr>
                <w:rFonts w:asciiTheme="minorHAnsi" w:hAnsiTheme="minorHAnsi" w:cs="Arial"/>
                <w:lang w:val="nl-NL"/>
              </w:rPr>
              <w:br/>
            </w:r>
            <w:r w:rsidRPr="00473C14">
              <w:rPr>
                <w:rFonts w:asciiTheme="minorHAnsi" w:hAnsiTheme="minorHAnsi"/>
                <w:b/>
                <w:lang w:val="nl-NL"/>
              </w:rPr>
              <w:t>Vrijstellingen</w:t>
            </w:r>
          </w:p>
        </w:tc>
        <w:tc>
          <w:tcPr>
            <w:tcW w:w="1169" w:type="pct"/>
            <w:shd w:val="pct12" w:color="auto" w:fill="auto"/>
          </w:tcPr>
          <w:p w:rsidR="009E248F" w:rsidRPr="00473C14" w:rsidRDefault="009E248F" w:rsidP="00431DFA">
            <w:pPr>
              <w:spacing w:before="240" w:after="200" w:line="276" w:lineRule="auto"/>
              <w:rPr>
                <w:rFonts w:asciiTheme="minorHAnsi" w:hAnsiTheme="minorHAnsi" w:cs="Arial"/>
                <w:sz w:val="20"/>
                <w:szCs w:val="20"/>
                <w:lang w:val="nl-NL"/>
              </w:rPr>
            </w:pPr>
            <w:r w:rsidRPr="00473C14">
              <w:rPr>
                <w:rFonts w:asciiTheme="minorHAnsi" w:hAnsiTheme="minorHAnsi"/>
                <w:lang w:val="nl-NL"/>
              </w:rPr>
              <w:t>Omschrijving van de code</w:t>
            </w:r>
          </w:p>
        </w:tc>
        <w:tc>
          <w:tcPr>
            <w:tcW w:w="715" w:type="pct"/>
            <w:shd w:val="pct12" w:color="auto" w:fill="auto"/>
          </w:tcPr>
          <w:p w:rsidR="009E248F" w:rsidRPr="00473C14" w:rsidRDefault="009E248F" w:rsidP="004A06B7">
            <w:pPr>
              <w:spacing w:before="240" w:line="276" w:lineRule="auto"/>
              <w:jc w:val="both"/>
              <w:rPr>
                <w:rFonts w:asciiTheme="minorHAnsi" w:eastAsia="Times New Roman" w:hAnsiTheme="minorHAnsi" w:cs="Arial"/>
                <w:bCs/>
                <w:i/>
                <w:sz w:val="20"/>
                <w:szCs w:val="20"/>
                <w:lang w:val="nl-NL"/>
              </w:rPr>
            </w:pPr>
            <w:r w:rsidRPr="00473C14">
              <w:rPr>
                <w:rFonts w:asciiTheme="minorHAnsi" w:hAnsiTheme="minorHAnsi"/>
                <w:lang w:val="nl-NL"/>
              </w:rPr>
              <w:t xml:space="preserve">Verwijzing </w:t>
            </w:r>
            <w:r w:rsidRPr="00473C14">
              <w:rPr>
                <w:rFonts w:asciiTheme="minorHAnsi" w:hAnsiTheme="minorHAnsi"/>
                <w:i/>
                <w:lang w:val="nl-NL"/>
              </w:rPr>
              <w:t>(Verordening (EG) nr. 1186/2009)</w:t>
            </w:r>
          </w:p>
        </w:tc>
        <w:tc>
          <w:tcPr>
            <w:tcW w:w="2536" w:type="pct"/>
            <w:shd w:val="pct12" w:color="auto" w:fill="auto"/>
          </w:tcPr>
          <w:p w:rsidR="009E248F" w:rsidRPr="00473C14" w:rsidRDefault="009E248F" w:rsidP="007D1C52">
            <w:pPr>
              <w:spacing w:before="240" w:after="200" w:line="276" w:lineRule="auto"/>
              <w:jc w:val="both"/>
              <w:rPr>
                <w:rFonts w:asciiTheme="minorHAnsi" w:hAnsiTheme="minorHAnsi" w:cs="Arial"/>
                <w:sz w:val="20"/>
                <w:szCs w:val="20"/>
                <w:lang w:val="nl-NL"/>
              </w:rPr>
            </w:pPr>
            <w:r w:rsidRPr="00473C14">
              <w:rPr>
                <w:rFonts w:asciiTheme="minorHAnsi" w:hAnsiTheme="minorHAnsi"/>
                <w:lang w:val="nl-NL"/>
              </w:rPr>
              <w:t>Toelichting en/of voorbeelden</w:t>
            </w:r>
          </w:p>
          <w:p w:rsidR="009E248F" w:rsidRPr="00473C14" w:rsidRDefault="009E248F" w:rsidP="007D1C52">
            <w:pPr>
              <w:spacing w:before="240" w:after="200" w:line="276" w:lineRule="auto"/>
              <w:jc w:val="both"/>
              <w:rPr>
                <w:rFonts w:asciiTheme="minorHAnsi" w:hAnsiTheme="minorHAnsi" w:cs="Arial"/>
                <w:sz w:val="20"/>
                <w:szCs w:val="20"/>
                <w:lang w:val="nl-NL"/>
              </w:rPr>
            </w:pPr>
            <w:r w:rsidRPr="00473C14">
              <w:rPr>
                <w:rFonts w:asciiTheme="minorHAnsi" w:hAnsiTheme="minorHAnsi"/>
                <w:lang w:val="nl-NL"/>
              </w:rPr>
              <w:t>Nationale praktijk</w:t>
            </w:r>
          </w:p>
        </w:tc>
      </w:tr>
      <w:tr w:rsidR="007C01B4" w:rsidRPr="00215D1E"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t>C03</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Geschenken die gewoonlijk bij een huwelijk worden aangeboden </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12, lid 2</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7D1C52">
            <w:pPr>
              <w:spacing w:line="276" w:lineRule="auto"/>
              <w:jc w:val="both"/>
              <w:rPr>
                <w:rFonts w:asciiTheme="minorHAnsi" w:hAnsiTheme="minorHAnsi" w:cs="Arial"/>
                <w:lang w:val="nl-NL"/>
              </w:rPr>
            </w:pPr>
            <w:r w:rsidRPr="00473C14">
              <w:rPr>
                <w:rFonts w:asciiTheme="minorHAnsi" w:hAnsiTheme="minorHAnsi"/>
                <w:lang w:val="nl-NL"/>
              </w:rPr>
              <w:t>Er wordt een vrijstelling verleend voor huwelijksgeschenken wanneer de waarde van elk geschenk niet meer dan 1 000 EUR bedraagt. De begunstigden moeten sedert minstens twaalf maanden hun normale verblijfplaats buiten het douanegebied van de Unie hebben gehad en ze moeten ter gelegenheid van hun huwelijk hun normale verblijfplaats van een derde land overbrengen naar het douanegebied van de Unie.</w:t>
            </w:r>
          </w:p>
          <w:p w:rsidR="000822F0" w:rsidRPr="00473C14" w:rsidRDefault="000822F0" w:rsidP="007D1C52">
            <w:pPr>
              <w:spacing w:line="276" w:lineRule="auto"/>
              <w:jc w:val="both"/>
              <w:rPr>
                <w:rFonts w:asciiTheme="minorHAnsi" w:hAnsiTheme="minorHAnsi" w:cs="Arial"/>
                <w:lang w:val="nl-NL"/>
              </w:rPr>
            </w:pPr>
          </w:p>
          <w:p w:rsidR="000822F0" w:rsidRPr="00473C14" w:rsidRDefault="000822F0" w:rsidP="007D1C52">
            <w:pPr>
              <w:spacing w:line="276" w:lineRule="auto"/>
              <w:jc w:val="both"/>
              <w:rPr>
                <w:rFonts w:asciiTheme="minorHAnsi" w:hAnsiTheme="minorHAnsi" w:cs="Arial"/>
                <w:lang w:val="nl-NL"/>
              </w:rPr>
            </w:pPr>
            <w:r w:rsidRPr="00473C14">
              <w:rPr>
                <w:rFonts w:asciiTheme="minorHAnsi" w:hAnsiTheme="minorHAnsi"/>
                <w:lang w:val="nl-NL"/>
              </w:rPr>
              <w:t xml:space="preserve">Behoudens buitengewone omstandigheden wordt de vrijstelling slechts verleend voor goederen die ten vroegste twee maanden vóór de voor dit huwelijk vastgestelde datum en uiterlijk vier maanden na de datum van het huwelijk voor het vrije verkeer worden aangegeven. </w:t>
            </w:r>
          </w:p>
          <w:p w:rsidR="000822F0" w:rsidRPr="00473C14" w:rsidRDefault="000822F0"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 goederencode 9919 00 00 kan worden gebruikt in douaneaangiften.</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7C01B4" w:rsidRPr="00473C14" w:rsidRDefault="000822F0"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Een Russische ingezetene wijzigt zijn verblijfplaats naar Letland na een Letse ingezetene te hebben gehuwd. Er wordt een vrijstelling van douanerechten verleend voor de huwelijksgeschenken met een waarde van minder dan 1 000 EUR wanneer de huwelijksakte aan de douane wordt overgelegd.</w:t>
            </w:r>
          </w:p>
        </w:tc>
      </w:tr>
      <w:tr w:rsidR="007C01B4" w:rsidRPr="00215D1E"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C04</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Persoonlijke goederen die door erfopvolging zijn verkregen door een natuurlijke persoon die zijn normale verblijfplaats in het douanegebied van de Unie heeft</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17</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Geërfde persoonlijke goederen kunnen met vrijstelling van rechten worden ingevoerd, indien ze ten laatste twee jaar na de datum waarop </w:t>
            </w:r>
            <w:r w:rsidR="001544EA">
              <w:rPr>
                <w:rFonts w:asciiTheme="minorHAnsi" w:hAnsiTheme="minorHAnsi"/>
                <w:lang w:val="nl-NL"/>
              </w:rPr>
              <w:t xml:space="preserve">de betrokkene </w:t>
            </w:r>
            <w:r w:rsidRPr="00473C14">
              <w:rPr>
                <w:rFonts w:asciiTheme="minorHAnsi" w:hAnsiTheme="minorHAnsi"/>
                <w:lang w:val="nl-NL"/>
              </w:rPr>
              <w:t xml:space="preserve">de goederen in bezit </w:t>
            </w:r>
            <w:r w:rsidR="001544EA">
              <w:rPr>
                <w:rFonts w:asciiTheme="minorHAnsi" w:hAnsiTheme="minorHAnsi"/>
                <w:lang w:val="nl-NL"/>
              </w:rPr>
              <w:t xml:space="preserve">heeft gekregen, </w:t>
            </w:r>
            <w:r w:rsidRPr="00473C14">
              <w:rPr>
                <w:rFonts w:asciiTheme="minorHAnsi" w:hAnsiTheme="minorHAnsi"/>
                <w:lang w:val="nl-NL"/>
              </w:rPr>
              <w:t xml:space="preserve">voor het vrije verkeer zijn aangegeven. Persoonlijke goederen zijn omschreven in artikel 2, lid 1, onder c), van Verordening (EG) nr. 1186/2009. De goederen waarop de vrijstelling van douanerechten van toepassing is, zijn opgenomen in artikel 18 van Verordening (EG) nr. 1186/2009. </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 bewijsstukken die overeenkomstig artikel 126 van Verordening (EG) nr. 1186/2009 moeten worden overgelegd om van deze douanevrijstelling te kunnen gebruikmaken, zijn bijvoorbeeld een erfrechtverklaring of een testament. De goederencode 9919 00 00 kan worden gebruikt in douaneaangiften. </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7C01B4" w:rsidRPr="00473C14" w:rsidRDefault="007C01B4" w:rsidP="004B3930">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natuurlijk persoon die in Duitsland woont en wiens oom een paar maanden </w:t>
            </w:r>
            <w:r w:rsidR="0007116C">
              <w:rPr>
                <w:rFonts w:asciiTheme="minorHAnsi" w:hAnsiTheme="minorHAnsi"/>
                <w:lang w:val="nl-NL"/>
              </w:rPr>
              <w:t>voordien</w:t>
            </w:r>
            <w:r w:rsidR="0007116C" w:rsidRPr="00473C14">
              <w:rPr>
                <w:rFonts w:asciiTheme="minorHAnsi" w:hAnsiTheme="minorHAnsi"/>
                <w:lang w:val="nl-NL"/>
              </w:rPr>
              <w:t xml:space="preserve"> </w:t>
            </w:r>
            <w:r w:rsidRPr="00473C14">
              <w:rPr>
                <w:rFonts w:asciiTheme="minorHAnsi" w:hAnsiTheme="minorHAnsi"/>
                <w:lang w:val="nl-NL"/>
              </w:rPr>
              <w:t xml:space="preserve">is overleden, kan persoonlijke goederen die hij door erfopvolging heeft verkregen, met vrijstelling van rechten invoeren. </w:t>
            </w:r>
          </w:p>
        </w:tc>
      </w:tr>
      <w:tr w:rsidR="007C01B4" w:rsidRPr="00215D1E"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C07</w:t>
            </w:r>
          </w:p>
        </w:tc>
        <w:tc>
          <w:tcPr>
            <w:tcW w:w="1169" w:type="pct"/>
          </w:tcPr>
          <w:p w:rsidR="007C01B4" w:rsidRPr="00473C14" w:rsidRDefault="007C01B4"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Zendingen met een te verwaarlozen waarde</w:t>
            </w:r>
          </w:p>
        </w:tc>
        <w:tc>
          <w:tcPr>
            <w:tcW w:w="715" w:type="pct"/>
          </w:tcPr>
          <w:p w:rsidR="007C01B4" w:rsidRPr="00473C14" w:rsidRDefault="007C01B4"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23</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7D1C52">
            <w:pPr>
              <w:spacing w:line="276" w:lineRule="auto"/>
              <w:jc w:val="both"/>
              <w:rPr>
                <w:rFonts w:asciiTheme="minorHAnsi" w:hAnsiTheme="minorHAnsi"/>
                <w:sz w:val="20"/>
                <w:szCs w:val="20"/>
                <w:lang w:val="nl-NL"/>
              </w:rPr>
            </w:pPr>
            <w:r w:rsidRPr="00473C14">
              <w:rPr>
                <w:rFonts w:asciiTheme="minorHAnsi" w:hAnsiTheme="minorHAnsi"/>
                <w:lang w:val="nl-NL"/>
              </w:rPr>
              <w:t xml:space="preserve">De vrijstelling van douanerechten is van toepassing op een zending goederen waarvan de intrinsieke waarde niet meer dan 150 EUR bedraagt. </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 vrijstelling is niet van toepassing op alcoholische producten, parfum en toiletwater en tabak en tabaksproducten. </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lang w:val="nl-NL"/>
              </w:rPr>
            </w:pPr>
            <w:r w:rsidRPr="00473C14">
              <w:rPr>
                <w:rFonts w:asciiTheme="minorHAnsi" w:hAnsiTheme="minorHAnsi"/>
                <w:lang w:val="nl-NL"/>
              </w:rPr>
              <w:t>De waarde van de goederen wordt berekend als de totale waarde van de goederen (exclusief de kosten voor vracht en verzekering), inclusief de buitenlandse btw (de prijs/factuurwaarde).</w:t>
            </w:r>
          </w:p>
          <w:p w:rsidR="0082529F" w:rsidRPr="00473C14" w:rsidRDefault="0082529F" w:rsidP="007D1C52">
            <w:pPr>
              <w:spacing w:line="276" w:lineRule="auto"/>
              <w:jc w:val="both"/>
              <w:rPr>
                <w:rFonts w:asciiTheme="minorHAnsi" w:hAnsiTheme="minorHAnsi" w:cs="Arial"/>
                <w:lang w:val="nl-NL"/>
              </w:rPr>
            </w:pPr>
          </w:p>
          <w:p w:rsidR="0082529F" w:rsidRPr="00473C14" w:rsidRDefault="0082529F" w:rsidP="007D1C52">
            <w:pPr>
              <w:spacing w:line="276" w:lineRule="auto"/>
              <w:jc w:val="both"/>
              <w:rPr>
                <w:rFonts w:asciiTheme="minorHAnsi" w:hAnsiTheme="minorHAnsi" w:cs="Arial"/>
                <w:lang w:val="nl-NL"/>
              </w:rPr>
            </w:pPr>
            <w:r w:rsidRPr="00473C14">
              <w:rPr>
                <w:rFonts w:asciiTheme="minorHAnsi" w:hAnsiTheme="minorHAnsi"/>
                <w:lang w:val="nl-NL"/>
              </w:rPr>
              <w:t>De vrijstelling van de btw bij invoer is afhankelijk van de nationale specifieke grenswaarde en goederen die worden ingevoerd via postorder kunnen van de vrijstelling worden uitgesloten.</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7C01B4" w:rsidRPr="00473C14" w:rsidRDefault="007C01B4" w:rsidP="0088543D">
            <w:pPr>
              <w:spacing w:line="276" w:lineRule="auto"/>
              <w:jc w:val="both"/>
              <w:rPr>
                <w:rFonts w:asciiTheme="minorHAnsi" w:hAnsiTheme="minorHAnsi" w:cs="Arial"/>
                <w:sz w:val="20"/>
                <w:szCs w:val="20"/>
                <w:lang w:val="nl-NL"/>
              </w:rPr>
            </w:pPr>
            <w:r w:rsidRPr="00473C14">
              <w:rPr>
                <w:rFonts w:asciiTheme="minorHAnsi" w:hAnsiTheme="minorHAnsi"/>
                <w:lang w:val="nl-NL"/>
              </w:rPr>
              <w:t>Een persoon die in het douanegebied van de Unie woont, bestelt een dvd ter waarde van 15 EUR in een internetwinkel in een derde land. De dvd is een goed met een te verwaarlozen waarde en kan met vrijstelling van douanerechten worden ingevoerd. De vrijstelling van btw bij invoer is afhankelijk van de nationale specifieke grenswaarde.</w:t>
            </w:r>
          </w:p>
        </w:tc>
      </w:tr>
      <w:tr w:rsidR="007C01B4" w:rsidRPr="00215D1E"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C08</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die door een particulier aan een andere particulier worden gezonden</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25</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 vrijstelling van douanerechten en btw bij invoer is van toepassing op een zending goederen waarvan de waarde niet meer dan 45 EUR bedraagt. Voor tabaksproducten, alcohol en alcoholische producten, parfum en toiletwater zijn de hoeveelheden beperkt (artikel 27 van Verordening (EG) nr. 1186/2009; artikel 1 van Richtlijn 2006/79/EG van de Raad) en hun waarde moet worden opgenomen in het totaal van 45 EUR. </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 vrijstelling wordt alleen verleend voor ingevoerde zendingen "zonder handelskarakter" overeenkomstig artikel 25, lid 2, van Verordening (EG) nr. 1186/2009.</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Een grootmoeder die in Canada woont, verstuurt speelgoed ter waarde van 40 EUR naar haar kleinkind.</w:t>
            </w:r>
          </w:p>
        </w:tc>
      </w:tr>
      <w:tr w:rsidR="007C01B4" w:rsidRPr="00945C6C"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t>C09</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Kapitaalgoederen en andere uitrusting, ingevoerd ter gelegenheid van het verleggen van activiteiten van een derde land naar de Unie</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28</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Kapitaalgoederen en andere uitrusting toebehorende aan bedrijven die hun activiteiten in een derde land definitief staken om een soortgelijke activiteit te komen uitoefenen in het douanegebied van de Unie, kunnen met deze code worden aangegeven. De beperkingen voor de goederen die hiervoor in aanmerking komen, zijn vastgesteld in artikelen 29 en 31 van Verordening (EG) nr. 1186/2009.</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Deze goederen moeten in beginsel worden aangegeven voor het vrije verkeer vóór het verstrijken van een termijn van twaalf maanden, te rekenen vanaf de datum van het staken van de activiteiten van het bedrijf in het derde land. </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voorheen in Rusland gevestigd bedrijf A verhuist naar Letland om daar een nieuwe activiteit te starten (zie artikel 30 van Verordening (EG) nr. 1186/2009). Kapitaalgoederen en andere uitrusting kunnen worden vrijgegeven voor het vrije verkeer met vrijstelling van invoerrechten. </w:t>
            </w:r>
          </w:p>
        </w:tc>
      </w:tr>
      <w:tr w:rsidR="007C01B4" w:rsidRPr="00945C6C"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C12</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Voorwerpen van opvoedkundige, wetenschappelijke of culturele aard; de in bijlage II bij Verordening (EG) nr. 1186/2009 vermelde wetenschappelijke instrumenten en apparaten</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43</w:t>
            </w:r>
          </w:p>
        </w:tc>
        <w:tc>
          <w:tcPr>
            <w:tcW w:w="2536" w:type="pct"/>
          </w:tcPr>
          <w:p w:rsidR="007C01B4" w:rsidRPr="00473C14" w:rsidRDefault="007C01B4"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Er kan een vrijstelling van invoerrechten worden verleend voor goederen die zijn opgenomen in bijlage II bij Verordening (EG) nr. 1186/2009, uitsluitend wanneer ze bestemd zijn voor publieke of particuliere onderwijs-, wetenschappelijke of culturele instellingen of organisaties. Particuliere instellingen of organisaties hebben eerst de toestemming nodig van de bevoegde douaneautoriteit.</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verplichtingen voor de instellingen of organisaties die de goederen ontvangen, zijn vastgelegd in Verordening (EU) nr. 1225/2011.</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3B3CD1">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7C01B4" w:rsidRPr="00473C14" w:rsidRDefault="007C01B4"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Het British Museum voert kunstwerken uit de VS in met vrijstelling van invoerrechten. </w:t>
            </w:r>
          </w:p>
        </w:tc>
      </w:tr>
      <w:tr w:rsidR="007C01B4" w:rsidRPr="00473C14"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C13</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Voorwerpen van opvoedkundige, wetenschappelijke of culturele aard; wetenschappelijke instrumenten en apparaten die uitsluitend voor niet-commerciële doeleinden worden ingevoerd (inclusief reserveonderdelen, onderdelen, toebehoren of hulpstukken)</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44-45</w:t>
            </w:r>
          </w:p>
        </w:tc>
        <w:tc>
          <w:tcPr>
            <w:tcW w:w="2536" w:type="pct"/>
          </w:tcPr>
          <w:p w:rsidR="007C01B4" w:rsidRPr="00473C14" w:rsidRDefault="007C01B4"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Voor invoer met vrijstelling van rechten van wetenschappelijke instrumenten en apparaten krachtens artikel 44, lid 1, van Verordening (EG) nr. 1186/2009 moeten particuliere instellingen wier voornaamste bezigheid het onderwijs of het wetenschappelijke onderzoek is, toestemming krijgen van de bevoegde autoriteiten van de lidstaat (artikel 44 van Verordening (EG) nr. 1186/2009, zie ook Verordening (EU) nr. 1225/2011).</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Wetenschappelijke instrumenten en apparaten zijn omschreven in artikel 46 van Verordening (EG) nr. 1186/2009, in samenhang met artikel 5 van Verordening (EU) nr. 1225/2011. Worden beschouwd als "ingevoerd voor niet-commerciële doeleinden", wetenschappelijke apparaten of instrumenten die bestemd zijn om te worden gebruikt voor wetenschappelijk onderzoek of onderwijs zonder winstoogmerk.</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Voorbeeld:</w:t>
            </w:r>
          </w:p>
          <w:p w:rsidR="007C01B4" w:rsidRPr="00473C14" w:rsidRDefault="007C01B4"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De Physikalisch-Technische Bundesanstalt, het nationaal metrologisch instituut van Duitsland, voert uit de VS een meetinstrument in dat voldoet aan de voorwaarden van artikel 5 van Verordening (EU) nr. 1225/2011. De Duitse douane verleent een vrijstelling van de invoerrechten.</w:t>
            </w:r>
          </w:p>
        </w:tc>
      </w:tr>
      <w:tr w:rsidR="007C01B4" w:rsidRPr="00945C6C"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C14</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Uitrusting die voor niet-commerciële doeleinden wordt ingevoerd door of voor rekening van een instelling of organisatie voor wetenschappelijk onderzoek met zetel buiten de Unie</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51</w:t>
            </w:r>
          </w:p>
        </w:tc>
        <w:tc>
          <w:tcPr>
            <w:tcW w:w="2536" w:type="pct"/>
          </w:tcPr>
          <w:p w:rsidR="007C01B4" w:rsidRPr="00473C14" w:rsidRDefault="007C01B4"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Wordt onder "uitrusting" verstaan: de instrumenten, apparaten, machines en hun hulpstukken, met inbegrip van reserveonderdelen en speciaal voor onderhoud, controle, ijken of herstellen ontworpen gereedschap, die voor wetenschappelijk onderzoek worden gebruikt. Gedurende het verblijf ervan in het douanegebied van de Unie blijft de uitrusting eigendom van een buiten de Unie gevestigde natuurlijke persoon of rechtspersoon.</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Worden beschouwd als "ingevoerd voor niet-commerciële doeleinden", uitrusting die bestemd is om te worden gebruikt voor wetenschappelijk onderzoek zonder winstoogmerk.</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D03440">
            <w:pPr>
              <w:spacing w:line="276" w:lineRule="auto"/>
              <w:jc w:val="both"/>
              <w:rPr>
                <w:rFonts w:asciiTheme="minorHAnsi" w:hAnsiTheme="minorHAnsi" w:cs="Arial"/>
                <w:sz w:val="20"/>
                <w:szCs w:val="20"/>
                <w:lang w:val="nl-NL"/>
              </w:rPr>
            </w:pPr>
            <w:r w:rsidRPr="00473C14">
              <w:rPr>
                <w:rFonts w:asciiTheme="minorHAnsi" w:hAnsiTheme="minorHAnsi"/>
                <w:lang w:val="nl-NL"/>
              </w:rPr>
              <w:t>Voor invoer met vrijstelling van invoerrechten moet een aanvraag van de instelling worden goedgekeurd door de bevoegde autoriteiten van de lidstaat (artikel 51, lid 2, onder a), van Verordening (EG) nr. 1186/2009, zie ook Verordening (EU) nr. 1225/2011). De aanvraag bevat onder andere een kopie van de wetenschappelijke samenwerkingsovereenkomst tussen de onderzoeksinstelling in de Unie en die in derde landen.</w:t>
            </w:r>
          </w:p>
        </w:tc>
      </w:tr>
      <w:tr w:rsidR="007C01B4" w:rsidRPr="00945C6C"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t>C15</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Proefdieren en voor onderzoek bestemde biologische of chemische stoffen</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53</w:t>
            </w:r>
          </w:p>
        </w:tc>
        <w:tc>
          <w:tcPr>
            <w:tcW w:w="2536" w:type="pct"/>
          </w:tcPr>
          <w:p w:rsidR="007C01B4" w:rsidRPr="00473C14" w:rsidRDefault="007C01B4" w:rsidP="00D1757B">
            <w:pPr>
              <w:spacing w:line="276" w:lineRule="auto"/>
              <w:jc w:val="both"/>
              <w:rPr>
                <w:rFonts w:asciiTheme="minorHAnsi" w:hAnsiTheme="minorHAnsi" w:cs="Arial"/>
                <w:sz w:val="20"/>
                <w:szCs w:val="20"/>
                <w:lang w:val="nl-NL"/>
              </w:rPr>
            </w:pPr>
            <w:r w:rsidRPr="00473C14">
              <w:rPr>
                <w:rFonts w:asciiTheme="minorHAnsi" w:hAnsiTheme="minorHAnsi"/>
                <w:lang w:val="nl-NL"/>
              </w:rPr>
              <w:t>Een vrijstelling van invoerrechten wordt verleend voor speciaal voor laboratoriumgebruik gefokte dieren en voor biologische of chemische stoffen die zijn opgenomen in bijlage I bij Verordening (EU) nr. 80/2012.</w:t>
            </w:r>
          </w:p>
          <w:p w:rsidR="007C01B4" w:rsidRPr="00473C14" w:rsidRDefault="007C01B4" w:rsidP="003B3CD1">
            <w:pPr>
              <w:spacing w:line="276" w:lineRule="auto"/>
              <w:jc w:val="both"/>
              <w:rPr>
                <w:rFonts w:asciiTheme="minorHAnsi" w:hAnsiTheme="minorHAnsi" w:cs="Arial"/>
                <w:sz w:val="20"/>
                <w:szCs w:val="20"/>
                <w:lang w:val="nl-NL"/>
              </w:rPr>
            </w:pPr>
          </w:p>
          <w:p w:rsidR="007C01B4" w:rsidRPr="00473C14" w:rsidRDefault="007C01B4"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Deze vrijstelling kan alleen worden aangevraagd door particuliere instellingen wier voornaamste bezigheid het onderwijs of het wetenschappelijke onderzoek is. Particuliere instellingen hebben eerst de toestemming nodig van de bevoegde douaneautoriteit. </w:t>
            </w:r>
          </w:p>
        </w:tc>
      </w:tr>
      <w:tr w:rsidR="00204EC9" w:rsidRPr="00945C6C" w:rsidTr="00115FF9">
        <w:trPr>
          <w:cantSplit/>
        </w:trPr>
        <w:tc>
          <w:tcPr>
            <w:tcW w:w="580"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C17</w:t>
            </w:r>
          </w:p>
        </w:tc>
        <w:tc>
          <w:tcPr>
            <w:tcW w:w="1169" w:type="pct"/>
          </w:tcPr>
          <w:p w:rsidR="00204EC9" w:rsidRPr="00473C14" w:rsidRDefault="00204EC9"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Instrumenten en apparaten voor gebruik bij medisch onderzoek, het stellen van medische diagnosen of de verrichting van medische behandelingen</w:t>
            </w:r>
          </w:p>
        </w:tc>
        <w:tc>
          <w:tcPr>
            <w:tcW w:w="715"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t>57</w:t>
            </w:r>
          </w:p>
        </w:tc>
        <w:tc>
          <w:tcPr>
            <w:tcW w:w="2536" w:type="pct"/>
          </w:tcPr>
          <w:p w:rsidR="00204EC9" w:rsidRPr="00473C14" w:rsidRDefault="00204EC9"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204EC9" w:rsidRPr="00473C14" w:rsidRDefault="00204EC9" w:rsidP="00B712A7">
            <w:pPr>
              <w:spacing w:line="276" w:lineRule="auto"/>
              <w:jc w:val="both"/>
              <w:rPr>
                <w:rFonts w:asciiTheme="minorHAnsi" w:hAnsiTheme="minorHAnsi" w:cs="Arial"/>
                <w:sz w:val="20"/>
                <w:szCs w:val="20"/>
                <w:lang w:val="nl-NL"/>
              </w:rPr>
            </w:pPr>
            <w:r w:rsidRPr="00473C14">
              <w:rPr>
                <w:rFonts w:asciiTheme="minorHAnsi" w:hAnsiTheme="minorHAnsi"/>
                <w:lang w:val="nl-NL"/>
              </w:rPr>
              <w:t>Voor invoer met vrijstelling van rechten van instrumenten en apparaten krachtens artikelen 57 en 58, van Verordening (EG) nr. 1186/2009 moet de instelling toestemming krijgen van de bevoegde autoriteiten van de lidstaat (artikel 57, lid 1, van Verordening (EG) nr. 1186/2009, zie ook Verordening (EU) nr. 1225/2011).</w:t>
            </w:r>
          </w:p>
        </w:tc>
      </w:tr>
      <w:tr w:rsidR="00204EC9" w:rsidRPr="00945C6C" w:rsidTr="00115FF9">
        <w:trPr>
          <w:cantSplit/>
        </w:trPr>
        <w:tc>
          <w:tcPr>
            <w:tcW w:w="580"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t>C18</w:t>
            </w:r>
          </w:p>
        </w:tc>
        <w:tc>
          <w:tcPr>
            <w:tcW w:w="1169" w:type="pct"/>
          </w:tcPr>
          <w:p w:rsidR="00204EC9" w:rsidRPr="00473C14" w:rsidRDefault="00204EC9"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Referentiestoffen voor de kwaliteitscontrole van geneesmiddelen</w:t>
            </w:r>
          </w:p>
        </w:tc>
        <w:tc>
          <w:tcPr>
            <w:tcW w:w="715"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t>59</w:t>
            </w:r>
          </w:p>
        </w:tc>
        <w:tc>
          <w:tcPr>
            <w:tcW w:w="2536" w:type="pct"/>
          </w:tcPr>
          <w:p w:rsidR="00204EC9" w:rsidRPr="00473C14" w:rsidRDefault="00204EC9"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204EC9" w:rsidRPr="00473C14" w:rsidRDefault="00204EC9"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Deze code geldt slechts voor zendingen afkomstig van het "WGO-Samenwerkingscentrum voor Chemische Referentiestoffen" in Stockholm (Zweden) en gericht aan de geadresseerden die door de bevoegde nationale autoriteiten zijn gemachtigd om de zendingen met vrijstelling van rechten in ontvangst te nemen (artikel 2 van Verordening (EEG) nr. 3915/88). Aangezien Zweden een lidstaat van de EU is, is deze code momenteel niet relevant.</w:t>
            </w:r>
          </w:p>
          <w:p w:rsidR="00204EC9" w:rsidRPr="00473C14" w:rsidRDefault="00204EC9" w:rsidP="007D1C52">
            <w:pPr>
              <w:spacing w:line="276" w:lineRule="auto"/>
              <w:jc w:val="both"/>
              <w:rPr>
                <w:rFonts w:asciiTheme="minorHAnsi" w:hAnsiTheme="minorHAnsi" w:cs="Arial"/>
                <w:sz w:val="20"/>
                <w:szCs w:val="20"/>
                <w:lang w:val="nl-NL"/>
              </w:rPr>
            </w:pPr>
          </w:p>
          <w:p w:rsidR="00204EC9" w:rsidRPr="00473C14" w:rsidRDefault="00204EC9"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w:t>
            </w:r>
            <w:r w:rsidRPr="00473C14">
              <w:rPr>
                <w:rFonts w:asciiTheme="minorHAnsi" w:hAnsiTheme="minorHAnsi"/>
                <w:color w:val="161616"/>
                <w:shd w:val="clear" w:color="auto" w:fill="FFFFFF"/>
                <w:lang w:val="nl-NL"/>
              </w:rPr>
              <w:t>O</w:t>
            </w:r>
            <w:r w:rsidRPr="00473C14">
              <w:rPr>
                <w:rFonts w:asciiTheme="minorHAnsi" w:hAnsiTheme="minorHAnsi"/>
                <w:lang w:val="nl-NL"/>
              </w:rPr>
              <w:t>p 16 april 2010 nam het Europees Directoraat voor de geneesmiddelenkwaliteit en gezondheidszorg (EDQM, Raad van Europa, Straatsburg) de bevoegdheid voor de ICRS van de WGO over van Apoteket AB, het vorige WGO-samenwerkingscentrum voor deze stoffen (</w:t>
            </w:r>
            <w:hyperlink r:id="rId158">
              <w:r w:rsidRPr="00473C14">
                <w:rPr>
                  <w:rStyle w:val="Hyperlink"/>
                  <w:rFonts w:asciiTheme="minorHAnsi" w:hAnsiTheme="minorHAnsi"/>
                  <w:lang w:val="nl-NL"/>
                </w:rPr>
                <w:t>https://www.edqm.eu/en/WHO-ICRS-Reference-Substances-1393.html</w:t>
              </w:r>
            </w:hyperlink>
            <w:r w:rsidRPr="00473C14">
              <w:rPr>
                <w:rFonts w:asciiTheme="minorHAnsi" w:hAnsiTheme="minorHAnsi"/>
                <w:lang w:val="nl-NL"/>
              </w:rPr>
              <w:t>)]</w:t>
            </w:r>
          </w:p>
          <w:p w:rsidR="00204EC9" w:rsidRPr="00473C14" w:rsidRDefault="00204EC9" w:rsidP="007D1C52">
            <w:pPr>
              <w:spacing w:line="276" w:lineRule="auto"/>
              <w:jc w:val="both"/>
              <w:rPr>
                <w:rFonts w:asciiTheme="minorHAnsi" w:hAnsiTheme="minorHAnsi" w:cs="Arial"/>
                <w:sz w:val="20"/>
                <w:szCs w:val="20"/>
                <w:lang w:val="nl-NL"/>
              </w:rPr>
            </w:pPr>
          </w:p>
        </w:tc>
      </w:tr>
      <w:tr w:rsidR="00204EC9" w:rsidRPr="00945C6C" w:rsidTr="00115FF9">
        <w:trPr>
          <w:cantSplit/>
        </w:trPr>
        <w:tc>
          <w:tcPr>
            <w:tcW w:w="580"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t>C19</w:t>
            </w:r>
          </w:p>
        </w:tc>
        <w:tc>
          <w:tcPr>
            <w:tcW w:w="1169" w:type="pct"/>
          </w:tcPr>
          <w:p w:rsidR="00204EC9" w:rsidRPr="00473C14" w:rsidRDefault="00204EC9"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Farmaceutische producten gebruikt ter gelegenheid van internationale sportevenementen</w:t>
            </w:r>
          </w:p>
        </w:tc>
        <w:tc>
          <w:tcPr>
            <w:tcW w:w="715"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t>60</w:t>
            </w:r>
          </w:p>
        </w:tc>
        <w:tc>
          <w:tcPr>
            <w:tcW w:w="2536" w:type="pct"/>
          </w:tcPr>
          <w:p w:rsidR="00204EC9" w:rsidRPr="00473C14" w:rsidRDefault="00204EC9"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204EC9" w:rsidRPr="00473C14" w:rsidRDefault="00204EC9"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Van invoerrechten zijn vrijgesteld farmaceutische producten voor menselijke of diergeneeskunde welke zijn bestemd voor gebruik door personen of dieren die uit derde landen komen om deel te nemen aan internationale sportevenementen, zulks binnen de grenzen van hun behoeften gedurende het verblijf in genoemd gebied.</w:t>
            </w:r>
          </w:p>
        </w:tc>
      </w:tr>
      <w:tr w:rsidR="00204EC9" w:rsidRPr="00945C6C" w:rsidTr="00115FF9">
        <w:trPr>
          <w:cantSplit/>
        </w:trPr>
        <w:tc>
          <w:tcPr>
            <w:tcW w:w="580"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C20</w:t>
            </w:r>
          </w:p>
        </w:tc>
        <w:tc>
          <w:tcPr>
            <w:tcW w:w="1169" w:type="pct"/>
          </w:tcPr>
          <w:p w:rsidR="00204EC9" w:rsidRPr="00473C14" w:rsidRDefault="00204EC9"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voor instellingen met een liefdadig of filantropisch karakter – goederen die in primaire levensbehoeften voorzien en worden ingevoerd door overheids- of andere erkende instellingen</w:t>
            </w:r>
          </w:p>
        </w:tc>
        <w:tc>
          <w:tcPr>
            <w:tcW w:w="715" w:type="pct"/>
          </w:tcPr>
          <w:p w:rsidR="00204EC9" w:rsidRPr="00473C14" w:rsidRDefault="00204EC9" w:rsidP="004A06B7">
            <w:pPr>
              <w:spacing w:line="276" w:lineRule="auto"/>
              <w:rPr>
                <w:rFonts w:asciiTheme="minorHAnsi" w:hAnsiTheme="minorHAnsi" w:cs="Arial"/>
                <w:sz w:val="20"/>
                <w:szCs w:val="20"/>
                <w:lang w:val="nl-NL"/>
              </w:rPr>
            </w:pPr>
            <w:r w:rsidRPr="00473C14">
              <w:rPr>
                <w:rFonts w:asciiTheme="minorHAnsi" w:hAnsiTheme="minorHAnsi"/>
                <w:lang w:val="nl-NL"/>
              </w:rPr>
              <w:t>61, lid 1, onder a)</w:t>
            </w:r>
          </w:p>
        </w:tc>
        <w:tc>
          <w:tcPr>
            <w:tcW w:w="2536" w:type="pct"/>
          </w:tcPr>
          <w:p w:rsidR="00204EC9" w:rsidRPr="00473C14" w:rsidRDefault="00204EC9"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204EC9" w:rsidRPr="00473C14" w:rsidRDefault="00204EC9"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Onder "goederen die in primaire levensbehoeften voorzien", zoals bedoeld in artikel 61, lid 1, wordt verstaan goederen die absoluut noodzakelijk zijn om te voorzien in de onmiddellijke behoeften van personen (levensmiddelen, geneesmiddelen, kleding en dekens). Van de vrijstelling zijn alcoholische producten, tabak, koffie en thee en motorvoertuigen, behalve ziekenwagens, uitgesloten.</w:t>
            </w:r>
          </w:p>
          <w:p w:rsidR="00204EC9" w:rsidRPr="00473C14" w:rsidRDefault="00204EC9"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vrijstelling wordt slechts verleend wanneer de goederen worden ingevoerd door overheidsorganisaties of organisaties die door de overheid zijn erkend, teneinde gratis aan behoeftigen te worden uitgereikt. Andere voorwaarden, zoals beperkingen op het uitlenen, verhuren of overdragen van goederen, waarvan sprake is in artikelen 64 en 65, moeten in acht worden genomen.</w:t>
            </w:r>
          </w:p>
          <w:p w:rsidR="00204EC9" w:rsidRPr="00473C14" w:rsidRDefault="00204EC9"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goederencode 9919 00 00 kan worden gebruikt in douaneaangiften.</w:t>
            </w:r>
          </w:p>
          <w:p w:rsidR="00204EC9" w:rsidRPr="00473C14" w:rsidRDefault="00204EC9" w:rsidP="003B3CD1">
            <w:pPr>
              <w:spacing w:line="276" w:lineRule="auto"/>
              <w:jc w:val="both"/>
              <w:rPr>
                <w:rFonts w:asciiTheme="minorHAnsi" w:hAnsiTheme="minorHAnsi" w:cs="Arial"/>
                <w:b/>
                <w:sz w:val="20"/>
                <w:szCs w:val="20"/>
                <w:lang w:val="nl-NL"/>
              </w:rPr>
            </w:pPr>
          </w:p>
          <w:p w:rsidR="00204EC9" w:rsidRPr="00473C14" w:rsidRDefault="00204EC9" w:rsidP="003B3CD1">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204EC9" w:rsidRPr="00473C14" w:rsidRDefault="00204EC9"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Een douanevrijstelling wordt toegekend aan een filantropische organisatie in Polen die kledij invoert uit Noorwegen om gratis onder daklozen te verdelen.</w:t>
            </w:r>
          </w:p>
        </w:tc>
      </w:tr>
      <w:tr w:rsidR="00920CFE" w:rsidRPr="00945C6C" w:rsidTr="00115FF9">
        <w:trPr>
          <w:cantSplit/>
        </w:trPr>
        <w:tc>
          <w:tcPr>
            <w:tcW w:w="580" w:type="pct"/>
          </w:tcPr>
          <w:p w:rsidR="00920CFE" w:rsidRPr="00473C14" w:rsidRDefault="00920CFE" w:rsidP="004A06B7">
            <w:pPr>
              <w:spacing w:line="276" w:lineRule="auto"/>
              <w:rPr>
                <w:rFonts w:asciiTheme="minorHAnsi" w:hAnsiTheme="minorHAnsi" w:cs="Arial"/>
                <w:sz w:val="20"/>
                <w:szCs w:val="20"/>
                <w:lang w:val="nl-NL"/>
              </w:rPr>
            </w:pPr>
            <w:r w:rsidRPr="00473C14">
              <w:rPr>
                <w:rFonts w:asciiTheme="minorHAnsi" w:hAnsiTheme="minorHAnsi"/>
                <w:lang w:val="nl-NL"/>
              </w:rPr>
              <w:t>C23</w:t>
            </w:r>
          </w:p>
        </w:tc>
        <w:tc>
          <w:tcPr>
            <w:tcW w:w="1169" w:type="pct"/>
          </w:tcPr>
          <w:p w:rsidR="00920CFE" w:rsidRPr="00473C14" w:rsidRDefault="00920CFE"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De in bijlage IV bij Verordening (EG) nr. 1186/2009 vermelde voorwerpen voor blinden die bepaalde instellingen of organisaties invoeren (inclusief reserveonderdelen, onderdelen, toebehoren of hulpstukken)</w:t>
            </w:r>
          </w:p>
        </w:tc>
        <w:tc>
          <w:tcPr>
            <w:tcW w:w="715" w:type="pct"/>
          </w:tcPr>
          <w:p w:rsidR="00920CFE" w:rsidRPr="00473C14" w:rsidRDefault="00920CFE"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67, lid 1, onder b), en 67, lid 2</w:t>
            </w:r>
          </w:p>
        </w:tc>
        <w:tc>
          <w:tcPr>
            <w:tcW w:w="2536" w:type="pct"/>
          </w:tcPr>
          <w:p w:rsidR="00920CFE" w:rsidRPr="00473C14" w:rsidRDefault="00920CFE"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920CFE" w:rsidRPr="00473C14" w:rsidRDefault="00920CFE" w:rsidP="003B3CD1">
            <w:pPr>
              <w:spacing w:line="276" w:lineRule="auto"/>
              <w:jc w:val="both"/>
              <w:rPr>
                <w:rFonts w:asciiTheme="minorHAnsi" w:hAnsiTheme="minorHAnsi" w:cs="Arial"/>
                <w:lang w:val="nl-NL"/>
              </w:rPr>
            </w:pPr>
            <w:r w:rsidRPr="00473C14">
              <w:rPr>
                <w:rFonts w:asciiTheme="minorHAnsi" w:hAnsiTheme="minorHAnsi"/>
                <w:lang w:val="nl-NL"/>
              </w:rPr>
              <w:t>Instellingen of organisaties voor onderwijs aan of begeleiding van blinden krijgen eerst van de bevoegde autoriteiten van de lidstaten toestemming om bedoelde voorwerpen met vrijstelling in te voeren.</w:t>
            </w:r>
          </w:p>
          <w:p w:rsidR="005E2D1C" w:rsidRPr="00473C14" w:rsidRDefault="005E2D1C" w:rsidP="003B3CD1">
            <w:pPr>
              <w:spacing w:line="276" w:lineRule="auto"/>
              <w:jc w:val="both"/>
              <w:rPr>
                <w:rFonts w:asciiTheme="minorHAnsi" w:hAnsiTheme="minorHAnsi" w:cs="Arial"/>
                <w:lang w:val="nl-NL"/>
              </w:rPr>
            </w:pPr>
          </w:p>
          <w:p w:rsidR="005E2D1C" w:rsidRPr="00473C14" w:rsidRDefault="005E2D1C" w:rsidP="003B3CD1">
            <w:pPr>
              <w:spacing w:line="276" w:lineRule="auto"/>
              <w:jc w:val="both"/>
              <w:rPr>
                <w:rFonts w:asciiTheme="minorHAnsi" w:hAnsiTheme="minorHAnsi" w:cs="Arial"/>
                <w:lang w:val="nl-NL"/>
              </w:rPr>
            </w:pPr>
            <w:r w:rsidRPr="00473C14">
              <w:rPr>
                <w:rFonts w:asciiTheme="minorHAnsi" w:hAnsiTheme="minorHAnsi"/>
                <w:lang w:val="nl-NL"/>
              </w:rPr>
              <w:t>Verplichtingen voor de instellingen of organisaties die de goederen ontvangen, zijn vastgelegd in Verordening (EU) nr. 1224/2011.</w:t>
            </w:r>
          </w:p>
          <w:p w:rsidR="005E2D1C" w:rsidRPr="00473C14" w:rsidRDefault="005E2D1C" w:rsidP="003B3CD1">
            <w:pPr>
              <w:spacing w:line="276" w:lineRule="auto"/>
              <w:jc w:val="both"/>
              <w:rPr>
                <w:rFonts w:asciiTheme="minorHAnsi" w:hAnsiTheme="minorHAnsi" w:cs="Arial"/>
                <w:sz w:val="20"/>
                <w:szCs w:val="20"/>
                <w:lang w:val="nl-NL"/>
              </w:rPr>
            </w:pPr>
          </w:p>
          <w:p w:rsidR="00920CFE" w:rsidRPr="00473C14" w:rsidRDefault="00920CFE" w:rsidP="001C15A9">
            <w:pPr>
              <w:spacing w:line="276" w:lineRule="auto"/>
              <w:jc w:val="both"/>
              <w:rPr>
                <w:rFonts w:asciiTheme="minorHAnsi" w:hAnsiTheme="minorHAnsi" w:cs="Arial"/>
                <w:sz w:val="20"/>
                <w:szCs w:val="20"/>
                <w:lang w:val="nl-NL"/>
              </w:rPr>
            </w:pPr>
            <w:r w:rsidRPr="00473C14">
              <w:rPr>
                <w:rFonts w:asciiTheme="minorHAnsi" w:hAnsiTheme="minorHAnsi"/>
                <w:lang w:val="nl-NL"/>
              </w:rPr>
              <w:t>De goederen die met deze code kunnen worden aangegeven, zijn opgenomen in bijlage IV bij Verordening (EG) nr. 1186/2009.</w:t>
            </w:r>
          </w:p>
        </w:tc>
      </w:tr>
      <w:tr w:rsidR="003E695D" w:rsidRPr="00945C6C" w:rsidTr="00115FF9">
        <w:trPr>
          <w:cantSplit/>
        </w:trPr>
        <w:tc>
          <w:tcPr>
            <w:tcW w:w="580" w:type="pct"/>
          </w:tcPr>
          <w:p w:rsidR="003E695D" w:rsidRPr="00473C14" w:rsidRDefault="003E695D"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C26</w:t>
            </w:r>
          </w:p>
        </w:tc>
        <w:tc>
          <w:tcPr>
            <w:tcW w:w="1169" w:type="pct"/>
          </w:tcPr>
          <w:p w:rsidR="003E695D" w:rsidRPr="00473C14" w:rsidRDefault="003E695D"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ingevoerd ten bate van slachtoffers van rampen</w:t>
            </w:r>
          </w:p>
        </w:tc>
        <w:tc>
          <w:tcPr>
            <w:tcW w:w="715" w:type="pct"/>
          </w:tcPr>
          <w:p w:rsidR="003E695D" w:rsidRPr="00473C14" w:rsidRDefault="003E695D"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74</w:t>
            </w:r>
          </w:p>
        </w:tc>
        <w:tc>
          <w:tcPr>
            <w:tcW w:w="2536" w:type="pct"/>
          </w:tcPr>
          <w:p w:rsidR="003E695D" w:rsidRPr="00473C14" w:rsidRDefault="003E695D"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3E695D" w:rsidRPr="00473C14" w:rsidRDefault="003E695D"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Deze code kan worden gebruikt door overheids- of andere instellingen met een liefdadig of filantropisch karakter, welke door de bevoegde autoriteiten zijn erkend, wanneer er een beschikking van de Europese Commissie is dat de vrijstelling kan worden verleend (zie artikel 76 van Verordening (EG) nr. 1186/2009). In afwachting van dergelijke beschikking, kunnen de door een ramp getroffen lidstaten toestemming geven de hiervoor beschreven goederen in te voeren met schorsing van de betrokken invoerrechten, mits de invoerende instelling zich ertoe verbindt deze te betalen indien geen vrijstelling wordt toegekend. </w:t>
            </w:r>
          </w:p>
          <w:p w:rsidR="003E695D" w:rsidRPr="00473C14" w:rsidRDefault="003E695D" w:rsidP="007D1C52">
            <w:pPr>
              <w:spacing w:line="276" w:lineRule="auto"/>
              <w:jc w:val="both"/>
              <w:rPr>
                <w:rFonts w:asciiTheme="minorHAnsi" w:hAnsiTheme="minorHAnsi" w:cs="Arial"/>
                <w:sz w:val="20"/>
                <w:szCs w:val="20"/>
                <w:lang w:val="nl-NL"/>
              </w:rPr>
            </w:pPr>
          </w:p>
          <w:p w:rsidR="003E695D" w:rsidRPr="00473C14" w:rsidRDefault="003E695D"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3E695D" w:rsidRPr="00473C14" w:rsidRDefault="003E695D" w:rsidP="00D1757B">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Naar aanleiding van een overstroming in Roemenië worden zandzakken uit Oekraïne ingevoerd. </w:t>
            </w:r>
          </w:p>
        </w:tc>
      </w:tr>
      <w:tr w:rsidR="006934C5" w:rsidRPr="00945C6C" w:rsidTr="00115FF9">
        <w:trPr>
          <w:cantSplit/>
        </w:trPr>
        <w:tc>
          <w:tcPr>
            <w:tcW w:w="580" w:type="pct"/>
          </w:tcPr>
          <w:p w:rsidR="006934C5" w:rsidRPr="00473C14" w:rsidRDefault="006934C5" w:rsidP="004A06B7">
            <w:pPr>
              <w:spacing w:line="276" w:lineRule="auto"/>
              <w:rPr>
                <w:rFonts w:asciiTheme="minorHAnsi" w:hAnsiTheme="minorHAnsi" w:cs="Arial"/>
                <w:sz w:val="20"/>
                <w:szCs w:val="20"/>
                <w:lang w:val="nl-NL"/>
              </w:rPr>
            </w:pPr>
            <w:r w:rsidRPr="00473C14">
              <w:rPr>
                <w:rFonts w:asciiTheme="minorHAnsi" w:hAnsiTheme="minorHAnsi"/>
                <w:lang w:val="nl-NL"/>
              </w:rPr>
              <w:t>C30</w:t>
            </w:r>
          </w:p>
        </w:tc>
        <w:tc>
          <w:tcPr>
            <w:tcW w:w="1169"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Voor klantenwerving ingevoerde monsters van goederen met onbeduidende waarde</w:t>
            </w:r>
          </w:p>
        </w:tc>
        <w:tc>
          <w:tcPr>
            <w:tcW w:w="715"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86</w:t>
            </w:r>
          </w:p>
        </w:tc>
        <w:tc>
          <w:tcPr>
            <w:tcW w:w="2536" w:type="pct"/>
          </w:tcPr>
          <w:p w:rsidR="006934C5" w:rsidRPr="00473C14" w:rsidRDefault="006934C5"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Onder monsters van goederen in de context van artikel 86, lid 1 wordt verstaan, artikelen die representatief zijn voor een categorie van handelswaar en waarvan de wijze van opmaak en de hoeveelheid voor de gegeven soort of kwaliteit van goederen die artikelen ongeschikt maken om voor andere doeleinden dan voor klantenwerving te worden gebruikt.</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douane kan eisen dat bepaalde artikelen definitief onbruikbaar worden gemaakt door versnijding, doorboring, het aanbrengen van een duidelijk zichtbaar en onuitwisbaar kenteken of enig ander procedé, zonder dat deze behandeling evenwel tot gevolg mag hebben dat hun hoedanigheid van monster daardoor verloren gaat.</w:t>
            </w:r>
          </w:p>
          <w:p w:rsidR="006934C5" w:rsidRPr="00473C14" w:rsidRDefault="006934C5" w:rsidP="003B3CD1">
            <w:pPr>
              <w:spacing w:line="276" w:lineRule="auto"/>
              <w:jc w:val="both"/>
              <w:rPr>
                <w:rFonts w:asciiTheme="minorHAnsi" w:hAnsiTheme="minorHAnsi" w:cs="Arial"/>
                <w:b/>
                <w:sz w:val="20"/>
                <w:szCs w:val="20"/>
                <w:lang w:val="nl-NL"/>
              </w:rPr>
            </w:pPr>
          </w:p>
          <w:p w:rsidR="006934C5" w:rsidRPr="00473C14" w:rsidRDefault="006934C5" w:rsidP="003B3CD1">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Douanevrijstelling verleend voor een catalogus met monsters behangpapier van 60 x 60 cm die uit Japan wordt ingevoerd.</w:t>
            </w:r>
          </w:p>
        </w:tc>
      </w:tr>
      <w:tr w:rsidR="006934C5" w:rsidRPr="00945C6C" w:rsidTr="00115FF9">
        <w:tc>
          <w:tcPr>
            <w:tcW w:w="580" w:type="pct"/>
          </w:tcPr>
          <w:p w:rsidR="006934C5" w:rsidRPr="00473C14" w:rsidRDefault="006934C5" w:rsidP="004A06B7">
            <w:pPr>
              <w:spacing w:line="276" w:lineRule="auto"/>
              <w:rPr>
                <w:rFonts w:asciiTheme="minorHAnsi" w:hAnsiTheme="minorHAnsi" w:cs="Arial"/>
                <w:sz w:val="20"/>
                <w:szCs w:val="20"/>
                <w:lang w:val="nl-NL"/>
              </w:rPr>
            </w:pPr>
            <w:r w:rsidRPr="00473C14">
              <w:rPr>
                <w:rFonts w:asciiTheme="minorHAnsi" w:hAnsiTheme="minorHAnsi"/>
                <w:lang w:val="nl-NL"/>
              </w:rPr>
              <w:t>C39</w:t>
            </w:r>
          </w:p>
        </w:tc>
        <w:tc>
          <w:tcPr>
            <w:tcW w:w="1169"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Brandstoffen en smeermiddelen in </w:t>
            </w:r>
            <w:r w:rsidRPr="00473C14">
              <w:rPr>
                <w:rFonts w:asciiTheme="minorHAnsi" w:hAnsiTheme="minorHAnsi"/>
                <w:lang w:val="nl-NL"/>
              </w:rPr>
              <w:lastRenderedPageBreak/>
              <w:t>motorvoertuigen te land en in containers voor speciale doeleinden</w:t>
            </w:r>
          </w:p>
        </w:tc>
        <w:tc>
          <w:tcPr>
            <w:tcW w:w="715"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107</w:t>
            </w:r>
          </w:p>
        </w:tc>
        <w:tc>
          <w:tcPr>
            <w:tcW w:w="2536" w:type="pct"/>
          </w:tcPr>
          <w:p w:rsidR="006934C5" w:rsidRPr="00473C14" w:rsidRDefault="006934C5"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Er kan een vrijstelling worden verleend voor de brandstof welke zich in de normale </w:t>
            </w:r>
            <w:r w:rsidRPr="00473C14">
              <w:rPr>
                <w:rFonts w:asciiTheme="minorHAnsi" w:hAnsiTheme="minorHAnsi"/>
                <w:lang w:val="nl-NL"/>
              </w:rPr>
              <w:lastRenderedPageBreak/>
              <w:t>reservoirs bevindt van personenwagens, bedrijfsvoertuigen en motorrijwielen en containers voor speciale doeleinden die het douanegebied van de Unie binnenkomen en de brandstof welke zich in draagbare reservoirs in personenauto’s (geen bedrijfsvoertuigen) en motorrijwielen bevindt, tot een maximum van 10 l per voertuig.</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vrijstelling geldt eveneens voor smeermiddelen die zich in motorvoertuigen bevinden en die overeenkomen met de normale behoeften voor het functioneren ervan gedurende het vervoer.</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Er wordt alleen een vrijstelling verleend voor brandstof die wordt gebruikt in het voertuig waarin de brandstof is ingevoerd. Op brandstof die uit het voertuig wordt verwijderd en opgeslagen, behalve gedurende de noodzakelijke reparaties, zijn invoerrechten van toepassing.</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Voor deze toepassingen wordt onder "bedrijfsvoertuig" elk motorvoertuig (met inbegrip van trekkers) verstaan dat op grond van constructietype en uitrusting geschikt en bestemd is voor vervoer, al dan niet tegen betaling: van meer dan negen personen, met inbegrip van de bestuurder, goederen, alsmede ieder wegvoertuig bestemd voor een ander gebruik dan vervoer in eigenlijke zin.</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Onder "containers voor speciale doeleinden" worden alle containers verstaan die zijn uitgerust met inrichtingen die speciaal zijn aangepast voor koelsystemen, systemen voor zuurstoftoevoer, thermische isolatiesystemen of andere systemen.</w:t>
            </w:r>
          </w:p>
          <w:p w:rsidR="006934C5" w:rsidRPr="00473C14" w:rsidRDefault="006934C5"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Onder "normale reservoirs" worden de door de fabrikant blijvend in of aan alle motorvoertuigen van hetzelfde type aangebrachte reservoirs verstaan, waarvan de blijvende inrichting het rechtstreeks verbruik van brandstof mogelijk maakt, zowel voor de voortbeweging van de voertuigen als, in voorkomend geval, voor de werking, tijdens het vervoer, van koel- en andere systemen; gasreservoirs die zijn aangebracht aan motorvoertuigen en die het rechtstreeks </w:t>
            </w:r>
            <w:r w:rsidRPr="00473C14">
              <w:rPr>
                <w:rFonts w:asciiTheme="minorHAnsi" w:hAnsiTheme="minorHAnsi"/>
                <w:lang w:val="nl-NL"/>
              </w:rPr>
              <w:lastRenderedPageBreak/>
              <w:t>verbruik van gas als brandstof mogelijk maken; de door de fabrikant blijvend in of aan alle containers van hetzelfde type aangebrachte reservoirs, die het rechtstreeks verbruik van brandstof mogelijk maken voor de werking gedurende het vervoer van systemen waarmee de containers voor speciale doeleinden zijn uitgerust.</w:t>
            </w:r>
          </w:p>
          <w:p w:rsidR="006934C5" w:rsidRPr="00473C14" w:rsidRDefault="006934C5"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Lidstaten kunnen de toepassing van de vrijstelling van brandstof in bedrijfsvoertuigen beperken tot 200 l per voertuig, per container voor speciale doeleinden en per reis.</w:t>
            </w:r>
          </w:p>
          <w:p w:rsidR="006934C5" w:rsidRPr="00473C14" w:rsidRDefault="006934C5"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De lidstaten kunnen de hoeveelheid brandstof die voor de vrijstelling in aanmerking komt, beperken voor bedrijfsvoertuigen die internationaal vervoer verrichten naar hun grensgebied over een afstand van 25 km in rechte lijn, wanneer dit vervoer wordt verricht door personen die in dit gebied wonen en voor particuliere motorvoertuigen die toebehoren aan personen die in het grensgebied wonen.</w:t>
            </w:r>
          </w:p>
          <w:p w:rsidR="006934C5" w:rsidRPr="00473C14" w:rsidRDefault="006934C5" w:rsidP="00100616">
            <w:pPr>
              <w:spacing w:line="276" w:lineRule="auto"/>
              <w:jc w:val="both"/>
              <w:rPr>
                <w:rFonts w:asciiTheme="minorHAnsi" w:hAnsiTheme="minorHAnsi" w:cs="Arial"/>
                <w:b/>
                <w:sz w:val="20"/>
                <w:szCs w:val="20"/>
                <w:lang w:val="nl-NL"/>
              </w:rPr>
            </w:pPr>
          </w:p>
          <w:p w:rsidR="006934C5" w:rsidRPr="00473C14" w:rsidRDefault="006934C5" w:rsidP="00100616">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6934C5" w:rsidRPr="00473C14" w:rsidRDefault="006934C5" w:rsidP="00100616">
            <w:pPr>
              <w:spacing w:line="276" w:lineRule="auto"/>
              <w:jc w:val="both"/>
              <w:rPr>
                <w:rFonts w:asciiTheme="minorHAnsi" w:hAnsiTheme="minorHAnsi" w:cs="Arial"/>
                <w:sz w:val="20"/>
                <w:szCs w:val="20"/>
                <w:lang w:val="nl-NL"/>
              </w:rPr>
            </w:pPr>
            <w:r w:rsidRPr="00473C14">
              <w:rPr>
                <w:rFonts w:asciiTheme="minorHAnsi" w:hAnsiTheme="minorHAnsi"/>
                <w:lang w:val="nl-NL"/>
              </w:rPr>
              <w:t>Er wordt een douanevrijstelling verleend voor het gas in het gasreservoir dat is aangebracht aan een personenwagen die de EU binnenkomt langs de Lets-Russische grens en die gas als brandstof gebruikt. Er werd echter op hetzelfde moment geen vrijstelling van invoerrechten verleend voor de benzine in het reservoir dat oorspronkelijk aan hetzelfde voertuig was aangebracht, maar dat niet meer wordt gebruikt voor voortbeweging.</w:t>
            </w:r>
          </w:p>
        </w:tc>
      </w:tr>
      <w:tr w:rsidR="009E248F" w:rsidRPr="00945C6C" w:rsidTr="00115FF9">
        <w:trPr>
          <w:cantSplit/>
        </w:trPr>
        <w:tc>
          <w:tcPr>
            <w:tcW w:w="580"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C42</w:t>
            </w:r>
          </w:p>
        </w:tc>
        <w:tc>
          <w:tcPr>
            <w:tcW w:w="1169"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Persoonlijke goederen die voor het vrije verkeer worden aangegeven voordat de betrokkene zijn normale verblijfplaats in het douanegebied van de Unie vestigt (vrijstelling van douanerechten onderworpen aan een verbintenis)</w:t>
            </w:r>
          </w:p>
        </w:tc>
        <w:tc>
          <w:tcPr>
            <w:tcW w:w="715"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9, lid 1</w:t>
            </w:r>
          </w:p>
        </w:tc>
        <w:tc>
          <w:tcPr>
            <w:tcW w:w="2536" w:type="pct"/>
          </w:tcPr>
          <w:p w:rsidR="009E248F" w:rsidRPr="00473C14" w:rsidRDefault="009E248F"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Vrijstelling kan worden verleend na een verbintenis om de normale verblijfplaats binnen een termijn van zes maanden te vestigen. Een zekerheidstelling is verplicht.</w:t>
            </w: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 persoonlijke goederen moeten in</w:t>
            </w:r>
            <w:r w:rsidR="001544EA">
              <w:rPr>
                <w:rFonts w:asciiTheme="minorHAnsi" w:hAnsiTheme="minorHAnsi"/>
                <w:lang w:val="nl-NL"/>
              </w:rPr>
              <w:t xml:space="preserve"> het</w:t>
            </w:r>
            <w:r w:rsidRPr="00473C14">
              <w:rPr>
                <w:rFonts w:asciiTheme="minorHAnsi" w:hAnsiTheme="minorHAnsi"/>
                <w:lang w:val="nl-NL"/>
              </w:rPr>
              <w:t xml:space="preserve"> bezit </w:t>
            </w:r>
            <w:r w:rsidR="001544EA">
              <w:rPr>
                <w:rFonts w:asciiTheme="minorHAnsi" w:hAnsiTheme="minorHAnsi"/>
                <w:lang w:val="nl-NL"/>
              </w:rPr>
              <w:t xml:space="preserve">van de betrokkene </w:t>
            </w:r>
            <w:r w:rsidRPr="00473C14">
              <w:rPr>
                <w:rFonts w:asciiTheme="minorHAnsi" w:hAnsiTheme="minorHAnsi"/>
                <w:lang w:val="nl-NL"/>
              </w:rPr>
              <w:t>zijn en zijn gebruikt gedurende ten minste zes maanden berekend vanaf de datum waarop de persoonlijke goederen in het douanegebied van de Unie zijn binnengebracht.</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 goederencode 9905 00 00 kan worden gebruikt in douaneaangiften.</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Voorbeelden: </w:t>
            </w: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Een persoon start de voorbereidingen om uiteindelijk zijn verblijfplaats over te brengen van Rusland naar Finland. Na zijn verbintenis om zijn woonplaats binnen de termijn van zes maanden in Finland te vestigen, verleent Finland</w:t>
            </w:r>
            <w:r w:rsidR="001544EA">
              <w:rPr>
                <w:rFonts w:asciiTheme="minorHAnsi" w:hAnsiTheme="minorHAnsi"/>
                <w:lang w:val="nl-NL"/>
              </w:rPr>
              <w:t xml:space="preserve">, </w:t>
            </w:r>
            <w:r w:rsidR="001544EA" w:rsidRPr="00473C14">
              <w:rPr>
                <w:rFonts w:asciiTheme="minorHAnsi" w:hAnsiTheme="minorHAnsi"/>
                <w:lang w:val="nl-NL"/>
              </w:rPr>
              <w:t xml:space="preserve"> op basis van een zekerheidstelling</w:t>
            </w:r>
            <w:r w:rsidR="001544EA">
              <w:rPr>
                <w:rFonts w:asciiTheme="minorHAnsi" w:hAnsiTheme="minorHAnsi"/>
                <w:lang w:val="nl-NL"/>
              </w:rPr>
              <w:t>,</w:t>
            </w:r>
            <w:r w:rsidR="001544EA" w:rsidRPr="00473C14">
              <w:rPr>
                <w:rFonts w:asciiTheme="minorHAnsi" w:hAnsiTheme="minorHAnsi"/>
                <w:lang w:val="nl-NL"/>
              </w:rPr>
              <w:t xml:space="preserve"> </w:t>
            </w:r>
            <w:r w:rsidRPr="00473C14">
              <w:rPr>
                <w:rFonts w:asciiTheme="minorHAnsi" w:hAnsiTheme="minorHAnsi"/>
                <w:lang w:val="nl-NL"/>
              </w:rPr>
              <w:t xml:space="preserve"> een vrijstelling van douanerechten. </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natuurlijk persoon die in de VS woont, is van plan zijn normale verblijfplaats over te brengen naar het douanegebied van de Unie. Hij verstuurt zijn persoonlijke goederen zes maanden voor het werkelijke vertrek. </w:t>
            </w:r>
          </w:p>
        </w:tc>
      </w:tr>
      <w:tr w:rsidR="009E248F" w:rsidRPr="00945C6C" w:rsidTr="00115FF9">
        <w:trPr>
          <w:cantSplit/>
        </w:trPr>
        <w:tc>
          <w:tcPr>
            <w:tcW w:w="580"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C43</w:t>
            </w:r>
          </w:p>
        </w:tc>
        <w:tc>
          <w:tcPr>
            <w:tcW w:w="1169"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Persoonlijke goederen van een natuurlijke persoon die het voornemen heeft om zijn normale verblijfplaats naar de Unie over te brengen (invoer met vrijstelling onderworpen aan een verbintenis)</w:t>
            </w:r>
          </w:p>
        </w:tc>
        <w:tc>
          <w:tcPr>
            <w:tcW w:w="715"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10</w:t>
            </w:r>
          </w:p>
        </w:tc>
        <w:tc>
          <w:tcPr>
            <w:tcW w:w="2536" w:type="pct"/>
          </w:tcPr>
          <w:p w:rsidR="009E248F" w:rsidRPr="00473C14" w:rsidRDefault="009E248F"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Vrijstelling kan worden verleend bij de verbintenis om de normale verblijfplaats te vestigen overeenkomstig de vereisten die de douaneautoriteiten op grond van de regels van artikel 10, lid 2, van Verordening (EG) nr. 1186/2009 hebben vastgesteld. De vrijstelling geldt voor een persoon die het derde land waar hij zijn normale verblijfplaats had, ingevolge beroepsverplichtingen verlaat zonder deze normale verblijfplaats tegelijkertijd in het douanegebied van de Unie te vestigen. Een zekerheidstelling kan zijn vereist.</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 vereiste in artikel 4, onder a), van Verordening (EG) nr. 1186/2009 dat de persoonlijke goederen ten minste zes maanden in het bezit moeten zijn, wordt berekend vanaf de datum waarop de persoonlijke goederen in het douanegebied van de Gemeenschap zijn binnengebracht. Overeenkomstig artikel 7 kunnen goederen vóór het verstrijken van een termijn van twaalf maanden, te rekenen vanaf de werkelijke datum van vestiging van de normale verblijfplaats, worden binnengebracht.</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 goederencode 9905 00 00 kan worden gebruikt in douaneaangiften.</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Voorbeelden: </w:t>
            </w: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Een persoon uit Belarus begint te werken in een bedrijf in Litouwen en hij heeft de intentie om daar zijn verblijfplaats te vestigen. Op basis van de verbintenis van de persoon verleent de Litouwse douane een vrijstelling en stelt de douane termijnen vast waarbinnen hij zijn persoonlijke goederen mag overbrengen.</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natuurlijke persoon verlaat Canada voor een nieuwe baan in het douanegebied van de Unie, zonder dat hij daar zijn normale verblijfplaats heeft. Hij heeft de intentie om binnen een termijn van tien maanden te verhuizen. </w:t>
            </w:r>
          </w:p>
        </w:tc>
      </w:tr>
      <w:tr w:rsidR="007C01B4" w:rsidRPr="00945C6C"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C44</w:t>
            </w:r>
          </w:p>
        </w:tc>
        <w:tc>
          <w:tcPr>
            <w:tcW w:w="1169" w:type="pct"/>
          </w:tcPr>
          <w:p w:rsidR="007C01B4" w:rsidRPr="00473C14" w:rsidRDefault="007C01B4"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Persoonlijke goederen die door erfopvolging bij testament zijn verkregen door een rechtspersoon die een activiteit zonder winstoogmerk uitoefent en in het douanegebied van de Unie is gevestigd</w:t>
            </w:r>
          </w:p>
        </w:tc>
        <w:tc>
          <w:tcPr>
            <w:tcW w:w="715" w:type="pct"/>
          </w:tcPr>
          <w:p w:rsidR="007C01B4" w:rsidRPr="00473C14" w:rsidRDefault="007C01B4"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20</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D1757B">
            <w:pPr>
              <w:spacing w:line="276" w:lineRule="auto"/>
              <w:jc w:val="both"/>
              <w:rPr>
                <w:rFonts w:asciiTheme="minorHAnsi" w:hAnsiTheme="minorHAnsi" w:cs="Arial"/>
                <w:sz w:val="20"/>
                <w:szCs w:val="20"/>
                <w:lang w:val="nl-NL"/>
              </w:rPr>
            </w:pPr>
            <w:r w:rsidRPr="00473C14">
              <w:rPr>
                <w:rFonts w:asciiTheme="minorHAnsi" w:hAnsiTheme="minorHAnsi"/>
                <w:lang w:val="nl-NL"/>
              </w:rPr>
              <w:t>De regels betreffende het gebruik van de C04 zijn van overeenkomstige toepassing, met als verschil dat de vrijstelling niet kan worden verleend aan een natuurlijk persoon, maar een rechtspersoon die een activiteit zonder winstoogmerk uitoefent (bv. stichtingen of verenigingen zonder winstoogmerk, liefdadigheidsorganisaties).</w:t>
            </w:r>
          </w:p>
        </w:tc>
      </w:tr>
      <w:tr w:rsidR="007C01B4" w:rsidRPr="00945C6C" w:rsidTr="00115FF9">
        <w:trPr>
          <w:cantSplit/>
        </w:trPr>
        <w:tc>
          <w:tcPr>
            <w:tcW w:w="580" w:type="pct"/>
          </w:tcPr>
          <w:p w:rsidR="007C01B4" w:rsidRPr="00473C14" w:rsidRDefault="007C01B4" w:rsidP="004A06B7">
            <w:pPr>
              <w:spacing w:line="276" w:lineRule="auto"/>
              <w:rPr>
                <w:rFonts w:asciiTheme="minorHAnsi" w:hAnsiTheme="minorHAnsi" w:cs="Arial"/>
                <w:sz w:val="20"/>
                <w:szCs w:val="20"/>
                <w:lang w:val="nl-NL"/>
              </w:rPr>
            </w:pPr>
            <w:r w:rsidRPr="00473C14">
              <w:rPr>
                <w:rFonts w:asciiTheme="minorHAnsi" w:hAnsiTheme="minorHAnsi"/>
                <w:lang w:val="nl-NL"/>
              </w:rPr>
              <w:t>C48</w:t>
            </w:r>
          </w:p>
        </w:tc>
        <w:tc>
          <w:tcPr>
            <w:tcW w:w="1169"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die deel uitmaken van de persoonlijke bagage en vrijgesteld zijn van de btw</w:t>
            </w:r>
          </w:p>
        </w:tc>
        <w:tc>
          <w:tcPr>
            <w:tcW w:w="715" w:type="pct"/>
          </w:tcPr>
          <w:p w:rsidR="007C01B4" w:rsidRPr="00473C14" w:rsidRDefault="007C01B4"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41</w:t>
            </w:r>
          </w:p>
        </w:tc>
        <w:tc>
          <w:tcPr>
            <w:tcW w:w="2536" w:type="pct"/>
          </w:tcPr>
          <w:p w:rsidR="007C01B4" w:rsidRPr="00473C14" w:rsidRDefault="007C01B4"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Goederen die deel uitmaken van de persoonlijke bagage van reizigers komende uit een derde land of een grondgebied waarvan sprake is in artikel 6, lid 1 van Richtlijn 2006/112/EG, worden van invoerrechten vrijgesteld, op voorwaarde dat deze invoer is vrijgesteld van btw krachtens bepalingen van nationaal recht die zijn vastgesteld overeenkomstig de bepalingen van Richtlijn 2007/74/EG van de Raad.</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Deze code mag slechts worden gebruikt indien de reiziger de goederen bij zich heeft op het moment dat hij de EU binnenkomt, met uitzondering van bagage die tijdens de vlucht is verloren geraakt en later bij de douane wordt aangebracht, maar niet voor bagage die bijvoorbeeld per post of met een koeriersdienst is verstuurd.</w:t>
            </w:r>
          </w:p>
          <w:p w:rsidR="007C01B4" w:rsidRPr="00473C14" w:rsidRDefault="007C01B4" w:rsidP="007D1C52">
            <w:pPr>
              <w:spacing w:line="276" w:lineRule="auto"/>
              <w:jc w:val="both"/>
              <w:rPr>
                <w:rFonts w:asciiTheme="minorHAnsi" w:hAnsiTheme="minorHAnsi" w:cs="Arial"/>
                <w:sz w:val="20"/>
                <w:szCs w:val="20"/>
                <w:lang w:val="nl-NL"/>
              </w:rPr>
            </w:pPr>
          </w:p>
          <w:p w:rsidR="007C01B4" w:rsidRPr="00473C14" w:rsidRDefault="007C01B4" w:rsidP="00B6110E">
            <w:pPr>
              <w:spacing w:line="276" w:lineRule="auto"/>
              <w:jc w:val="both"/>
              <w:rPr>
                <w:rFonts w:asciiTheme="minorHAnsi" w:hAnsiTheme="minorHAnsi" w:cs="Arial"/>
                <w:sz w:val="20"/>
                <w:szCs w:val="20"/>
                <w:lang w:val="nl-NL"/>
              </w:rPr>
            </w:pPr>
            <w:r w:rsidRPr="00473C14">
              <w:rPr>
                <w:rFonts w:asciiTheme="minorHAnsi" w:hAnsiTheme="minorHAnsi"/>
                <w:lang w:val="nl-NL"/>
              </w:rPr>
              <w:t>Deze goederen worden geacht te zijn aangegeven voor het vrije verkeer in overeenstemming met artikel 138, onder a), GV/DWU, maar een douaneaangifte wordt ingediend in de gevallen die zijn opgenomen in artikel 142 GV/DWU (bv. goederen waarvoor een verbod of een beperking geldt).</w:t>
            </w:r>
          </w:p>
        </w:tc>
      </w:tr>
      <w:tr w:rsidR="00920CFE" w:rsidRPr="00945C6C" w:rsidTr="00115FF9">
        <w:trPr>
          <w:cantSplit/>
        </w:trPr>
        <w:tc>
          <w:tcPr>
            <w:tcW w:w="580" w:type="pct"/>
          </w:tcPr>
          <w:p w:rsidR="00920CFE" w:rsidRPr="00473C14" w:rsidRDefault="00920CFE"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C49</w:t>
            </w:r>
          </w:p>
        </w:tc>
        <w:tc>
          <w:tcPr>
            <w:tcW w:w="1169" w:type="pct"/>
          </w:tcPr>
          <w:p w:rsidR="00920CFE" w:rsidRPr="00473C14" w:rsidRDefault="00920CFE"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voor instellingen met een liefdadig of filantropisch karakter – goederen van ongeacht welke aard die gratis worden toegezonden om financiële middelen in te zamelen tijdens incidentele liefdadigheidsevenementen ten bate van behoeftigen</w:t>
            </w:r>
          </w:p>
        </w:tc>
        <w:tc>
          <w:tcPr>
            <w:tcW w:w="715" w:type="pct"/>
          </w:tcPr>
          <w:p w:rsidR="00920CFE" w:rsidRPr="00473C14" w:rsidRDefault="00920CFE" w:rsidP="004A06B7">
            <w:pPr>
              <w:spacing w:line="276" w:lineRule="auto"/>
              <w:rPr>
                <w:rFonts w:asciiTheme="minorHAnsi" w:hAnsiTheme="minorHAnsi" w:cs="Arial"/>
                <w:sz w:val="20"/>
                <w:szCs w:val="20"/>
                <w:lang w:val="nl-NL"/>
              </w:rPr>
            </w:pPr>
            <w:r w:rsidRPr="00473C14">
              <w:rPr>
                <w:rFonts w:asciiTheme="minorHAnsi" w:hAnsiTheme="minorHAnsi"/>
                <w:lang w:val="nl-NL"/>
              </w:rPr>
              <w:t>61, lid 1, onder b)</w:t>
            </w:r>
          </w:p>
        </w:tc>
        <w:tc>
          <w:tcPr>
            <w:tcW w:w="2536" w:type="pct"/>
          </w:tcPr>
          <w:p w:rsidR="00920CFE" w:rsidRPr="00473C14" w:rsidRDefault="00920CFE"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920CFE" w:rsidRPr="00473C14" w:rsidRDefault="00920CFE"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Goederen van ongeacht welke aard om te worden gebruikt bij incidentele, afzonderlijk vastgestelde liefdadigheidsevenementen. Van de vrijstelling zijn alcoholische producten, tabak, koffie en thee en motorvoertuigen, behalve ziekenwagens, uitgesloten.</w:t>
            </w:r>
          </w:p>
          <w:p w:rsidR="00920CFE" w:rsidRPr="00473C14" w:rsidRDefault="00920CFE"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vrijstelling wordt slechts verleend wanneer de goederen worden ingevoerd door overheidsorganisaties of organisaties die door de overheid zijn erkend. Andere voorwaarden, zoals beperkingen op het uitlenen, verhuren of overdragen van goederen, waarvan sprake is in artikelen 64 en 65, moeten in acht worden genomen.</w:t>
            </w:r>
          </w:p>
          <w:p w:rsidR="00920CFE" w:rsidRPr="00473C14" w:rsidRDefault="00920CFE"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goederencode 9919 00 00 kan worden gebruikt in douaneaangiften.</w:t>
            </w:r>
          </w:p>
          <w:p w:rsidR="00920CFE" w:rsidRPr="00473C14" w:rsidRDefault="00920CFE" w:rsidP="003B3CD1">
            <w:pPr>
              <w:spacing w:line="276" w:lineRule="auto"/>
              <w:jc w:val="both"/>
              <w:rPr>
                <w:rFonts w:asciiTheme="minorHAnsi" w:hAnsiTheme="minorHAnsi" w:cs="Arial"/>
                <w:b/>
                <w:sz w:val="20"/>
                <w:szCs w:val="20"/>
                <w:lang w:val="nl-NL"/>
              </w:rPr>
            </w:pPr>
          </w:p>
          <w:p w:rsidR="00920CFE" w:rsidRPr="00473C14" w:rsidRDefault="00920CFE" w:rsidP="00255BA1">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920CFE" w:rsidRPr="00473C14" w:rsidRDefault="00920CFE" w:rsidP="00893E97">
            <w:pPr>
              <w:spacing w:line="276" w:lineRule="auto"/>
              <w:jc w:val="both"/>
              <w:rPr>
                <w:rFonts w:asciiTheme="minorHAnsi" w:hAnsiTheme="minorHAnsi" w:cs="Arial"/>
                <w:sz w:val="20"/>
                <w:szCs w:val="20"/>
                <w:lang w:val="nl-NL"/>
              </w:rPr>
            </w:pPr>
            <w:r w:rsidRPr="00473C14">
              <w:rPr>
                <w:rFonts w:asciiTheme="minorHAnsi" w:hAnsiTheme="minorHAnsi"/>
                <w:lang w:val="nl-NL"/>
              </w:rPr>
              <w:t>Een douanevrijstelling wordt verleend aan een liefdadigheidsorganisatie in Polen die uit de VS collectebussen invoert voor gebruik op het liefdadigheidsevenement voor behoeftige senioren.</w:t>
            </w:r>
          </w:p>
        </w:tc>
      </w:tr>
      <w:tr w:rsidR="00920CFE" w:rsidRPr="00945C6C" w:rsidTr="00115FF9">
        <w:trPr>
          <w:cantSplit/>
        </w:trPr>
        <w:tc>
          <w:tcPr>
            <w:tcW w:w="580" w:type="pct"/>
          </w:tcPr>
          <w:p w:rsidR="00920CFE" w:rsidRPr="00473C14" w:rsidRDefault="00920CFE"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C50</w:t>
            </w:r>
          </w:p>
        </w:tc>
        <w:tc>
          <w:tcPr>
            <w:tcW w:w="1169" w:type="pct"/>
          </w:tcPr>
          <w:p w:rsidR="00920CFE" w:rsidRPr="00473C14" w:rsidRDefault="00920CFE"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Goederen voor instellingen met een liefdadig of filantropisch karakter — uitrustings- en kantoormaterieel dat gratis wordt toegezonden </w:t>
            </w:r>
          </w:p>
        </w:tc>
        <w:tc>
          <w:tcPr>
            <w:tcW w:w="715" w:type="pct"/>
          </w:tcPr>
          <w:p w:rsidR="00920CFE" w:rsidRPr="00473C14" w:rsidRDefault="00920CFE" w:rsidP="004A06B7">
            <w:pPr>
              <w:spacing w:line="276" w:lineRule="auto"/>
              <w:rPr>
                <w:rFonts w:asciiTheme="minorHAnsi" w:hAnsiTheme="minorHAnsi" w:cs="Arial"/>
                <w:sz w:val="20"/>
                <w:szCs w:val="20"/>
                <w:lang w:val="nl-NL"/>
              </w:rPr>
            </w:pPr>
            <w:r w:rsidRPr="00473C14">
              <w:rPr>
                <w:rFonts w:asciiTheme="minorHAnsi" w:hAnsiTheme="minorHAnsi"/>
                <w:lang w:val="nl-NL"/>
              </w:rPr>
              <w:t>61, lid 1, onder c)</w:t>
            </w:r>
          </w:p>
        </w:tc>
        <w:tc>
          <w:tcPr>
            <w:tcW w:w="2536" w:type="pct"/>
          </w:tcPr>
          <w:p w:rsidR="00920CFE" w:rsidRPr="00473C14" w:rsidRDefault="00920CFE"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920CFE" w:rsidRPr="00473C14" w:rsidRDefault="00920CFE" w:rsidP="003B3CD1">
            <w:pPr>
              <w:spacing w:line="276" w:lineRule="auto"/>
              <w:jc w:val="both"/>
              <w:rPr>
                <w:rFonts w:asciiTheme="minorHAnsi" w:hAnsiTheme="minorHAnsi" w:cs="Arial"/>
                <w:lang w:val="nl-NL"/>
              </w:rPr>
            </w:pPr>
            <w:r w:rsidRPr="00473C14">
              <w:rPr>
                <w:rFonts w:asciiTheme="minorHAnsi" w:hAnsiTheme="minorHAnsi"/>
                <w:lang w:val="nl-NL"/>
              </w:rPr>
              <w:t>Uitrusting en kantoormaterieel die uitsluitend worden gebruikt voor hun eigen werking en voor de verwezenlijking van het door hen nagestreefde liefdadige of filantropische doel. De vrijstelling wordt slechts verleend wanneer de goederen worden ingevoerd door organisaties die door de overheid zijn erkend. Andere voorwaarden, zoals beperkingen op het uitlenen, verhuren of overdragen van goederen, waarvan sprake is in artikelen 64 en 65, moeten in acht worden genomen.</w:t>
            </w:r>
          </w:p>
          <w:p w:rsidR="006E1B62" w:rsidRPr="00473C14" w:rsidRDefault="006E1B62" w:rsidP="003B3CD1">
            <w:pPr>
              <w:spacing w:line="276" w:lineRule="auto"/>
              <w:jc w:val="both"/>
              <w:rPr>
                <w:rFonts w:asciiTheme="minorHAnsi" w:hAnsiTheme="minorHAnsi" w:cs="Arial"/>
                <w:lang w:val="nl-NL"/>
              </w:rPr>
            </w:pPr>
          </w:p>
          <w:p w:rsidR="006E1B62" w:rsidRPr="00473C14" w:rsidRDefault="006E1B62" w:rsidP="003B3CD1">
            <w:pPr>
              <w:spacing w:line="276" w:lineRule="auto"/>
              <w:jc w:val="both"/>
              <w:rPr>
                <w:rFonts w:asciiTheme="minorHAnsi" w:hAnsiTheme="minorHAnsi" w:cs="Arial"/>
                <w:lang w:val="nl-NL"/>
              </w:rPr>
            </w:pPr>
            <w:r w:rsidRPr="00473C14">
              <w:rPr>
                <w:rFonts w:asciiTheme="minorHAnsi" w:hAnsiTheme="minorHAnsi"/>
                <w:lang w:val="nl-NL"/>
              </w:rPr>
              <w:t>Van de vrijstelling zijn alcoholische producten, tabak, koffie en thee en motorvoertuigen, behalve ziekenwagens, uitgesloten.</w:t>
            </w:r>
          </w:p>
          <w:p w:rsidR="006E1B62" w:rsidRPr="00473C14" w:rsidRDefault="006E1B62" w:rsidP="003B3CD1">
            <w:pPr>
              <w:spacing w:line="276" w:lineRule="auto"/>
              <w:jc w:val="both"/>
              <w:rPr>
                <w:rFonts w:asciiTheme="minorHAnsi" w:hAnsiTheme="minorHAnsi" w:cs="Arial"/>
                <w:sz w:val="20"/>
                <w:szCs w:val="20"/>
                <w:lang w:val="nl-NL"/>
              </w:rPr>
            </w:pPr>
          </w:p>
          <w:p w:rsidR="00920CFE" w:rsidRPr="00473C14" w:rsidRDefault="00920CFE"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De goederencode 9919 00 00 kan worden gebruikt in douaneaangiften.</w:t>
            </w:r>
          </w:p>
          <w:p w:rsidR="00920CFE" w:rsidRPr="00473C14" w:rsidRDefault="00920CFE" w:rsidP="003B3CD1">
            <w:pPr>
              <w:spacing w:line="276" w:lineRule="auto"/>
              <w:jc w:val="both"/>
              <w:rPr>
                <w:rFonts w:asciiTheme="minorHAnsi" w:hAnsiTheme="minorHAnsi" w:cs="Arial"/>
                <w:sz w:val="20"/>
                <w:szCs w:val="20"/>
                <w:lang w:val="nl-NL"/>
              </w:rPr>
            </w:pPr>
          </w:p>
          <w:p w:rsidR="00920CFE" w:rsidRPr="00473C14" w:rsidRDefault="00920CFE" w:rsidP="003B3CD1">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920CFE" w:rsidRPr="00473C14" w:rsidRDefault="00920CFE" w:rsidP="00255BA1">
            <w:pPr>
              <w:spacing w:line="276" w:lineRule="auto"/>
              <w:jc w:val="both"/>
              <w:rPr>
                <w:rFonts w:asciiTheme="minorHAnsi" w:hAnsiTheme="minorHAnsi" w:cs="Arial"/>
                <w:sz w:val="20"/>
                <w:szCs w:val="20"/>
                <w:lang w:val="nl-NL"/>
              </w:rPr>
            </w:pPr>
            <w:r w:rsidRPr="00473C14">
              <w:rPr>
                <w:rFonts w:asciiTheme="minorHAnsi" w:hAnsiTheme="minorHAnsi"/>
                <w:lang w:val="nl-NL"/>
              </w:rPr>
              <w:t>Douanevrijstelling wordt verleend aan een liefdadigheidsorganisatie in Letland die uit Canada instrumenten en uitrusting invoert voor het bereiden van liefdadigheidsmaaltijden.</w:t>
            </w:r>
          </w:p>
        </w:tc>
      </w:tr>
      <w:tr w:rsidR="006934C5" w:rsidRPr="00945C6C" w:rsidTr="00115FF9">
        <w:trPr>
          <w:cantSplit/>
        </w:trPr>
        <w:tc>
          <w:tcPr>
            <w:tcW w:w="580" w:type="pct"/>
          </w:tcPr>
          <w:p w:rsidR="006934C5" w:rsidRPr="00473C14" w:rsidRDefault="006934C5" w:rsidP="004A06B7">
            <w:pPr>
              <w:spacing w:line="276" w:lineRule="auto"/>
              <w:rPr>
                <w:rFonts w:asciiTheme="minorHAnsi" w:hAnsiTheme="minorHAnsi" w:cs="Arial"/>
                <w:sz w:val="20"/>
                <w:szCs w:val="20"/>
                <w:lang w:val="nl-NL"/>
              </w:rPr>
            </w:pPr>
            <w:r w:rsidRPr="00473C14">
              <w:rPr>
                <w:rFonts w:asciiTheme="minorHAnsi" w:hAnsiTheme="minorHAnsi"/>
                <w:lang w:val="nl-NL"/>
              </w:rPr>
              <w:t>C56</w:t>
            </w:r>
          </w:p>
        </w:tc>
        <w:tc>
          <w:tcPr>
            <w:tcW w:w="1169"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Voorwerpen voor reclamedoeleinden die zelf geen handelswaarde bezitten en die gratis door leveranciers naar hun klanten worden gezonden en voor geen enkel ander doel dan voor reclame kunnen worden gebruikt</w:t>
            </w:r>
          </w:p>
        </w:tc>
        <w:tc>
          <w:tcPr>
            <w:tcW w:w="715"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89</w:t>
            </w:r>
          </w:p>
        </w:tc>
        <w:tc>
          <w:tcPr>
            <w:tcW w:w="2536" w:type="pct"/>
          </w:tcPr>
          <w:p w:rsidR="006934C5" w:rsidRPr="00473C14" w:rsidRDefault="006934C5"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6934C5" w:rsidRPr="00473C14" w:rsidRDefault="006E1B62" w:rsidP="003B3CD1">
            <w:pPr>
              <w:spacing w:line="276" w:lineRule="auto"/>
              <w:jc w:val="both"/>
              <w:rPr>
                <w:rFonts w:asciiTheme="minorHAnsi" w:hAnsiTheme="minorHAnsi" w:cs="Arial"/>
                <w:b/>
                <w:sz w:val="20"/>
                <w:szCs w:val="20"/>
                <w:lang w:val="nl-NL"/>
              </w:rPr>
            </w:pPr>
            <w:r w:rsidRPr="00473C14">
              <w:rPr>
                <w:rFonts w:asciiTheme="minorHAnsi" w:hAnsiTheme="minorHAnsi"/>
                <w:lang w:val="nl-NL"/>
              </w:rPr>
              <w:t>Vrijstelling kan worden verleend voor voorwerpen zonder handelswaarde die worden ingevoerd voor reclamedoeleinden, op voorwaarde dat ze voor geen andere doeleinden dan reclame kunnen worden gebruikt.</w:t>
            </w:r>
          </w:p>
          <w:p w:rsidR="006934C5" w:rsidRPr="00473C14" w:rsidRDefault="006934C5" w:rsidP="003B3CD1">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6934C5" w:rsidRPr="00473C14" w:rsidRDefault="006934C5" w:rsidP="008A2FC6">
            <w:pPr>
              <w:spacing w:line="276" w:lineRule="auto"/>
              <w:jc w:val="both"/>
              <w:rPr>
                <w:rFonts w:asciiTheme="minorHAnsi" w:hAnsiTheme="minorHAnsi" w:cs="Arial"/>
                <w:sz w:val="20"/>
                <w:szCs w:val="20"/>
                <w:lang w:val="nl-NL"/>
              </w:rPr>
            </w:pPr>
            <w:r w:rsidRPr="00473C14">
              <w:rPr>
                <w:rFonts w:asciiTheme="minorHAnsi" w:hAnsiTheme="minorHAnsi"/>
                <w:lang w:val="nl-NL"/>
              </w:rPr>
              <w:t>Douanevrijstelling wordt verleend voor plastic modellen van instrumenten zoals schroevendraaiers, hamers enz. die uit China worden ingevoerd en bedoeld zijn om reclame te maken.</w:t>
            </w:r>
          </w:p>
        </w:tc>
      </w:tr>
      <w:tr w:rsidR="006934C5" w:rsidRPr="00945C6C" w:rsidTr="00115FF9">
        <w:trPr>
          <w:cantSplit/>
        </w:trPr>
        <w:tc>
          <w:tcPr>
            <w:tcW w:w="580" w:type="pct"/>
          </w:tcPr>
          <w:p w:rsidR="006934C5" w:rsidRPr="00473C14" w:rsidRDefault="006934C5"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C58</w:t>
            </w:r>
          </w:p>
        </w:tc>
        <w:tc>
          <w:tcPr>
            <w:tcW w:w="1169" w:type="pct"/>
          </w:tcPr>
          <w:p w:rsidR="006934C5" w:rsidRPr="00473C14" w:rsidRDefault="006934C5"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Diverse materialen van geringe waarde, zoals verf, lak, behangselpapier, enz. die worden gebruikt voor de bouw, de inrichting en de decoratie van tijdelijke stands die door vertegenwoordigers van derde landen worden bezet op tentoonstellingen en dergelijke en die door hun gebruik als zodanig verloren gaan</w:t>
            </w:r>
          </w:p>
        </w:tc>
        <w:tc>
          <w:tcPr>
            <w:tcW w:w="715" w:type="pct"/>
          </w:tcPr>
          <w:p w:rsidR="006934C5" w:rsidRPr="00473C14" w:rsidRDefault="006934C5" w:rsidP="008A2FC6">
            <w:pPr>
              <w:spacing w:before="120" w:line="276" w:lineRule="auto"/>
              <w:jc w:val="both"/>
              <w:rPr>
                <w:rFonts w:asciiTheme="minorHAnsi" w:hAnsiTheme="minorHAnsi" w:cs="Arial"/>
                <w:sz w:val="20"/>
                <w:szCs w:val="20"/>
                <w:lang w:val="nl-NL"/>
              </w:rPr>
            </w:pPr>
            <w:r w:rsidRPr="00473C14">
              <w:rPr>
                <w:rFonts w:asciiTheme="minorHAnsi" w:hAnsiTheme="minorHAnsi"/>
                <w:lang w:val="nl-NL"/>
              </w:rPr>
              <w:t>90, lid 1, onder c)</w:t>
            </w:r>
          </w:p>
        </w:tc>
        <w:tc>
          <w:tcPr>
            <w:tcW w:w="2536" w:type="pct"/>
          </w:tcPr>
          <w:p w:rsidR="006934C5" w:rsidRPr="00473C14" w:rsidRDefault="006934C5" w:rsidP="00D1757B">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Tentoonstellingen en dergelijke in de context van artikel 90, lid 1, onder c), omvatten: tentoonstellingen, jaarbeurzen, beurzen en dergelijke manifestaties op het gebied van handel, industrie, landbouw en ambachtelijke nijverheid; tentoonstellingen of manifestaties die voornamelijk voor liefdadige doeleinden worden georganiseerd; tentoonstellingen of manifestaties die voornamelijk worden georganiseerd met een wetenschappelijk, technisch, ambachtelijk, artistiek, opvoedkundig of cultureel, sportief of religieus doel, of voor een cultus, op vakverenigingsgebied, met een toeristisch doel of met het doel de volkeren te helpen elkaar beter te begrijpen; vergaderingen van vertegenwoordigers van internationale organisaties of groeperingen; plechtigheden en manifestaties met een officieel of herdenkingskarakter.</w:t>
            </w:r>
          </w:p>
          <w:p w:rsidR="006934C5" w:rsidRPr="00473C14" w:rsidRDefault="006934C5" w:rsidP="003B3CD1">
            <w:pPr>
              <w:spacing w:line="276" w:lineRule="auto"/>
              <w:jc w:val="both"/>
              <w:rPr>
                <w:rFonts w:asciiTheme="minorHAnsi" w:hAnsiTheme="minorHAnsi" w:cs="Arial"/>
                <w:sz w:val="20"/>
                <w:szCs w:val="20"/>
                <w:lang w:val="nl-NL"/>
              </w:rPr>
            </w:pPr>
            <w:r w:rsidRPr="00473C14">
              <w:rPr>
                <w:rFonts w:asciiTheme="minorHAnsi" w:hAnsiTheme="minorHAnsi"/>
                <w:lang w:val="nl-NL"/>
              </w:rPr>
              <w:t>Er wordt geen vrijstelling verleend voor particuliere tentoonstellingen die in winkels of handelsruimten worden georganiseerd met het oog op de verkoop van goederen uit derde landen.</w:t>
            </w:r>
          </w:p>
          <w:p w:rsidR="006934C5" w:rsidRPr="00473C14" w:rsidRDefault="006934C5" w:rsidP="003B3CD1">
            <w:pPr>
              <w:spacing w:line="276" w:lineRule="auto"/>
              <w:jc w:val="both"/>
              <w:rPr>
                <w:rFonts w:asciiTheme="minorHAnsi" w:hAnsiTheme="minorHAnsi" w:cs="Arial"/>
                <w:b/>
                <w:sz w:val="20"/>
                <w:szCs w:val="20"/>
                <w:lang w:val="nl-NL"/>
              </w:rPr>
            </w:pPr>
          </w:p>
          <w:p w:rsidR="006934C5" w:rsidRPr="00473C14" w:rsidRDefault="006934C5" w:rsidP="003B3CD1">
            <w:pPr>
              <w:spacing w:line="276" w:lineRule="auto"/>
              <w:jc w:val="both"/>
              <w:rPr>
                <w:rFonts w:asciiTheme="minorHAnsi" w:hAnsiTheme="minorHAnsi" w:cs="Arial"/>
                <w:b/>
                <w:sz w:val="20"/>
                <w:szCs w:val="20"/>
                <w:lang w:val="nl-NL"/>
              </w:rPr>
            </w:pPr>
            <w:r w:rsidRPr="00473C14">
              <w:rPr>
                <w:rFonts w:asciiTheme="minorHAnsi" w:hAnsiTheme="minorHAnsi"/>
                <w:b/>
                <w:lang w:val="nl-NL"/>
              </w:rPr>
              <w:t xml:space="preserve">Voorbeeld: </w:t>
            </w:r>
          </w:p>
          <w:p w:rsidR="006934C5" w:rsidRPr="00473C14" w:rsidRDefault="006934C5" w:rsidP="006E1B62">
            <w:pPr>
              <w:spacing w:line="276" w:lineRule="auto"/>
              <w:jc w:val="both"/>
              <w:rPr>
                <w:rFonts w:asciiTheme="minorHAnsi" w:hAnsiTheme="minorHAnsi" w:cs="Arial"/>
                <w:sz w:val="20"/>
                <w:szCs w:val="20"/>
                <w:lang w:val="nl-NL"/>
              </w:rPr>
            </w:pPr>
            <w:r w:rsidRPr="00473C14">
              <w:rPr>
                <w:rFonts w:asciiTheme="minorHAnsi" w:hAnsiTheme="minorHAnsi"/>
                <w:lang w:val="nl-NL"/>
              </w:rPr>
              <w:t>Douanevrijstelling wordt verleend voor de invoer van fotobehang uit Vietnam om de reclamestand op de internationale toerismebeurs in Hongarije te decoreren.</w:t>
            </w:r>
          </w:p>
        </w:tc>
      </w:tr>
      <w:tr w:rsidR="009E248F" w:rsidRPr="00945C6C" w:rsidTr="00115FF9">
        <w:trPr>
          <w:cantSplit/>
        </w:trPr>
        <w:tc>
          <w:tcPr>
            <w:tcW w:w="580" w:type="pct"/>
          </w:tcPr>
          <w:p w:rsidR="009E248F" w:rsidRPr="00473C14" w:rsidRDefault="009E248F" w:rsidP="004A06B7">
            <w:pPr>
              <w:spacing w:line="276" w:lineRule="auto"/>
              <w:rPr>
                <w:rFonts w:asciiTheme="minorHAnsi" w:hAnsiTheme="minorHAnsi" w:cs="Arial"/>
                <w:sz w:val="20"/>
                <w:szCs w:val="20"/>
                <w:lang w:val="nl-NL"/>
              </w:rPr>
            </w:pPr>
            <w:r w:rsidRPr="00473C14">
              <w:rPr>
                <w:rFonts w:asciiTheme="minorHAnsi" w:hAnsiTheme="minorHAnsi"/>
                <w:lang w:val="nl-NL"/>
              </w:rPr>
              <w:t>C73</w:t>
            </w:r>
          </w:p>
        </w:tc>
        <w:tc>
          <w:tcPr>
            <w:tcW w:w="1169"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Zendingen met een te verwaarlozen waarde</w:t>
            </w:r>
          </w:p>
        </w:tc>
        <w:tc>
          <w:tcPr>
            <w:tcW w:w="715" w:type="pct"/>
          </w:tcPr>
          <w:p w:rsidR="009E248F" w:rsidRPr="00473C14" w:rsidRDefault="009E248F" w:rsidP="004A06B7">
            <w:pPr>
              <w:spacing w:before="120" w:line="276" w:lineRule="auto"/>
              <w:jc w:val="both"/>
              <w:rPr>
                <w:rFonts w:asciiTheme="minorHAnsi" w:hAnsiTheme="minorHAnsi" w:cs="Arial"/>
                <w:sz w:val="20"/>
                <w:szCs w:val="20"/>
                <w:lang w:val="nl-NL"/>
              </w:rPr>
            </w:pPr>
            <w:r w:rsidRPr="00473C14">
              <w:rPr>
                <w:rFonts w:asciiTheme="minorHAnsi" w:hAnsiTheme="minorHAnsi"/>
                <w:lang w:val="nl-NL"/>
              </w:rPr>
              <w:t>114</w:t>
            </w:r>
          </w:p>
        </w:tc>
        <w:tc>
          <w:tcPr>
            <w:tcW w:w="2536" w:type="pct"/>
          </w:tcPr>
          <w:p w:rsidR="009E248F" w:rsidRPr="00473C14" w:rsidRDefault="009E248F" w:rsidP="007D1C52">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Van rechten bij uitvoer zijn vrijgesteld zendingen die aan de geadresseerde worden toegezonden per briefpost of als postpakket en die goederen bevatten waarvan de totale waarde niet meer dan 10 EUR bedraagt.</w:t>
            </w:r>
          </w:p>
          <w:p w:rsidR="009E248F" w:rsidRPr="00473C14" w:rsidRDefault="009E248F" w:rsidP="007D1C52">
            <w:pPr>
              <w:spacing w:line="276" w:lineRule="auto"/>
              <w:jc w:val="both"/>
              <w:rPr>
                <w:rFonts w:asciiTheme="minorHAnsi" w:hAnsiTheme="minorHAnsi" w:cs="Arial"/>
                <w:sz w:val="20"/>
                <w:szCs w:val="20"/>
                <w:lang w:val="nl-NL"/>
              </w:rPr>
            </w:pPr>
          </w:p>
          <w:p w:rsidR="009E248F" w:rsidRPr="00473C14" w:rsidRDefault="009E248F" w:rsidP="007D1C52">
            <w:pPr>
              <w:spacing w:line="276" w:lineRule="auto"/>
              <w:jc w:val="both"/>
              <w:rPr>
                <w:rFonts w:asciiTheme="minorHAnsi" w:hAnsiTheme="minorHAnsi" w:cs="Arial"/>
                <w:sz w:val="20"/>
                <w:szCs w:val="20"/>
                <w:lang w:val="nl-NL"/>
              </w:rPr>
            </w:pPr>
            <w:r w:rsidRPr="00473C14">
              <w:rPr>
                <w:rFonts w:asciiTheme="minorHAnsi" w:hAnsiTheme="minorHAnsi"/>
                <w:lang w:val="nl-NL"/>
              </w:rPr>
              <w:t>Op dit moment zijn er geen rechten bij uitvoer van toepassing in de EU.</w:t>
            </w:r>
          </w:p>
        </w:tc>
      </w:tr>
    </w:tbl>
    <w:p w:rsidR="009E248F" w:rsidRPr="00473C14" w:rsidRDefault="009E248F" w:rsidP="004A06B7">
      <w:pPr>
        <w:spacing w:line="276" w:lineRule="auto"/>
        <w:rPr>
          <w:rFonts w:asciiTheme="minorHAnsi" w:hAnsiTheme="minorHAnsi"/>
          <w:lang w:val="nl-NL"/>
        </w:rPr>
      </w:pPr>
    </w:p>
    <w:p w:rsidR="00EC5DDE" w:rsidRPr="00473C14" w:rsidRDefault="00EC5DDE" w:rsidP="004A06B7">
      <w:pPr>
        <w:pStyle w:val="Kop1"/>
        <w:numPr>
          <w:ilvl w:val="0"/>
          <w:numId w:val="0"/>
        </w:numPr>
        <w:suppressAutoHyphens w:val="0"/>
        <w:spacing w:after="240" w:line="276" w:lineRule="auto"/>
        <w:ind w:left="720"/>
        <w:rPr>
          <w:rFonts w:asciiTheme="minorHAnsi" w:hAnsiTheme="minorHAnsi"/>
          <w:lang w:val="nl-NL"/>
        </w:rPr>
      </w:pPr>
    </w:p>
    <w:p w:rsidR="00EC5DDE" w:rsidRPr="00473C14" w:rsidRDefault="00EC5DDE" w:rsidP="004A06B7">
      <w:pPr>
        <w:pStyle w:val="Kop1"/>
        <w:numPr>
          <w:ilvl w:val="0"/>
          <w:numId w:val="0"/>
        </w:numPr>
        <w:suppressAutoHyphens w:val="0"/>
        <w:spacing w:after="240" w:line="276" w:lineRule="auto"/>
        <w:ind w:left="720"/>
        <w:rPr>
          <w:rFonts w:asciiTheme="minorHAnsi" w:hAnsiTheme="minorHAnsi"/>
          <w:lang w:val="nl-NL"/>
        </w:rPr>
        <w:sectPr w:rsidR="00EC5DDE" w:rsidRPr="00473C14" w:rsidSect="002E1D9F">
          <w:footnotePr>
            <w:numRestart w:val="eachPage"/>
          </w:footnotePr>
          <w:pgSz w:w="11905" w:h="16837"/>
          <w:pgMar w:top="1134" w:right="1134" w:bottom="1134" w:left="1134" w:header="720" w:footer="720" w:gutter="0"/>
          <w:cols w:space="720"/>
          <w:docGrid w:linePitch="272"/>
        </w:sectPr>
      </w:pPr>
    </w:p>
    <w:p w:rsidR="00F516F1" w:rsidRPr="00473C14" w:rsidRDefault="004E32B9" w:rsidP="004A06B7">
      <w:pPr>
        <w:pStyle w:val="Kop1"/>
        <w:numPr>
          <w:ilvl w:val="0"/>
          <w:numId w:val="0"/>
        </w:numPr>
        <w:suppressAutoHyphens w:val="0"/>
        <w:spacing w:after="240" w:line="276" w:lineRule="auto"/>
        <w:ind w:left="720"/>
        <w:rPr>
          <w:rFonts w:asciiTheme="minorHAnsi" w:hAnsiTheme="minorHAnsi"/>
          <w:lang w:val="nl-NL"/>
        </w:rPr>
      </w:pPr>
      <w:bookmarkStart w:id="66" w:name="_Toc472096317"/>
      <w:r w:rsidRPr="00473C14">
        <w:rPr>
          <w:rFonts w:asciiTheme="minorHAnsi" w:hAnsiTheme="minorHAnsi"/>
          <w:lang w:val="nl-NL"/>
        </w:rPr>
        <w:lastRenderedPageBreak/>
        <w:t>Bijlage 3 – Codes voor aanvullende regelingen van de D-reeks</w:t>
      </w:r>
      <w:bookmarkEnd w:id="66"/>
    </w:p>
    <w:p w:rsidR="00EF3986" w:rsidRPr="00473C14" w:rsidRDefault="00EF3986" w:rsidP="004A06B7">
      <w:pPr>
        <w:spacing w:line="276" w:lineRule="auto"/>
        <w:rPr>
          <w:rFonts w:asciiTheme="minorHAnsi" w:hAnsiTheme="minorHAnsi" w:cs="Arial"/>
          <w:lang w:val="nl-NL"/>
        </w:rPr>
      </w:pPr>
    </w:p>
    <w:tbl>
      <w:tblPr>
        <w:tblStyle w:val="Tabelraster"/>
        <w:tblpPr w:leftFromText="141" w:rightFromText="141" w:vertAnchor="text" w:tblpY="1"/>
        <w:tblOverlap w:val="never"/>
        <w:tblW w:w="0" w:type="auto"/>
        <w:tblLook w:val="04A0" w:firstRow="1" w:lastRow="0" w:firstColumn="1" w:lastColumn="0" w:noHBand="0" w:noVBand="1"/>
      </w:tblPr>
      <w:tblGrid>
        <w:gridCol w:w="1020"/>
        <w:gridCol w:w="2374"/>
        <w:gridCol w:w="1165"/>
        <w:gridCol w:w="3026"/>
        <w:gridCol w:w="2268"/>
      </w:tblGrid>
      <w:tr w:rsidR="00EF3986" w:rsidRPr="00945C6C" w:rsidTr="004A06B7">
        <w:trPr>
          <w:trHeight w:val="955"/>
          <w:tblHeader/>
        </w:trPr>
        <w:tc>
          <w:tcPr>
            <w:tcW w:w="0" w:type="auto"/>
            <w:shd w:val="clear" w:color="auto" w:fill="D9D9D9" w:themeFill="background1" w:themeFillShade="D9"/>
          </w:tcPr>
          <w:p w:rsidR="00EF3986" w:rsidRPr="00473C14" w:rsidRDefault="00EF3986" w:rsidP="004A06B7">
            <w:pPr>
              <w:spacing w:before="240" w:line="276" w:lineRule="auto"/>
              <w:jc w:val="both"/>
              <w:rPr>
                <w:rFonts w:asciiTheme="minorHAnsi" w:hAnsiTheme="minorHAnsi" w:cs="Arial"/>
                <w:sz w:val="20"/>
                <w:szCs w:val="20"/>
                <w:lang w:val="nl-NL"/>
              </w:rPr>
            </w:pPr>
            <w:r w:rsidRPr="00473C14">
              <w:rPr>
                <w:rFonts w:asciiTheme="minorHAnsi" w:hAnsiTheme="minorHAnsi"/>
                <w:lang w:val="nl-NL"/>
              </w:rPr>
              <w:t>Code regeling</w:t>
            </w:r>
            <w:r w:rsidRPr="00473C14">
              <w:rPr>
                <w:rFonts w:asciiTheme="minorHAnsi" w:hAnsiTheme="minorHAnsi" w:cs="Arial"/>
                <w:lang w:val="nl-NL"/>
              </w:rPr>
              <w:br/>
            </w:r>
            <w:r w:rsidRPr="00473C14">
              <w:rPr>
                <w:rFonts w:asciiTheme="minorHAnsi" w:hAnsiTheme="minorHAnsi"/>
                <w:lang w:val="nl-NL"/>
              </w:rPr>
              <w:t xml:space="preserve"> Tijdelijke invoer</w:t>
            </w:r>
          </w:p>
          <w:p w:rsidR="00EF3986" w:rsidRPr="00473C14" w:rsidRDefault="00EF3986" w:rsidP="004A06B7">
            <w:pPr>
              <w:spacing w:before="240" w:line="276" w:lineRule="auto"/>
              <w:jc w:val="both"/>
              <w:rPr>
                <w:rFonts w:asciiTheme="minorHAnsi" w:hAnsiTheme="minorHAnsi" w:cs="Arial"/>
                <w:sz w:val="20"/>
                <w:szCs w:val="20"/>
                <w:lang w:val="nl-NL"/>
              </w:rPr>
            </w:pPr>
          </w:p>
        </w:tc>
        <w:tc>
          <w:tcPr>
            <w:tcW w:w="0" w:type="auto"/>
            <w:shd w:val="clear" w:color="auto" w:fill="D9D9D9" w:themeFill="background1" w:themeFillShade="D9"/>
          </w:tcPr>
          <w:p w:rsidR="00EF3986" w:rsidRPr="00473C14" w:rsidRDefault="00EF3986" w:rsidP="004A06B7">
            <w:pPr>
              <w:spacing w:before="240" w:line="276" w:lineRule="auto"/>
              <w:jc w:val="both"/>
              <w:rPr>
                <w:rFonts w:asciiTheme="minorHAnsi" w:hAnsiTheme="minorHAnsi" w:cs="Arial"/>
                <w:sz w:val="20"/>
                <w:szCs w:val="20"/>
                <w:lang w:val="nl-NL"/>
              </w:rPr>
            </w:pPr>
            <w:r w:rsidRPr="00473C14">
              <w:rPr>
                <w:rFonts w:asciiTheme="minorHAnsi" w:hAnsiTheme="minorHAnsi"/>
                <w:lang w:val="nl-NL"/>
              </w:rPr>
              <w:t>Omschrijving van de code</w:t>
            </w:r>
          </w:p>
        </w:tc>
        <w:tc>
          <w:tcPr>
            <w:tcW w:w="0" w:type="auto"/>
            <w:shd w:val="clear" w:color="auto" w:fill="D9D9D9" w:themeFill="background1" w:themeFillShade="D9"/>
          </w:tcPr>
          <w:p w:rsidR="00EF3986" w:rsidRPr="00473C14" w:rsidRDefault="00EF3986" w:rsidP="004A06B7">
            <w:pPr>
              <w:spacing w:before="240" w:line="276" w:lineRule="auto"/>
              <w:jc w:val="both"/>
              <w:rPr>
                <w:rFonts w:asciiTheme="minorHAnsi" w:hAnsiTheme="minorHAnsi" w:cs="Arial"/>
                <w:sz w:val="20"/>
                <w:szCs w:val="20"/>
                <w:lang w:val="nl-NL"/>
              </w:rPr>
            </w:pPr>
            <w:r w:rsidRPr="00473C14">
              <w:rPr>
                <w:rFonts w:asciiTheme="minorHAnsi" w:hAnsiTheme="minorHAnsi"/>
                <w:lang w:val="nl-NL"/>
              </w:rPr>
              <w:t>Referentie</w:t>
            </w:r>
            <w:r w:rsidRPr="00473C14">
              <w:rPr>
                <w:rFonts w:asciiTheme="minorHAnsi" w:hAnsiTheme="minorHAnsi" w:cs="Arial"/>
                <w:lang w:val="nl-NL"/>
              </w:rPr>
              <w:br/>
            </w:r>
            <w:r w:rsidRPr="00473C14">
              <w:rPr>
                <w:rFonts w:asciiTheme="minorHAnsi" w:hAnsiTheme="minorHAnsi"/>
                <w:lang w:val="nl-NL"/>
              </w:rPr>
              <w:t>Artikelnr. van GV/DWU</w:t>
            </w:r>
          </w:p>
        </w:tc>
        <w:tc>
          <w:tcPr>
            <w:tcW w:w="0" w:type="auto"/>
            <w:shd w:val="clear" w:color="auto" w:fill="D9D9D9" w:themeFill="background1" w:themeFillShade="D9"/>
          </w:tcPr>
          <w:p w:rsidR="00EF3986" w:rsidRPr="00473C14" w:rsidRDefault="00EF3986" w:rsidP="004A06B7">
            <w:pPr>
              <w:spacing w:before="240" w:line="276" w:lineRule="auto"/>
              <w:jc w:val="both"/>
              <w:rPr>
                <w:rFonts w:asciiTheme="minorHAnsi" w:hAnsiTheme="minorHAnsi" w:cs="Arial"/>
                <w:sz w:val="20"/>
                <w:szCs w:val="20"/>
                <w:lang w:val="nl-NL"/>
              </w:rPr>
            </w:pPr>
            <w:r w:rsidRPr="00473C14">
              <w:rPr>
                <w:rFonts w:asciiTheme="minorHAnsi" w:hAnsiTheme="minorHAnsi"/>
                <w:lang w:val="nl-NL"/>
              </w:rPr>
              <w:t>Toelichting en/of voorbeelden</w:t>
            </w:r>
          </w:p>
          <w:p w:rsidR="00EF3986" w:rsidRPr="00473C14" w:rsidRDefault="00EF3986" w:rsidP="004A06B7">
            <w:pPr>
              <w:spacing w:before="240" w:line="276" w:lineRule="auto"/>
              <w:jc w:val="both"/>
              <w:rPr>
                <w:rFonts w:asciiTheme="minorHAnsi" w:hAnsiTheme="minorHAnsi" w:cs="Arial"/>
                <w:sz w:val="20"/>
                <w:szCs w:val="20"/>
                <w:lang w:val="nl-NL"/>
              </w:rPr>
            </w:pPr>
            <w:r w:rsidRPr="00473C14">
              <w:rPr>
                <w:rFonts w:asciiTheme="minorHAnsi" w:hAnsiTheme="minorHAnsi"/>
                <w:lang w:val="nl-NL"/>
              </w:rPr>
              <w:t>Nationale praktijk</w:t>
            </w:r>
          </w:p>
        </w:tc>
        <w:tc>
          <w:tcPr>
            <w:tcW w:w="0" w:type="auto"/>
            <w:shd w:val="clear" w:color="auto" w:fill="D9D9D9" w:themeFill="background1" w:themeFillShade="D9"/>
          </w:tcPr>
          <w:p w:rsidR="00EF3986" w:rsidRPr="00473C14" w:rsidRDefault="00EF3986" w:rsidP="004A06B7">
            <w:pPr>
              <w:spacing w:before="240" w:line="276" w:lineRule="auto"/>
              <w:jc w:val="both"/>
              <w:rPr>
                <w:rFonts w:asciiTheme="minorHAnsi" w:hAnsiTheme="minorHAnsi" w:cs="Arial"/>
                <w:sz w:val="20"/>
                <w:szCs w:val="20"/>
                <w:lang w:val="nl-NL"/>
              </w:rPr>
            </w:pPr>
            <w:r w:rsidRPr="00473C14">
              <w:rPr>
                <w:rFonts w:asciiTheme="minorHAnsi" w:hAnsiTheme="minorHAnsi"/>
                <w:lang w:val="nl-NL"/>
              </w:rPr>
              <w:t xml:space="preserve">Soort aangifte </w:t>
            </w:r>
          </w:p>
          <w:p w:rsidR="00EF3986" w:rsidRPr="00473C14" w:rsidRDefault="00EF3986" w:rsidP="004A06B7">
            <w:pPr>
              <w:spacing w:before="240" w:line="276" w:lineRule="auto"/>
              <w:jc w:val="both"/>
              <w:rPr>
                <w:rFonts w:asciiTheme="minorHAnsi" w:hAnsiTheme="minorHAnsi" w:cs="Arial"/>
                <w:sz w:val="20"/>
                <w:szCs w:val="20"/>
                <w:lang w:val="nl-NL"/>
              </w:rPr>
            </w:pPr>
          </w:p>
          <w:p w:rsidR="00EF3986" w:rsidRPr="00473C14" w:rsidRDefault="00EF3986" w:rsidP="004A06B7">
            <w:pPr>
              <w:spacing w:before="240" w:line="276" w:lineRule="auto"/>
              <w:jc w:val="both"/>
              <w:rPr>
                <w:rFonts w:asciiTheme="minorHAnsi" w:hAnsiTheme="minorHAnsi" w:cs="Arial"/>
                <w:i/>
                <w:sz w:val="20"/>
                <w:szCs w:val="20"/>
                <w:lang w:val="nl-NL"/>
              </w:rPr>
            </w:pPr>
            <w:r w:rsidRPr="00473C14">
              <w:rPr>
                <w:rFonts w:asciiTheme="minorHAnsi" w:hAnsiTheme="minorHAnsi"/>
                <w:i/>
                <w:lang w:val="nl-NL"/>
              </w:rPr>
              <w:t>(een vergunning is altijd nodig, zie artikel 211 DWU)</w:t>
            </w:r>
          </w:p>
        </w:tc>
      </w:tr>
      <w:tr w:rsidR="00EF3986" w:rsidRPr="00945C6C" w:rsidTr="004A06B7">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D01</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Laadborden (met inbegrip van toebehoren en uitrusting van laadborden)</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208 en 209</w:t>
            </w:r>
          </w:p>
        </w:tc>
        <w:tc>
          <w:tcPr>
            <w:tcW w:w="0" w:type="auto"/>
          </w:tcPr>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Laadborden zijn omschreven in artikel 1, punt 42, GV/DWU. </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Europallet</w:t>
            </w:r>
            <w:r w:rsidR="005F7F78">
              <w:rPr>
                <w:rFonts w:asciiTheme="minorHAnsi" w:hAnsiTheme="minorHAnsi"/>
                <w:lang w:val="nl-NL"/>
              </w:rPr>
              <w:t>s</w:t>
            </w:r>
            <w:r w:rsidRPr="00473C14">
              <w:rPr>
                <w:rFonts w:asciiTheme="minorHAnsi" w:hAnsiTheme="minorHAnsi"/>
                <w:lang w:val="nl-NL"/>
              </w:rPr>
              <w:t xml:space="preserve"> worden ingevoerd om te worden gebruikt als vervoermiddel om andere goederen uit te voeren naar een derde land.</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B3930">
            <w:pPr>
              <w:spacing w:line="276" w:lineRule="auto"/>
              <w:jc w:val="both"/>
              <w:rPr>
                <w:rFonts w:asciiTheme="minorHAnsi" w:hAnsiTheme="minorHAnsi" w:cs="Arial"/>
                <w:sz w:val="20"/>
                <w:szCs w:val="20"/>
                <w:lang w:val="nl-NL"/>
              </w:rPr>
            </w:pPr>
            <w:r w:rsidRPr="00473C14">
              <w:rPr>
                <w:rFonts w:asciiTheme="minorHAnsi" w:hAnsiTheme="minorHAnsi"/>
                <w:lang w:val="nl-NL"/>
              </w:rPr>
              <w:t>Voorbeelden van laadborden met een bovenbouw zijn de zogenoemde "IsoBins" en ander herbruikbaar verpakkingsmaterieel dat met vorkheftrucks kan worden verplaatst.</w:t>
            </w:r>
          </w:p>
        </w:tc>
        <w:tc>
          <w:tcPr>
            <w:tcW w:w="0" w:type="auto"/>
          </w:tcPr>
          <w:p w:rsidR="00EF3986" w:rsidRPr="00473C14" w:rsidRDefault="00EF3986" w:rsidP="004A06B7">
            <w:pPr>
              <w:spacing w:line="276" w:lineRule="auto"/>
              <w:rPr>
                <w:rFonts w:asciiTheme="minorHAnsi" w:hAnsiTheme="minorHAnsi" w:cs="Arial"/>
                <w:sz w:val="20"/>
                <w:szCs w:val="20"/>
                <w:lang w:val="nl-NL"/>
              </w:rPr>
            </w:pPr>
            <w:r w:rsidRPr="00473C14">
              <w:rPr>
                <w:rFonts w:asciiTheme="minorHAnsi" w:hAnsiTheme="minorHAnsi"/>
                <w:lang w:val="nl-NL"/>
              </w:rPr>
              <w:t>Laadborden worden geacht te zijn aangegeven voor tijdelijke invoer (artikelen 139 en 141 GV/DWU), maar het douanekantoor kan vragen om een douaneaangifte (zie artikel 163, lid 3, GV/DWU).</w:t>
            </w:r>
          </w:p>
          <w:p w:rsidR="00EF3986" w:rsidRPr="00473C14" w:rsidRDefault="00EF3986" w:rsidP="004A06B7">
            <w:pPr>
              <w:spacing w:line="276" w:lineRule="auto"/>
              <w:rPr>
                <w:rFonts w:asciiTheme="minorHAnsi" w:hAnsiTheme="minorHAnsi" w:cs="Arial"/>
                <w:sz w:val="20"/>
                <w:szCs w:val="20"/>
                <w:lang w:val="nl-NL"/>
              </w:rPr>
            </w:pPr>
          </w:p>
          <w:p w:rsidR="00EF3986" w:rsidRPr="00473C14" w:rsidRDefault="00EF3986" w:rsidP="004A06B7">
            <w:pPr>
              <w:spacing w:line="276" w:lineRule="auto"/>
              <w:rPr>
                <w:rFonts w:asciiTheme="minorHAnsi" w:hAnsiTheme="minorHAnsi" w:cs="Arial"/>
                <w:sz w:val="20"/>
                <w:szCs w:val="20"/>
                <w:lang w:val="nl-NL"/>
              </w:rPr>
            </w:pPr>
          </w:p>
        </w:tc>
      </w:tr>
      <w:tr w:rsidR="00EF3986" w:rsidRPr="00945C6C" w:rsidTr="004A06B7">
        <w:tc>
          <w:tcPr>
            <w:tcW w:w="0" w:type="auto"/>
          </w:tcPr>
          <w:p w:rsidR="00EF3986" w:rsidRPr="00473C14" w:rsidRDefault="00EF3986" w:rsidP="00431DFA">
            <w:pPr>
              <w:spacing w:line="276" w:lineRule="auto"/>
              <w:jc w:val="both"/>
              <w:rPr>
                <w:rFonts w:asciiTheme="minorHAnsi" w:hAnsiTheme="minorHAnsi" w:cs="Arial"/>
                <w:sz w:val="20"/>
                <w:szCs w:val="20"/>
                <w:lang w:val="nl-NL"/>
              </w:rPr>
            </w:pPr>
            <w:r w:rsidRPr="00473C14">
              <w:rPr>
                <w:rFonts w:asciiTheme="minorHAnsi" w:hAnsiTheme="minorHAnsi"/>
                <w:lang w:val="nl-NL"/>
              </w:rPr>
              <w:t>D02</w:t>
            </w:r>
          </w:p>
        </w:tc>
        <w:tc>
          <w:tcPr>
            <w:tcW w:w="0" w:type="auto"/>
          </w:tcPr>
          <w:p w:rsidR="00EF3986" w:rsidRPr="00473C14" w:rsidRDefault="00EF3986" w:rsidP="00431DFA">
            <w:pPr>
              <w:spacing w:line="276" w:lineRule="auto"/>
              <w:jc w:val="both"/>
              <w:rPr>
                <w:rFonts w:asciiTheme="minorHAnsi" w:hAnsiTheme="minorHAnsi" w:cs="Arial"/>
                <w:sz w:val="20"/>
                <w:szCs w:val="20"/>
                <w:lang w:val="nl-NL"/>
              </w:rPr>
            </w:pPr>
            <w:r w:rsidRPr="00473C14">
              <w:rPr>
                <w:rFonts w:asciiTheme="minorHAnsi" w:hAnsiTheme="minorHAnsi"/>
                <w:lang w:val="nl-NL"/>
              </w:rPr>
              <w:t>Containers (met inbegrip van toebehoren en uitrusting van containers)</w:t>
            </w:r>
          </w:p>
        </w:tc>
        <w:tc>
          <w:tcPr>
            <w:tcW w:w="0" w:type="auto"/>
          </w:tcPr>
          <w:p w:rsidR="00EF3986" w:rsidRPr="00473C14" w:rsidRDefault="00EF3986" w:rsidP="00431DFA">
            <w:pPr>
              <w:spacing w:line="276" w:lineRule="auto"/>
              <w:jc w:val="both"/>
              <w:rPr>
                <w:rFonts w:asciiTheme="minorHAnsi" w:hAnsiTheme="minorHAnsi" w:cs="Arial"/>
                <w:sz w:val="20"/>
                <w:szCs w:val="20"/>
                <w:lang w:val="nl-NL"/>
              </w:rPr>
            </w:pPr>
            <w:r w:rsidRPr="00473C14">
              <w:rPr>
                <w:rFonts w:asciiTheme="minorHAnsi" w:hAnsiTheme="minorHAnsi"/>
                <w:lang w:val="nl-NL"/>
              </w:rPr>
              <w:t>210 en 211</w:t>
            </w:r>
          </w:p>
        </w:tc>
        <w:tc>
          <w:tcPr>
            <w:tcW w:w="0" w:type="auto"/>
          </w:tcPr>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Overeenkomstig artikel 1, onder b), van de Overeenkomst inzake containerpools betekent "container" een hulpmiddel bij het vervoer (een laadkist, een losse tank of een soortgelijke houder) dat: </w:t>
            </w:r>
          </w:p>
          <w:p w:rsidR="00EF3986" w:rsidRPr="00473C14" w:rsidRDefault="00EF3986" w:rsidP="00510FE0">
            <w:pPr>
              <w:pStyle w:val="Lijstalinea"/>
              <w:numPr>
                <w:ilvl w:val="0"/>
                <w:numId w:val="14"/>
              </w:numPr>
              <w:suppressAutoHyphens w:val="0"/>
              <w:spacing w:after="200" w:line="276" w:lineRule="auto"/>
              <w:jc w:val="both"/>
              <w:rPr>
                <w:rFonts w:asciiTheme="minorHAnsi" w:hAnsiTheme="minorHAnsi" w:cs="Arial"/>
                <w:sz w:val="20"/>
                <w:szCs w:val="20"/>
                <w:lang w:val="nl-NL"/>
              </w:rPr>
            </w:pPr>
            <w:r w:rsidRPr="00473C14">
              <w:rPr>
                <w:rFonts w:asciiTheme="minorHAnsi" w:hAnsiTheme="minorHAnsi"/>
                <w:lang w:val="nl-NL"/>
              </w:rPr>
              <w:t xml:space="preserve">bestaat uit een geheel of gedeeltelijk gesloten laadruimte, bestemd om goederen te bevatten; </w:t>
            </w:r>
          </w:p>
          <w:p w:rsidR="00EF3986" w:rsidRPr="00473C14" w:rsidRDefault="00EF3986" w:rsidP="00510FE0">
            <w:pPr>
              <w:pStyle w:val="Lijstalinea"/>
              <w:numPr>
                <w:ilvl w:val="0"/>
                <w:numId w:val="14"/>
              </w:numPr>
              <w:suppressAutoHyphens w:val="0"/>
              <w:spacing w:line="276" w:lineRule="auto"/>
              <w:jc w:val="both"/>
              <w:rPr>
                <w:rFonts w:asciiTheme="minorHAnsi" w:hAnsiTheme="minorHAnsi" w:cs="Arial"/>
                <w:sz w:val="20"/>
                <w:szCs w:val="20"/>
                <w:lang w:val="nl-NL"/>
              </w:rPr>
            </w:pPr>
            <w:r w:rsidRPr="00473C14">
              <w:rPr>
                <w:rFonts w:asciiTheme="minorHAnsi" w:hAnsiTheme="minorHAnsi"/>
                <w:lang w:val="nl-NL"/>
              </w:rPr>
              <w:t xml:space="preserve">van duurzame aard is en daardoor stevig genoeg voor herhaald gebruik; </w:t>
            </w:r>
          </w:p>
          <w:p w:rsidR="00EF3986" w:rsidRPr="00473C14" w:rsidRDefault="00EF3986" w:rsidP="00510FE0">
            <w:pPr>
              <w:pStyle w:val="Lijstalinea"/>
              <w:numPr>
                <w:ilvl w:val="0"/>
                <w:numId w:val="14"/>
              </w:numPr>
              <w:suppressAutoHyphens w:val="0"/>
              <w:spacing w:line="276" w:lineRule="auto"/>
              <w:jc w:val="both"/>
              <w:rPr>
                <w:rFonts w:asciiTheme="minorHAnsi" w:hAnsiTheme="minorHAnsi" w:cs="Arial"/>
                <w:sz w:val="20"/>
                <w:szCs w:val="20"/>
                <w:lang w:val="nl-NL"/>
              </w:rPr>
            </w:pPr>
            <w:r w:rsidRPr="00473C14">
              <w:rPr>
                <w:rFonts w:asciiTheme="minorHAnsi" w:hAnsiTheme="minorHAnsi"/>
                <w:lang w:val="nl-NL"/>
              </w:rPr>
              <w:lastRenderedPageBreak/>
              <w:t xml:space="preserve">speciaal is ontworpen om het vervoer van goederen met een of meer typen vervoermiddelen te vergemakkelijken, zonder tussentijdse in- en uitlading van de goederen; </w:t>
            </w:r>
          </w:p>
          <w:p w:rsidR="00EF3986" w:rsidRPr="00473C14" w:rsidRDefault="00EF3986" w:rsidP="00510FE0">
            <w:pPr>
              <w:pStyle w:val="Lijstalinea"/>
              <w:numPr>
                <w:ilvl w:val="0"/>
                <w:numId w:val="14"/>
              </w:numPr>
              <w:suppressAutoHyphens w:val="0"/>
              <w:spacing w:line="276" w:lineRule="auto"/>
              <w:jc w:val="both"/>
              <w:rPr>
                <w:rFonts w:asciiTheme="minorHAnsi" w:hAnsiTheme="minorHAnsi" w:cs="Arial"/>
                <w:sz w:val="20"/>
                <w:szCs w:val="20"/>
                <w:lang w:val="nl-NL"/>
              </w:rPr>
            </w:pPr>
            <w:r w:rsidRPr="00473C14">
              <w:rPr>
                <w:rFonts w:asciiTheme="minorHAnsi" w:hAnsiTheme="minorHAnsi"/>
                <w:lang w:val="nl-NL"/>
              </w:rPr>
              <w:t xml:space="preserve">zo is ontworpen dat het gemakkelijk kan worden gehanteerd, met name bij overlading op een ander type vervoermiddel; </w:t>
            </w:r>
          </w:p>
          <w:p w:rsidR="00EF3986" w:rsidRPr="00473C14" w:rsidRDefault="00EF3986" w:rsidP="00510FE0">
            <w:pPr>
              <w:pStyle w:val="Lijstalinea"/>
              <w:numPr>
                <w:ilvl w:val="0"/>
                <w:numId w:val="14"/>
              </w:numPr>
              <w:suppressAutoHyphens w:val="0"/>
              <w:spacing w:line="276" w:lineRule="auto"/>
              <w:jc w:val="both"/>
              <w:rPr>
                <w:rFonts w:asciiTheme="minorHAnsi" w:hAnsiTheme="minorHAnsi" w:cs="Arial"/>
                <w:sz w:val="20"/>
                <w:szCs w:val="20"/>
                <w:lang w:val="nl-NL"/>
              </w:rPr>
            </w:pPr>
            <w:r w:rsidRPr="00473C14">
              <w:rPr>
                <w:rFonts w:asciiTheme="minorHAnsi" w:hAnsiTheme="minorHAnsi"/>
                <w:lang w:val="nl-NL"/>
              </w:rPr>
              <w:t xml:space="preserve">zo is ontworpen dat het gemakkelijk kan worden gevuld en geledigd; en </w:t>
            </w:r>
          </w:p>
          <w:p w:rsidR="00EF3986" w:rsidRPr="00473C14" w:rsidRDefault="00EF3986" w:rsidP="00510FE0">
            <w:pPr>
              <w:pStyle w:val="Lijstalinea"/>
              <w:numPr>
                <w:ilvl w:val="0"/>
                <w:numId w:val="14"/>
              </w:numPr>
              <w:suppressAutoHyphens w:val="0"/>
              <w:spacing w:line="276" w:lineRule="auto"/>
              <w:jc w:val="both"/>
              <w:rPr>
                <w:rFonts w:asciiTheme="minorHAnsi" w:hAnsiTheme="minorHAnsi" w:cs="Arial"/>
                <w:sz w:val="20"/>
                <w:szCs w:val="20"/>
                <w:lang w:val="nl-NL"/>
              </w:rPr>
            </w:pPr>
            <w:r w:rsidRPr="00473C14">
              <w:rPr>
                <w:rFonts w:asciiTheme="minorHAnsi" w:hAnsiTheme="minorHAnsi"/>
                <w:lang w:val="nl-NL"/>
              </w:rPr>
              <w:t>een inhoud heeft van ten minste één kubieke meter.</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Onder "container" worden ook voor het luchtvervoer bestemde genormaliseerde containers verstaan met een inhoud van minder dan één kubieke meter, voor zover deze voldoen aan de voorwaarden die onder i) tot en met v) zijn genoemd.</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"Afneembare carrosserieën" en "laadplatforms (flats)" worden met containers gelijkgesteld.</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Onder "container" worden mede toebehoren en uitrusting van de container verstaan, naargelang van de categorie waartoe de container behoort, mits zij met de container worden vervoerd. </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lastRenderedPageBreak/>
              <w:t>Daarnaast moet een container voldoen aan de voorwaarden van artikel 210, lid 1, GV/DWU om met deze code te kunnen worden aangegeven.</w:t>
            </w:r>
          </w:p>
        </w:tc>
        <w:tc>
          <w:tcPr>
            <w:tcW w:w="0" w:type="auto"/>
          </w:tcPr>
          <w:p w:rsidR="00EF3986" w:rsidRPr="00473C14" w:rsidRDefault="00EF3986"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Containers worden geacht te zijn aangegeven voor tijdelijke invoer (artikelen 139 en 141 GV/DWU), maar het douanekantoor kan vragen om een douaneaangifte (zie artikel 163, lid 3, GV/DWU).</w:t>
            </w:r>
          </w:p>
          <w:p w:rsidR="00EF3986" w:rsidRPr="00473C14" w:rsidRDefault="00EF3986" w:rsidP="004A06B7">
            <w:pPr>
              <w:spacing w:line="276" w:lineRule="auto"/>
              <w:rPr>
                <w:rFonts w:asciiTheme="minorHAnsi" w:hAnsiTheme="minorHAnsi" w:cs="Arial"/>
                <w:sz w:val="20"/>
                <w:szCs w:val="20"/>
                <w:lang w:val="nl-NL"/>
              </w:rPr>
            </w:pPr>
          </w:p>
        </w:tc>
      </w:tr>
      <w:tr w:rsidR="00EF3986" w:rsidRPr="00945C6C" w:rsidTr="004A06B7">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D03</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Middelen voor vervoer over de weg, per spoor, door de lucht, over zee en over de binnenwateren</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212 </w:t>
            </w:r>
          </w:p>
        </w:tc>
        <w:tc>
          <w:tcPr>
            <w:tcW w:w="0" w:type="auto"/>
          </w:tcPr>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Vervoermiddelen kunnen worden vrijgegeven voor tijdelijke invoer indien met het betrokken voertuig een duidelijk bepaalde vervoershandeling wordt uitgevoerd, waarbij dat voertuig en de vervoerde goederen of personen de buitengrens van het douanegebied van de Unie overschrijden (zie arrest van het HvJ in zaak C-272/03 van 15.12.2004, punten 18-20).</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[Deze code kan ook worden gebruikt voor de in artikelen 213 tot en met 215 GV/DWU genoemde gevallen.]</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in Rusland geregistreerde en door een Russische chauffeur bestuurde vrachtwagen wordt gebruikt om goederen van Rusland naar Estland te vervoeren. De vrachtwagen kan voor tijdelijke invoer worden aangegeven. </w:t>
            </w:r>
          </w:p>
          <w:p w:rsidR="00EF3986" w:rsidRPr="00473C14" w:rsidRDefault="00EF3986" w:rsidP="004A06B7">
            <w:pPr>
              <w:spacing w:line="276" w:lineRule="auto"/>
              <w:jc w:val="both"/>
              <w:rPr>
                <w:rFonts w:asciiTheme="minorHAnsi" w:hAnsiTheme="minorHAnsi" w:cs="Arial"/>
                <w:sz w:val="20"/>
                <w:szCs w:val="20"/>
                <w:lang w:val="nl-NL"/>
              </w:rPr>
            </w:pP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in de VS geregistreerd luchtvaartuig wordt gebruikt voor het commerciële vervoer van personen naar en van luchthavens in de EU.</w:t>
            </w:r>
          </w:p>
        </w:tc>
        <w:tc>
          <w:tcPr>
            <w:tcW w:w="0" w:type="auto"/>
          </w:tcPr>
          <w:p w:rsidR="00EF3986" w:rsidRPr="00473C14" w:rsidRDefault="00EF3986" w:rsidP="00B6110E">
            <w:pPr>
              <w:spacing w:line="276" w:lineRule="auto"/>
              <w:rPr>
                <w:rFonts w:asciiTheme="minorHAnsi" w:hAnsiTheme="minorHAnsi" w:cs="Arial"/>
                <w:sz w:val="20"/>
                <w:szCs w:val="20"/>
                <w:lang w:val="nl-NL"/>
              </w:rPr>
            </w:pPr>
            <w:r w:rsidRPr="00473C14">
              <w:rPr>
                <w:rFonts w:asciiTheme="minorHAnsi" w:hAnsiTheme="minorHAnsi"/>
                <w:lang w:val="nl-NL"/>
              </w:rPr>
              <w:t>Vervoermiddelen worden geacht te zijn aangegeven voor tijdelijke invoer (artikelen 139 en 141 GV/DWU), maar het douanekantoor kan vragen om een douaneaangifte (zie artikel 163, lid 3, GV/DWU).</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D04</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Persoonlijke bezittingen en goederen voor sportdoeleinden van reizigers</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219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 code kan worden gebruikt voor de in artikel 142 GV/DWU genoemde gevallen.</w:t>
            </w:r>
          </w:p>
          <w:p w:rsidR="00C233EE" w:rsidRPr="00473C14" w:rsidRDefault="0074233E" w:rsidP="004A06B7">
            <w:pPr>
              <w:spacing w:line="276" w:lineRule="auto"/>
              <w:jc w:val="both"/>
              <w:rPr>
                <w:rFonts w:asciiTheme="minorHAnsi" w:hAnsiTheme="minorHAnsi" w:cs="Arial"/>
                <w:sz w:val="20"/>
                <w:szCs w:val="20"/>
                <w:lang w:val="nl-NL"/>
              </w:rPr>
            </w:pPr>
            <w:r>
              <w:rPr>
                <w:rFonts w:asciiTheme="minorHAnsi" w:hAnsiTheme="minorHAnsi"/>
                <w:lang w:val="nl-NL"/>
              </w:rPr>
              <w:t>Het</w:t>
            </w:r>
            <w:r w:rsidRPr="00473C14">
              <w:rPr>
                <w:rFonts w:asciiTheme="minorHAnsi" w:hAnsiTheme="minorHAnsi"/>
                <w:lang w:val="nl-NL"/>
              </w:rPr>
              <w:t xml:space="preserve"> </w:t>
            </w:r>
            <w:r w:rsidR="00C233EE" w:rsidRPr="00473C14">
              <w:rPr>
                <w:rFonts w:asciiTheme="minorHAnsi" w:hAnsiTheme="minorHAnsi"/>
                <w:lang w:val="nl-NL"/>
              </w:rPr>
              <w:t xml:space="preserve">richtsnoer betreffende speciale regelingen bevat een </w:t>
            </w:r>
            <w:r w:rsidR="00C233EE" w:rsidRPr="00473C14">
              <w:rPr>
                <w:rFonts w:asciiTheme="minorHAnsi" w:hAnsiTheme="minorHAnsi"/>
                <w:lang w:val="nl-NL"/>
              </w:rPr>
              <w:lastRenderedPageBreak/>
              <w:t>indicatieve lijst van de persoonlijke bezittingen en goederen voor sportdoeleinden van reizigers.</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reiziger uit Japan heeft een koffer met kledij, toiletartikelen, een fototoestel en andere persoonlijke bezittingen bij zich.</w:t>
            </w:r>
          </w:p>
        </w:tc>
        <w:tc>
          <w:tcPr>
            <w:tcW w:w="0" w:type="auto"/>
          </w:tcPr>
          <w:p w:rsidR="00C233EE" w:rsidRPr="00473C14" w:rsidRDefault="00C233EE" w:rsidP="004A06B7">
            <w:pPr>
              <w:spacing w:line="276" w:lineRule="auto"/>
              <w:rPr>
                <w:rFonts w:asciiTheme="minorHAnsi" w:hAnsiTheme="minorHAnsi" w:cs="Arial"/>
                <w:sz w:val="20"/>
                <w:szCs w:val="20"/>
                <w:lang w:val="nl-NL"/>
              </w:rPr>
            </w:pPr>
            <w:r w:rsidRPr="00473C14">
              <w:rPr>
                <w:rFonts w:asciiTheme="minorHAnsi" w:hAnsiTheme="minorHAnsi"/>
                <w:lang w:val="nl-NL"/>
              </w:rPr>
              <w:lastRenderedPageBreak/>
              <w:t xml:space="preserve">Deze goederen worden geacht te zijn aangegeven voor tijdelijke invoer (artikel 136, lid 1, onder b), en artikelen </w:t>
            </w:r>
            <w:r w:rsidRPr="00473C14">
              <w:rPr>
                <w:rFonts w:asciiTheme="minorHAnsi" w:hAnsiTheme="minorHAnsi"/>
                <w:lang w:val="nl-NL"/>
              </w:rPr>
              <w:lastRenderedPageBreak/>
              <w:t>139 en 141 GV/DWU).</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D05</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Welzijnsgoederen voor zeelieden</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220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Welzijnsgoederen voor zeelieden omvatten lectuur, audiovisueel materieel, hobbyartikelen en uitrusting voor religieuze activiteiten (zie de indicatieve lijst in </w:t>
            </w:r>
            <w:r w:rsidR="0074233E">
              <w:rPr>
                <w:rFonts w:asciiTheme="minorHAnsi" w:hAnsiTheme="minorHAnsi"/>
                <w:lang w:val="nl-NL"/>
              </w:rPr>
              <w:t>het</w:t>
            </w:r>
            <w:r w:rsidR="0074233E" w:rsidRPr="00473C14">
              <w:rPr>
                <w:rFonts w:asciiTheme="minorHAnsi" w:hAnsiTheme="minorHAnsi"/>
                <w:lang w:val="nl-NL"/>
              </w:rPr>
              <w:t xml:space="preserve"> </w:t>
            </w:r>
            <w:r w:rsidRPr="00473C14">
              <w:rPr>
                <w:rFonts w:asciiTheme="minorHAnsi" w:hAnsiTheme="minorHAnsi"/>
                <w:lang w:val="nl-NL"/>
              </w:rPr>
              <w:t xml:space="preserve">richtsnoer betreffende speciale regelingen). </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Boeken en films aan boord van een zeeschip kunnen tijdelijk worden ingevoerd met vrijstelling van invoerrechten.</w:t>
            </w:r>
          </w:p>
        </w:tc>
        <w:tc>
          <w:tcPr>
            <w:tcW w:w="0" w:type="auto"/>
          </w:tcPr>
          <w:p w:rsidR="00C233EE" w:rsidRPr="00473C14" w:rsidRDefault="00C233EE" w:rsidP="00B6110E">
            <w:pPr>
              <w:spacing w:line="276" w:lineRule="auto"/>
              <w:rPr>
                <w:rFonts w:asciiTheme="minorHAnsi" w:hAnsiTheme="minorHAnsi" w:cs="Arial"/>
                <w:sz w:val="20"/>
                <w:szCs w:val="20"/>
                <w:lang w:val="nl-NL"/>
              </w:rPr>
            </w:pPr>
            <w:r w:rsidRPr="00473C14">
              <w:rPr>
                <w:rFonts w:asciiTheme="minorHAnsi" w:hAnsiTheme="minorHAnsi"/>
                <w:lang w:val="nl-NL"/>
              </w:rPr>
              <w:t>In de gevallen van artikel 220, onder a), GV/DWU, worden deze goederen geacht te zijn aangegeven voor tijdelijke invoer (artikelen 139 en 141 GV/DWU), anders is een douaneaangifte nodig.</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D06</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Materiaal voor hulpverlening bij rampen</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221</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Deze code kan worden gebruikt voor materiaal voor hulpverlening bij rampen wanneer dit wordt gebruikt bij maatregelen ter bestrijding van de gevolgen van rampen of dergelijke situaties in het douanegebied van de Unie.</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 aanvrager en de houder van de regeling mogen, in afwijking van de regel in artikel 250, lid 2, onder c), DWU, in het douanegebied van de Unie zijn gevestigd.</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Pompen worden tijdelijk ingevoerd door een hulporganisatie naar </w:t>
            </w:r>
            <w:r w:rsidRPr="00473C14">
              <w:rPr>
                <w:rFonts w:asciiTheme="minorHAnsi" w:hAnsiTheme="minorHAnsi"/>
                <w:lang w:val="nl-NL"/>
              </w:rPr>
              <w:lastRenderedPageBreak/>
              <w:t>aanleiding van een overstroming.</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lastRenderedPageBreak/>
              <w:t>Deze goederen worden geacht te zijn aangegeven voor tijdelijke invoer (artikel 136, lid 1, onder h), en artikelen 139 en 141 GV/DWU), met de uitzondering die is vastgelegd in artikel 142 GV/DWU.</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D07</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Medisch, chirurgisch en laboratoriummateriaal</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222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Medisch, chirurgisch en laboratoriummateriaal kan tijdelijk worden ingevoerd met volledige vrijstelling van invoerrechten, wanneer dit materieel is uitgeleend op verzoek van een ziekenhuis of een andere medische instelling dat of die daaraan wegens de ontoereikendheid van het eigen materiaal voor diagnostische of therapeutische doeleinden dringend behoefte heeft. </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 aanvrager en de houder van de regeling mogen, in afwijking van de regel in artikel 250, lid 2, onder c), DWU, in het douanegebied van de Unie zijn gevestigd.</w:t>
            </w:r>
          </w:p>
          <w:p w:rsidR="00C233EE" w:rsidRPr="00473C14" w:rsidRDefault="00C233EE" w:rsidP="004A06B7">
            <w:pPr>
              <w:spacing w:line="276" w:lineRule="auto"/>
              <w:jc w:val="both"/>
              <w:rPr>
                <w:rFonts w:asciiTheme="minorHAnsi" w:hAnsiTheme="minorHAnsi" w:cs="Arial"/>
                <w:sz w:val="20"/>
                <w:szCs w:val="20"/>
                <w:lang w:val="nl-NL"/>
              </w:rPr>
            </w:pP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Mondelinge douaneaangifte</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D08</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Dieren (twaalf maanden of ouder)</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223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 dieren behoren toe aan een buiten het douanegebied van de Unie gevestigde persoon.</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 aanzuiveringstermijn bedraagt niet minder dan twaalf maanden vanaf het moment waarop de dieren onder de regeling tijdelijke invoer zijn geplaatst (artikel 237, lid 2, GV/DWU). </w:t>
            </w:r>
          </w:p>
          <w:p w:rsidR="00C233EE" w:rsidRPr="00473C14" w:rsidRDefault="00C233EE" w:rsidP="004A06B7">
            <w:pPr>
              <w:spacing w:line="276" w:lineRule="auto"/>
              <w:jc w:val="both"/>
              <w:rPr>
                <w:rFonts w:asciiTheme="minorHAnsi" w:hAnsiTheme="minorHAnsi" w:cs="Arial"/>
                <w:b/>
                <w:sz w:val="20"/>
                <w:szCs w:val="20"/>
                <w:lang w:val="nl-NL"/>
              </w:rPr>
            </w:pPr>
          </w:p>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Voorbeelden:</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Reddingshonden kunnen tijdelijk worden ingevoerd met volledige vrijstelling van invoerrechten.</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paard wordt opgeleid in een Duitse manege (er moet aan artikel 204 GV/DWU zijn </w:t>
            </w:r>
            <w:r w:rsidRPr="00473C14">
              <w:rPr>
                <w:rFonts w:asciiTheme="minorHAnsi" w:hAnsiTheme="minorHAnsi"/>
                <w:lang w:val="nl-NL"/>
              </w:rPr>
              <w:lastRenderedPageBreak/>
              <w:t>voldaan).</w:t>
            </w:r>
          </w:p>
        </w:tc>
        <w:tc>
          <w:tcPr>
            <w:tcW w:w="0" w:type="auto"/>
          </w:tcPr>
          <w:p w:rsidR="00C233EE" w:rsidRPr="00473C14" w:rsidRDefault="00B6110E" w:rsidP="00C233EE">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 maar een mondelinge aangifte kan worden ingediend in overeenstemming met artikel 136, lid 1, onder e), GV/DWU.</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D09</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voor gebruik in grensgebieden</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224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Grensgebieden worden door de lidstaten omschreven. </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Deze code kan worden gebruikt om uitrusting die toebehoort aan en wordt gebruikt door personen die gevestigd zijn in een grensgebied van een derde land dat grenst aan het grensgebied in de Unie waar de goederen zullen worden gebruikt en goederen die onder toezicht van de overheid worden gebruikt bij projecten voor de bouw, de reparatie of het onderhoud van infrastructuur in een dergelijk grensgebied in de Unie aan te geven voor tijdelijke invoer.</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Artikel 224, onder a), GV/DWU = mondelinge aangifte (zie artikel 136, lid 1, onder f), GV/DWU)</w:t>
            </w:r>
          </w:p>
          <w:p w:rsidR="00C233EE" w:rsidRPr="00473C14" w:rsidRDefault="00C233EE" w:rsidP="00C233EE">
            <w:pPr>
              <w:spacing w:line="276" w:lineRule="auto"/>
              <w:rPr>
                <w:rFonts w:asciiTheme="minorHAnsi" w:hAnsiTheme="minorHAnsi" w:cs="Arial"/>
                <w:sz w:val="20"/>
                <w:szCs w:val="20"/>
                <w:lang w:val="nl-NL"/>
              </w:rPr>
            </w:pPr>
          </w:p>
          <w:p w:rsidR="00C233EE" w:rsidRPr="00473C14" w:rsidRDefault="00C233EE" w:rsidP="00B6110E">
            <w:pPr>
              <w:spacing w:line="276" w:lineRule="auto"/>
              <w:rPr>
                <w:rFonts w:asciiTheme="minorHAnsi" w:hAnsiTheme="minorHAnsi" w:cs="Arial"/>
                <w:sz w:val="20"/>
                <w:szCs w:val="20"/>
                <w:lang w:val="nl-NL"/>
              </w:rPr>
            </w:pPr>
            <w:r w:rsidRPr="00473C14">
              <w:rPr>
                <w:rFonts w:asciiTheme="minorHAnsi" w:hAnsiTheme="minorHAnsi"/>
                <w:lang w:val="nl-NL"/>
              </w:rPr>
              <w:t>Artikel 224, onder b), GV/DWU = douaneaangifte</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D10</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Geluids-, beeld- of gegevensdragers</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225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 geluids-, beeld- of gegevensdragers worden gratis verstrekt en gebruikt met het oog op demonstratie voor verkoop door geluidsweergave, nasynchronisatie of reproductie. De commerciële vertoning van een film is daarom uitgesloten. </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D11</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Reclamemateriaal</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225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Uitsluitend voor reclamedoeleinden gebruikt materiaal, met inbegrip van vervoermiddelen die speciaal voor die doeleinden zijn uitgerust, kan worden aangegeven voor tijdelijke invoer met volledige douanevrijstelling. Dit omvat reclamemateriaal voor toeristen (zie de indicatieve lijst in </w:t>
            </w:r>
            <w:r w:rsidR="0074233E">
              <w:rPr>
                <w:rFonts w:asciiTheme="minorHAnsi" w:hAnsiTheme="minorHAnsi"/>
                <w:lang w:val="nl-NL"/>
              </w:rPr>
              <w:t>het</w:t>
            </w:r>
            <w:r w:rsidR="0074233E" w:rsidRPr="00473C14">
              <w:rPr>
                <w:rFonts w:asciiTheme="minorHAnsi" w:hAnsiTheme="minorHAnsi"/>
                <w:lang w:val="nl-NL"/>
              </w:rPr>
              <w:t xml:space="preserve"> </w:t>
            </w:r>
            <w:r w:rsidRPr="00473C14">
              <w:rPr>
                <w:rFonts w:asciiTheme="minorHAnsi" w:hAnsiTheme="minorHAnsi"/>
                <w:lang w:val="nl-NL"/>
              </w:rPr>
              <w:t xml:space="preserve">richtsnoer betreffende speciale </w:t>
            </w:r>
            <w:r w:rsidRPr="00473C14">
              <w:rPr>
                <w:rFonts w:asciiTheme="minorHAnsi" w:hAnsiTheme="minorHAnsi"/>
                <w:lang w:val="nl-NL"/>
              </w:rPr>
              <w:lastRenderedPageBreak/>
              <w:t>regelingen).</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B3930">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 </w:t>
            </w:r>
            <w:r w:rsidR="002A1551">
              <w:rPr>
                <w:rFonts w:asciiTheme="minorHAnsi" w:hAnsiTheme="minorHAnsi"/>
                <w:lang w:val="nl-NL"/>
              </w:rPr>
              <w:t>toeristische dienst</w:t>
            </w:r>
            <w:r w:rsidR="002A1551" w:rsidRPr="00473C14">
              <w:rPr>
                <w:rFonts w:asciiTheme="minorHAnsi" w:hAnsiTheme="minorHAnsi"/>
                <w:lang w:val="nl-NL"/>
              </w:rPr>
              <w:t xml:space="preserve"> </w:t>
            </w:r>
            <w:r w:rsidRPr="00473C14">
              <w:rPr>
                <w:rFonts w:asciiTheme="minorHAnsi" w:hAnsiTheme="minorHAnsi"/>
                <w:lang w:val="nl-NL"/>
              </w:rPr>
              <w:t>van</w:t>
            </w:r>
            <w:r w:rsidRPr="00473C14">
              <w:rPr>
                <w:rFonts w:asciiTheme="minorHAnsi" w:hAnsiTheme="minorHAnsi"/>
                <w:color w:val="252525"/>
                <w:shd w:val="clear" w:color="auto" w:fill="FFFFFF"/>
                <w:lang w:val="nl-NL"/>
              </w:rPr>
              <w:t xml:space="preserve"> </w:t>
            </w:r>
            <w:r w:rsidRPr="00473C14">
              <w:rPr>
                <w:rFonts w:asciiTheme="minorHAnsi" w:hAnsiTheme="minorHAnsi"/>
                <w:lang w:val="nl-NL"/>
              </w:rPr>
              <w:t>Nieuw-Zeeland voert tijdelijk in redelijke hoeveelheden presentatiemateriaal en monsters in voor de ITB Berlin (toerismebeurs).</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D12</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Beroepsuitrusting</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226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Beroepsuitrusting voldoet aan de voorwaarden in artikel 226, leden 1 en 3, GV/DWU. </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Onder "beroepsuitrusting" wordt materiaal voor pers, radio en televisie verstaan, alsook filmmateriaal en andere uitrusting voor professionele taken (zie de indicatieve lijst in </w:t>
            </w:r>
            <w:r w:rsidR="0074233E">
              <w:rPr>
                <w:rFonts w:asciiTheme="minorHAnsi" w:hAnsiTheme="minorHAnsi"/>
                <w:lang w:val="nl-NL"/>
              </w:rPr>
              <w:t>het</w:t>
            </w:r>
            <w:r w:rsidR="0074233E" w:rsidRPr="00473C14">
              <w:rPr>
                <w:rFonts w:asciiTheme="minorHAnsi" w:hAnsiTheme="minorHAnsi"/>
                <w:lang w:val="nl-NL"/>
              </w:rPr>
              <w:t xml:space="preserve"> </w:t>
            </w:r>
            <w:r w:rsidRPr="00473C14">
              <w:rPr>
                <w:rFonts w:asciiTheme="minorHAnsi" w:hAnsiTheme="minorHAnsi"/>
                <w:lang w:val="nl-NL"/>
              </w:rPr>
              <w:t xml:space="preserve">richtsnoer betreffende speciale regelingen). </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Er is een specifieke regel voor draagbare muziekinstrumenten in artikel 226, lid 2, GV/DWU.</w:t>
            </w:r>
          </w:p>
          <w:p w:rsidR="00C233EE" w:rsidRPr="00473C14" w:rsidRDefault="00C233EE" w:rsidP="004A06B7">
            <w:pPr>
              <w:spacing w:line="276" w:lineRule="auto"/>
              <w:jc w:val="both"/>
              <w:rPr>
                <w:rFonts w:asciiTheme="minorHAnsi" w:hAnsiTheme="minorHAnsi" w:cs="Arial"/>
                <w:sz w:val="20"/>
                <w:szCs w:val="20"/>
                <w:lang w:val="nl-NL"/>
              </w:rPr>
            </w:pPr>
          </w:p>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vakman uit Canada heeft zijn gereedschapskist bij om een opdracht in het douanegebied van de Unie uit te voeren.</w:t>
            </w:r>
          </w:p>
          <w:p w:rsidR="00C233EE" w:rsidRPr="00473C14" w:rsidRDefault="00C233EE" w:rsidP="004A06B7">
            <w:pPr>
              <w:spacing w:line="276" w:lineRule="auto"/>
              <w:jc w:val="both"/>
              <w:rPr>
                <w:rFonts w:asciiTheme="minorHAnsi" w:hAnsiTheme="minorHAnsi" w:cs="Arial"/>
                <w:sz w:val="20"/>
                <w:szCs w:val="20"/>
                <w:lang w:val="nl-NL"/>
              </w:rPr>
            </w:pP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Douaneaangifte;</w:t>
            </w:r>
          </w:p>
          <w:p w:rsidR="00C233EE" w:rsidRPr="00473C14" w:rsidRDefault="00C233EE" w:rsidP="00C233EE">
            <w:pPr>
              <w:spacing w:line="276" w:lineRule="auto"/>
              <w:rPr>
                <w:rFonts w:asciiTheme="minorHAnsi" w:hAnsiTheme="minorHAnsi" w:cs="Arial"/>
                <w:sz w:val="20"/>
                <w:szCs w:val="20"/>
                <w:lang w:val="nl-NL"/>
              </w:rPr>
            </w:pPr>
          </w:p>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Draagbare muziekinstrumenten: worden geacht te worden aangegeven voor tijdelijke invoer (artikel 136, lid 1, onder i), en artikelen 139 en 141 GV/DWU)</w:t>
            </w:r>
          </w:p>
          <w:p w:rsidR="00C233EE" w:rsidRPr="00473C14" w:rsidRDefault="00C233EE" w:rsidP="00C233EE">
            <w:pPr>
              <w:spacing w:line="276" w:lineRule="auto"/>
              <w:rPr>
                <w:rFonts w:asciiTheme="minorHAnsi" w:hAnsiTheme="minorHAnsi" w:cs="Arial"/>
                <w:sz w:val="20"/>
                <w:szCs w:val="20"/>
                <w:lang w:val="nl-NL"/>
              </w:rPr>
            </w:pPr>
          </w:p>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Materiaal voor radio en televisie volgens de voorwaarden in artikel 136, lid 1, onder k), GV/DWU: mondelinge douaneaangifte</w:t>
            </w:r>
          </w:p>
          <w:p w:rsidR="00C233EE" w:rsidRPr="00473C14" w:rsidRDefault="00C233EE" w:rsidP="00C233EE">
            <w:pPr>
              <w:spacing w:line="276" w:lineRule="auto"/>
              <w:rPr>
                <w:rFonts w:asciiTheme="minorHAnsi" w:hAnsiTheme="minorHAnsi" w:cs="Arial"/>
                <w:sz w:val="20"/>
                <w:szCs w:val="20"/>
                <w:lang w:val="nl-NL"/>
              </w:rPr>
            </w:pPr>
          </w:p>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Door een arts benodigde instrumenten en apparaten voor het verlenen van zorg aan een zieke in afwachting van een orgaantransplantatie: mondelinge aangifte: mondelinge douaneaangifte</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D13</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Opvoedkundig en wetenschappelijk materiaal</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227</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Opvoedkundig en wetenschappelijk materiaal dat niet voor zuiver commerciële doeleinden wordt gebruikt en voldoet aan de voorwaarden in artikel 227, wordt aangegeven met deze code voor de </w:t>
            </w:r>
            <w:r w:rsidRPr="00473C14">
              <w:rPr>
                <w:rFonts w:asciiTheme="minorHAnsi" w:hAnsiTheme="minorHAnsi"/>
                <w:lang w:val="nl-NL"/>
              </w:rPr>
              <w:lastRenderedPageBreak/>
              <w:t>regeling tijdelijke invoer.</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945C6C"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D14</w:t>
            </w:r>
          </w:p>
        </w:tc>
        <w:tc>
          <w:tcPr>
            <w:tcW w:w="0" w:type="auto"/>
          </w:tcPr>
          <w:p w:rsidR="00C233EE" w:rsidRPr="00473C14" w:rsidRDefault="00D1757B" w:rsidP="00D1757B">
            <w:pPr>
              <w:spacing w:before="120" w:line="276" w:lineRule="auto"/>
              <w:jc w:val="both"/>
              <w:rPr>
                <w:rFonts w:asciiTheme="minorHAnsi" w:hAnsiTheme="minorHAnsi" w:cs="Arial"/>
                <w:sz w:val="20"/>
                <w:szCs w:val="20"/>
                <w:lang w:val="nl-NL"/>
              </w:rPr>
            </w:pPr>
            <w:r w:rsidRPr="00473C14">
              <w:rPr>
                <w:rFonts w:asciiTheme="minorHAnsi" w:hAnsiTheme="minorHAnsi"/>
                <w:lang w:val="nl-NL"/>
              </w:rPr>
              <w:t>Verpakkingsmiddelen, vol</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228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D1757B">
            <w:pPr>
              <w:spacing w:line="276" w:lineRule="auto"/>
              <w:jc w:val="both"/>
              <w:rPr>
                <w:rFonts w:asciiTheme="minorHAnsi" w:hAnsiTheme="minorHAnsi" w:cs="Arial"/>
                <w:sz w:val="20"/>
                <w:szCs w:val="20"/>
                <w:lang w:val="nl-NL"/>
              </w:rPr>
            </w:pPr>
            <w:r w:rsidRPr="00473C14">
              <w:rPr>
                <w:rFonts w:asciiTheme="minorHAnsi" w:hAnsiTheme="minorHAnsi"/>
                <w:lang w:val="nl-NL"/>
              </w:rPr>
              <w:t>Deze code wordt gebruikt om verpakkingsmiddelen die gevuld worden ingevoerd en zijn bestemd om leeg of gevuld te worden wederuitgevoerd aan te geven voor tijdelijke invoer met volledige vrijstelling van douanerechten.</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Douaneaangifte;</w:t>
            </w:r>
          </w:p>
          <w:p w:rsidR="00C233EE" w:rsidRPr="00473C14" w:rsidRDefault="00C233EE" w:rsidP="00C233EE">
            <w:pPr>
              <w:spacing w:line="276" w:lineRule="auto"/>
              <w:rPr>
                <w:rFonts w:asciiTheme="minorHAnsi" w:hAnsiTheme="minorHAnsi" w:cs="Arial"/>
                <w:sz w:val="20"/>
                <w:szCs w:val="20"/>
                <w:lang w:val="nl-NL"/>
              </w:rPr>
            </w:pPr>
          </w:p>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Mondelinge aangifte onder de voorwaarden van artikel 136, lid 1, onder j), GV/DWU.</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D15</w:t>
            </w:r>
          </w:p>
        </w:tc>
        <w:tc>
          <w:tcPr>
            <w:tcW w:w="0" w:type="auto"/>
          </w:tcPr>
          <w:p w:rsidR="00C233EE" w:rsidRPr="00473C14" w:rsidRDefault="00D1757B" w:rsidP="00D1757B">
            <w:pPr>
              <w:spacing w:before="120" w:line="276" w:lineRule="auto"/>
              <w:jc w:val="both"/>
              <w:rPr>
                <w:rFonts w:asciiTheme="minorHAnsi" w:hAnsiTheme="minorHAnsi" w:cs="Arial"/>
                <w:sz w:val="20"/>
                <w:szCs w:val="20"/>
                <w:lang w:val="nl-NL"/>
              </w:rPr>
            </w:pPr>
            <w:r w:rsidRPr="00473C14">
              <w:rPr>
                <w:rFonts w:asciiTheme="minorHAnsi" w:hAnsiTheme="minorHAnsi"/>
                <w:lang w:val="nl-NL"/>
              </w:rPr>
              <w:t>Verpakkingsmiddelen, leeg</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228</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D1757B">
            <w:pPr>
              <w:spacing w:line="276" w:lineRule="auto"/>
              <w:jc w:val="both"/>
              <w:rPr>
                <w:rFonts w:asciiTheme="minorHAnsi" w:hAnsiTheme="minorHAnsi" w:cs="Arial"/>
                <w:sz w:val="20"/>
                <w:szCs w:val="20"/>
                <w:lang w:val="nl-NL"/>
              </w:rPr>
            </w:pPr>
            <w:r w:rsidRPr="00473C14">
              <w:rPr>
                <w:rFonts w:asciiTheme="minorHAnsi" w:hAnsiTheme="minorHAnsi"/>
                <w:lang w:val="nl-NL"/>
              </w:rPr>
              <w:t>Deze code wordt gebruikt om verpakkingsmiddelen die leeg worden ingevoerd en zijn bestemd om gevuld te worden wederuitgevoerd aan te geven voor tijdelijke invoer met volledige vrijstelling van douanerechten.</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D16</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Gietvormen, matrijzen, clichés, tekeningen, ontwerpen, meet-, controle- en verificatie-instrumenten en soortgelijke artikelen</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229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Deze goederen kunnen worden aangegeven voor tijdelijke invoer indien zij eigendom zijn van een buiten het douanegebied van de Unie gevestigde persoon en indien zij worden gebruikt voor productiedoeleinden door een in het douanegebied van de Unie gevestigde persoon en meer dan 50 % van de uit dit gebruik voortvloeiende producten wordt uitgevoerd.</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D17</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Bijzondere gereedschappen en instrumenten</w:t>
            </w:r>
          </w:p>
        </w:tc>
        <w:tc>
          <w:tcPr>
            <w:tcW w:w="0" w:type="auto"/>
          </w:tcPr>
          <w:p w:rsidR="00C233EE" w:rsidRPr="00473C14" w:rsidRDefault="00C233EE" w:rsidP="00C233EE">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230 </w:t>
            </w:r>
          </w:p>
        </w:tc>
        <w:tc>
          <w:tcPr>
            <w:tcW w:w="0" w:type="auto"/>
          </w:tcPr>
          <w:p w:rsidR="00C233EE" w:rsidRPr="00473C14" w:rsidRDefault="00C233EE"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233EE" w:rsidRPr="00473C14" w:rsidRDefault="00C233EE"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Deze bijzondere gereedschappen en instrumenten kunnen worden aangegeven voor tijdelijke invoer indien zij eigendom zijn van een buiten het douanegebied van de Unie gevestigde persoon en indien zij ter beschikking worden gesteld van een in het douanegebied van de Unie gevestigde persoon voor de </w:t>
            </w:r>
            <w:r w:rsidRPr="00473C14">
              <w:rPr>
                <w:rFonts w:asciiTheme="minorHAnsi" w:hAnsiTheme="minorHAnsi"/>
                <w:lang w:val="nl-NL"/>
              </w:rPr>
              <w:lastRenderedPageBreak/>
              <w:t>vervaardiging van goederen en meer dan 50 % van de daaruit voortvloeiende goederen wordt uitgevoerd.</w:t>
            </w:r>
          </w:p>
        </w:tc>
        <w:tc>
          <w:tcPr>
            <w:tcW w:w="0" w:type="auto"/>
          </w:tcPr>
          <w:p w:rsidR="00C233EE" w:rsidRPr="00473C14" w:rsidRDefault="00C233EE" w:rsidP="00C233EE">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473C14" w:rsidTr="00392EAE">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D18</w:t>
            </w:r>
          </w:p>
        </w:tc>
        <w:tc>
          <w:tcPr>
            <w:tcW w:w="0" w:type="auto"/>
          </w:tcPr>
          <w:p w:rsidR="001D2CFD" w:rsidRPr="00473C14" w:rsidRDefault="001D2CFD" w:rsidP="005634A3">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om aan proeven, experimenten of demonstraties te onderwerpen; de periode van zes maanden in art. 237, lid 1, geldt alleen voor art. 231, onder c).</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231, onder a) </w:t>
            </w:r>
          </w:p>
        </w:tc>
        <w:tc>
          <w:tcPr>
            <w:tcW w:w="0" w:type="auto"/>
          </w:tcPr>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Goederen kunnen worden aangegeven voor tijdelijke invoer indien ze worden geacht aan proeven, experimenten of demonstraties te worden onderworpen.</w:t>
            </w:r>
          </w:p>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Gevoeligheidselementenblok van navigatiesystemen wordt uit Canada ingevoerd om in Duitsland te worden getest.</w:t>
            </w:r>
          </w:p>
        </w:tc>
        <w:tc>
          <w:tcPr>
            <w:tcW w:w="0" w:type="auto"/>
          </w:tcPr>
          <w:p w:rsidR="001D2CFD" w:rsidRPr="00473C14" w:rsidRDefault="001D2CFD" w:rsidP="001D2CFD">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D19</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Goederen die op proef zijn ingevoerd op grond van een verkoopovereenkomst die de clausule bevat dat de goederen eerst na bevredigende proeven zullen worden gekocht </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231, onder b)</w:t>
            </w:r>
          </w:p>
        </w:tc>
        <w:tc>
          <w:tcPr>
            <w:tcW w:w="0" w:type="auto"/>
          </w:tcPr>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Goederen kunnen worden aangegeven voor tijdelijke invoer indien ze worden geacht op proef te zijn ingevoerd op grond van een verkoopovereenkomst die de clausule bevat dat de goederen eerst na bevredigende proeven zullen worden gekocht.</w:t>
            </w:r>
          </w:p>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Verpakkingsmachine uit Turkije wordt op proef ingevoerd in Tsjechië om op grond van een verkoopovereenkomst twee weken te worden getest alvorens te worden gekocht.</w:t>
            </w:r>
          </w:p>
        </w:tc>
        <w:tc>
          <w:tcPr>
            <w:tcW w:w="0" w:type="auto"/>
          </w:tcPr>
          <w:p w:rsidR="001D2CFD" w:rsidRPr="00473C14" w:rsidRDefault="001D2CFD" w:rsidP="001D2CFD">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D20</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die worden gebruikt voor proeven, experimenten of demonstraties zonder winstoogmerk (zes maanden) overeenkomstig art. 237.</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231, onder c) </w:t>
            </w:r>
          </w:p>
        </w:tc>
        <w:tc>
          <w:tcPr>
            <w:tcW w:w="0" w:type="auto"/>
          </w:tcPr>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Goederen kunnen worden aangegeven voor tijdelijke invoer indien zij worden gebruikt voor proeven, experimenten of demonstraties zonder winstoogmerk.</w:t>
            </w:r>
          </w:p>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Spectroradiometer voor het passief scannen van de diepte van sneeuw uit Zwitserland wordt ingevoerd in Italië voor </w:t>
            </w:r>
            <w:r w:rsidRPr="00473C14">
              <w:rPr>
                <w:rFonts w:asciiTheme="minorHAnsi" w:hAnsiTheme="minorHAnsi"/>
                <w:lang w:val="nl-NL"/>
              </w:rPr>
              <w:lastRenderedPageBreak/>
              <w:t xml:space="preserve">onderzoek. </w:t>
            </w:r>
          </w:p>
        </w:tc>
        <w:tc>
          <w:tcPr>
            <w:tcW w:w="0" w:type="auto"/>
          </w:tcPr>
          <w:p w:rsidR="001D2CFD" w:rsidRPr="00473C14" w:rsidRDefault="001D2CFD" w:rsidP="001D2CFD">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473C14" w:rsidTr="00392EAE">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D21</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Monsters en stalen</w:t>
            </w:r>
          </w:p>
        </w:tc>
        <w:tc>
          <w:tcPr>
            <w:tcW w:w="0" w:type="auto"/>
          </w:tcPr>
          <w:p w:rsidR="001D2CFD" w:rsidRPr="00473C14" w:rsidRDefault="001D2CFD" w:rsidP="001D2CFD">
            <w:pPr>
              <w:spacing w:before="120" w:line="276" w:lineRule="auto"/>
              <w:jc w:val="both"/>
              <w:rPr>
                <w:rFonts w:asciiTheme="minorHAnsi" w:hAnsiTheme="minorHAnsi" w:cs="Arial"/>
                <w:sz w:val="20"/>
                <w:szCs w:val="20"/>
                <w:lang w:val="nl-NL"/>
              </w:rPr>
            </w:pPr>
            <w:r w:rsidRPr="00473C14">
              <w:rPr>
                <w:rFonts w:asciiTheme="minorHAnsi" w:hAnsiTheme="minorHAnsi"/>
                <w:lang w:val="nl-NL"/>
              </w:rPr>
              <w:t>232</w:t>
            </w:r>
          </w:p>
        </w:tc>
        <w:tc>
          <w:tcPr>
            <w:tcW w:w="0" w:type="auto"/>
          </w:tcPr>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redelijke hoeveelheid monsters en stalen kan worden aangegeven voor tijdelijke invoer indien ze worden gebruikt voor vertoning of demonstratie in het douanegebied van de Unie.</w:t>
            </w:r>
          </w:p>
          <w:p w:rsidR="001D2CFD" w:rsidRPr="00473C14" w:rsidRDefault="001D2CFD"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1D2CFD" w:rsidRPr="00473C14" w:rsidRDefault="001D2CFD"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Tijdelijke invoer van deurfronten van keukenkasten uit verschillende frontmaterialen en in verschillende kleuren.</w:t>
            </w:r>
          </w:p>
        </w:tc>
        <w:tc>
          <w:tcPr>
            <w:tcW w:w="0" w:type="auto"/>
          </w:tcPr>
          <w:p w:rsidR="001D2CFD" w:rsidRPr="00473C14" w:rsidRDefault="001D2CFD" w:rsidP="001D2CFD">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D22</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Vervangende productiemiddelen (zes maanden)</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233</w:t>
            </w:r>
          </w:p>
        </w:tc>
        <w:tc>
          <w:tcPr>
            <w:tcW w:w="0" w:type="auto"/>
          </w:tcPr>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Vervangende productiemiddelen kunnen worden aangegeven voor tijdelijke invoer indien ze tijdelijk ter beschikking worden gesteld van een klant door een leverancier of reparateur in afwachting van de levering of reparatie van soortgelijke goederen.</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Volgens de Overeenkomst inzake tijdelijke invoer (Overeenkomst van Istanbul) zijn vervangende productiemiddelen instrumenten, apparaten en machines die ter beschikking worden gesteld van een klant door een leverancier of reparateur in afwachting van de levering of reparatie van soortgelijke goederen.</w:t>
            </w:r>
          </w:p>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meetbureau geeft een 3D-laserscanner aan die het van de leverancier heeft ontvangen ter vervanging van soortgelijke uitrusting tijdens de reparatie ervan.</w:t>
            </w:r>
          </w:p>
        </w:tc>
        <w:tc>
          <w:tcPr>
            <w:tcW w:w="0" w:type="auto"/>
          </w:tcPr>
          <w:p w:rsidR="00C1589F" w:rsidRPr="00473C14" w:rsidRDefault="00C1589F" w:rsidP="00C1589F">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D23</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Goederen voor </w:t>
            </w:r>
            <w:r w:rsidRPr="00473C14">
              <w:rPr>
                <w:rFonts w:asciiTheme="minorHAnsi" w:hAnsiTheme="minorHAnsi"/>
                <w:lang w:val="nl-NL"/>
              </w:rPr>
              <w:lastRenderedPageBreak/>
              <w:t>evenementen of voor de verkoop</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 xml:space="preserve">234, lid 1 </w:t>
            </w:r>
          </w:p>
        </w:tc>
        <w:tc>
          <w:tcPr>
            <w:tcW w:w="0" w:type="auto"/>
          </w:tcPr>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Goederen kunnen worden </w:t>
            </w:r>
            <w:r w:rsidRPr="00473C14">
              <w:rPr>
                <w:rFonts w:asciiTheme="minorHAnsi" w:hAnsiTheme="minorHAnsi"/>
                <w:lang w:val="nl-NL"/>
              </w:rPr>
              <w:lastRenderedPageBreak/>
              <w:t>aangegeven voor tijdelijke invoer indien ze worden tentoongesteld of gebruikt tijdens een algemeen toegankelijk evenement dat niet uitsluitend voor de commerciële verkoop wordt georganiseerd, of die tijdens dergelijk evenement worden verkregen uit goederen die onder de regeling tijdelijke invoer zijn geplaatst.</w:t>
            </w:r>
          </w:p>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1589F" w:rsidRPr="00473C14" w:rsidRDefault="00C1589F" w:rsidP="00D1757B">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Computers en andere elektronische uitrusting ingevoerd uit de VS voor een tentoonstelling over de laatste IT-ontwikkelingen. </w:t>
            </w:r>
          </w:p>
        </w:tc>
        <w:tc>
          <w:tcPr>
            <w:tcW w:w="0" w:type="auto"/>
          </w:tcPr>
          <w:p w:rsidR="00C1589F" w:rsidRPr="00473C14" w:rsidRDefault="00C1589F" w:rsidP="00C1589F">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473C14" w:rsidTr="00392EAE">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D24</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op proef (zes maanden)</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234, lid 2 </w:t>
            </w:r>
          </w:p>
        </w:tc>
        <w:tc>
          <w:tcPr>
            <w:tcW w:w="0" w:type="auto"/>
          </w:tcPr>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Goederen kunnen worden aangegeven voor tijdelijke invoer indien ze door de persoon aan wie zij toebehoren voor onderzoek worden geleverd aan een persoon in de Unie, die het recht heeft deze goederen na dat onderzoek te kopen.</w:t>
            </w:r>
          </w:p>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Medische chirurgische uitrusting uit Israël wordt ingevoerd voor een proefperiode van twee maanden in een ziekenhuis in Estland.</w:t>
            </w:r>
          </w:p>
        </w:tc>
        <w:tc>
          <w:tcPr>
            <w:tcW w:w="0" w:type="auto"/>
          </w:tcPr>
          <w:p w:rsidR="00C1589F" w:rsidRPr="00473C14" w:rsidRDefault="00C1589F" w:rsidP="00C1589F">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D25</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Kunstvoorwerpen, voorwerpen voor verzamelingen en antiquiteiten</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234, lid 3, onder a) </w:t>
            </w:r>
          </w:p>
        </w:tc>
        <w:tc>
          <w:tcPr>
            <w:tcW w:w="0" w:type="auto"/>
          </w:tcPr>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Kunstvoorwerpen, voorwerpen voor verzamelingen en antiquiteiten zoals vermeld in bijlage IX bij Richtlijn 2006/112/EG (btw-richtlijn) kunnen worden aangegeven voor tijdelijke invoer indien ze zijn ingevoerd om te worden tentoongesteld, met het oog op een eventuele verkoop.</w:t>
            </w:r>
          </w:p>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lastRenderedPageBreak/>
              <w:t>Grafische kunstwerken van jonge artiesten van Belarus worden aangegeven voor tijdelijke invoer voor een tentoonstelling in Litouwen. Ze worden geacht tijdens de tentoonstelling te worden verkocht.</w:t>
            </w:r>
          </w:p>
        </w:tc>
        <w:tc>
          <w:tcPr>
            <w:tcW w:w="0" w:type="auto"/>
          </w:tcPr>
          <w:p w:rsidR="00C1589F" w:rsidRPr="00473C14" w:rsidRDefault="00C1589F" w:rsidP="00C1589F">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473C14" w:rsidTr="00392EAE">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D26</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die zijn ingevoerd om op een veiling te worden verkocht</w:t>
            </w:r>
          </w:p>
        </w:tc>
        <w:tc>
          <w:tcPr>
            <w:tcW w:w="0" w:type="auto"/>
          </w:tcPr>
          <w:p w:rsidR="00C1589F" w:rsidRPr="00473C14" w:rsidRDefault="00C1589F" w:rsidP="00C1589F">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234, lid 3, onder b) </w:t>
            </w:r>
          </w:p>
        </w:tc>
        <w:tc>
          <w:tcPr>
            <w:tcW w:w="0" w:type="auto"/>
          </w:tcPr>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Goederen, andere dan nieuw vervaardigde goederen, kunnen worden aangegeven voor tijdelijke invoer indien ze worden geacht op een veiling te worden verkocht.</w:t>
            </w:r>
          </w:p>
          <w:p w:rsidR="00C1589F" w:rsidRPr="00473C14" w:rsidRDefault="00C1589F"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1589F" w:rsidRPr="00473C14" w:rsidRDefault="00C1589F"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Motorrijwielen die zijn vervaardigd in de USSR (voor december 1991) uit Belarus worden aangegeven voor tijdelijke invoer in Letland om te worden verkocht op een veiling.</w:t>
            </w:r>
          </w:p>
        </w:tc>
        <w:tc>
          <w:tcPr>
            <w:tcW w:w="0" w:type="auto"/>
          </w:tcPr>
          <w:p w:rsidR="00C1589F" w:rsidRPr="00473C14" w:rsidRDefault="00C1589F" w:rsidP="00C1589F">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D27</w:t>
            </w:r>
          </w:p>
        </w:tc>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Reserveonderdelen, toebehoren en uitrusting</w:t>
            </w:r>
          </w:p>
        </w:tc>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235 </w:t>
            </w:r>
          </w:p>
        </w:tc>
        <w:tc>
          <w:tcPr>
            <w:tcW w:w="0" w:type="auto"/>
          </w:tcPr>
          <w:p w:rsidR="00C75375" w:rsidRPr="00473C14" w:rsidRDefault="00C75375"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75375" w:rsidRPr="00473C14" w:rsidRDefault="00C75375"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Reserveonderdelen, toebehoren en uitrusting kunnen worden aangegeven voor tijdelijke invoer wanneer deze worden gebruikt voor reparatie en onderhoud, met inbegrip van revisie, afstelling en bewaring in goede staat, van goederen die onder de regeling tijdelijke invoer zijn geplaatst.</w:t>
            </w:r>
          </w:p>
          <w:p w:rsidR="00C75375" w:rsidRPr="00473C14" w:rsidRDefault="00C75375"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75375" w:rsidRPr="00473C14" w:rsidRDefault="00C75375"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Trekker uit Rusland werd aangegeven voor tijdelijke invoer met het oog op een controle. Later wordt een proefstand ingevoerd om de trekker af te stellen.</w:t>
            </w:r>
          </w:p>
        </w:tc>
        <w:tc>
          <w:tcPr>
            <w:tcW w:w="0" w:type="auto"/>
          </w:tcPr>
          <w:p w:rsidR="00C75375" w:rsidRPr="00473C14" w:rsidRDefault="00C75375" w:rsidP="00C75375">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CD21BD" w:rsidRPr="00473C14" w:rsidTr="00392EAE">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D28</w:t>
            </w:r>
          </w:p>
        </w:tc>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die worden ingevoerd in bijzondere situaties zonder economische gevolgen</w:t>
            </w:r>
          </w:p>
        </w:tc>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236, onder b) </w:t>
            </w:r>
          </w:p>
        </w:tc>
        <w:tc>
          <w:tcPr>
            <w:tcW w:w="0" w:type="auto"/>
          </w:tcPr>
          <w:p w:rsidR="00C75375" w:rsidRPr="00473C14" w:rsidRDefault="00C75375"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75375" w:rsidRPr="00473C14" w:rsidRDefault="00C75375"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Goederen die worden ingevoerd in bijzondere situaties zonder economische gevolgen kunnen worden </w:t>
            </w:r>
            <w:r w:rsidRPr="00473C14">
              <w:rPr>
                <w:rFonts w:asciiTheme="minorHAnsi" w:hAnsiTheme="minorHAnsi"/>
                <w:lang w:val="nl-NL"/>
              </w:rPr>
              <w:lastRenderedPageBreak/>
              <w:t>aangegeven voor tijdelijke invoer met volledige vrijstelling van invoerrechten indien volledige vrijstelling niet kan worden verleend op grond van de codes voor aanvullende regelingen D01-D27, D30 (art. 208 tot en met 216 en art. 219 tot en met 235 van het GV/DWU).</w:t>
            </w:r>
          </w:p>
          <w:p w:rsidR="00C75375" w:rsidRPr="00473C14" w:rsidRDefault="00C75375"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75375" w:rsidRPr="00473C14" w:rsidRDefault="00C75375"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Vervoersstanden worden uit Noorwegen ingevoerd in Litouwen om goederen die worden uitgevoerd tijdens het vervoer te ondersteunen.</w:t>
            </w:r>
          </w:p>
        </w:tc>
        <w:tc>
          <w:tcPr>
            <w:tcW w:w="0" w:type="auto"/>
          </w:tcPr>
          <w:p w:rsidR="00C75375" w:rsidRPr="00473C14" w:rsidRDefault="00C75375" w:rsidP="00C75375">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r w:rsidR="00CD21BD" w:rsidRPr="00473C14" w:rsidTr="00392EAE">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D29</w:t>
            </w:r>
          </w:p>
        </w:tc>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Goederen die worden ingevoerd voor een periode van ten hoogste drie maanden</w:t>
            </w:r>
          </w:p>
        </w:tc>
        <w:tc>
          <w:tcPr>
            <w:tcW w:w="0" w:type="auto"/>
          </w:tcPr>
          <w:p w:rsidR="00C75375" w:rsidRPr="00473C14" w:rsidRDefault="00C75375" w:rsidP="00C75375">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236, onder a) </w:t>
            </w:r>
          </w:p>
        </w:tc>
        <w:tc>
          <w:tcPr>
            <w:tcW w:w="0" w:type="auto"/>
          </w:tcPr>
          <w:p w:rsidR="00C75375" w:rsidRPr="00473C14" w:rsidRDefault="00C75375"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C75375" w:rsidRPr="00473C14" w:rsidRDefault="00C75375"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Goederen die worden ingevoerd voor een periode van ten hoogste drie maanden kunnen worden aangegeven voor tijdelijke invoer met volledige vrijstelling van invoerrechten indien volledige vrijstelling niet kan worden verleend op grond van de codes voor aanvullende regelingen D01-D27, D30 (art. 208 tot en met 216 en art. 219 tot en met 235 van het GV/DWU).</w:t>
            </w:r>
          </w:p>
          <w:p w:rsidR="00C75375" w:rsidRPr="00473C14" w:rsidRDefault="00C75375"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C75375" w:rsidRPr="00473C14" w:rsidRDefault="00C75375"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zuiger voor het reinigen van pijpleidingen uit Rusland wordt ingevoerd gedurende een periode van een maand om oliepijpleidingen te reinigen.</w:t>
            </w:r>
          </w:p>
        </w:tc>
        <w:tc>
          <w:tcPr>
            <w:tcW w:w="0" w:type="auto"/>
          </w:tcPr>
          <w:p w:rsidR="00C75375" w:rsidRPr="00473C14" w:rsidRDefault="00C75375" w:rsidP="00C75375">
            <w:pPr>
              <w:spacing w:line="276" w:lineRule="auto"/>
              <w:rPr>
                <w:rFonts w:asciiTheme="minorHAnsi" w:hAnsiTheme="minorHAnsi" w:cs="Arial"/>
                <w:sz w:val="20"/>
                <w:szCs w:val="20"/>
                <w:lang w:val="nl-NL"/>
              </w:rPr>
            </w:pPr>
            <w:r w:rsidRPr="00473C14">
              <w:rPr>
                <w:rFonts w:asciiTheme="minorHAnsi" w:hAnsiTheme="minorHAnsi"/>
                <w:lang w:val="nl-NL"/>
              </w:rPr>
              <w:t>Douaneaangifte</w:t>
            </w:r>
          </w:p>
        </w:tc>
      </w:tr>
      <w:tr w:rsidR="00EF3986" w:rsidRPr="00945C6C" w:rsidTr="004A06B7">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D30</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Vervoermiddelen voor personen die buiten het douanegebied van de Unie zijn gevestigd of voor personen die voorbereidingen treffen om hun normale verblijfplaats naar een </w:t>
            </w:r>
            <w:r w:rsidRPr="00473C14">
              <w:rPr>
                <w:rFonts w:asciiTheme="minorHAnsi" w:hAnsiTheme="minorHAnsi"/>
                <w:lang w:val="nl-NL"/>
              </w:rPr>
              <w:lastRenderedPageBreak/>
              <w:t>plaats buiten dat douanegebied over te brengen</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216</w:t>
            </w:r>
          </w:p>
        </w:tc>
        <w:tc>
          <w:tcPr>
            <w:tcW w:w="0" w:type="auto"/>
          </w:tcPr>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Vervoermiddelen kunnen worden aangegeven voor tijdelijke invoer met code D30 wanneer ze met een tijdelijk nummer (bijvoorbeeld uitvoernummerborden) in het douanegebied van de Unie worden geregistreerd, met het </w:t>
            </w:r>
            <w:r w:rsidRPr="00473C14">
              <w:rPr>
                <w:rFonts w:asciiTheme="minorHAnsi" w:hAnsiTheme="minorHAnsi"/>
                <w:lang w:val="nl-NL"/>
              </w:rPr>
              <w:lastRenderedPageBreak/>
              <w:t>oog op wederuitvoer, op naam van een van de volgende personen:</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a) een buiten dat gebied gevestigde persoon;</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b) een natuurlijke persoon die zijn gewone verblijfplaats in dat gebied heeft wanneer die persoon voorbereidingen treft om die verblijfplaats naar een plaats buiten dat gebied over te brengen.</w:t>
            </w:r>
          </w:p>
          <w:p w:rsidR="00EF3986" w:rsidRPr="00473C14" w:rsidRDefault="00EF3986" w:rsidP="004A06B7">
            <w:pPr>
              <w:spacing w:line="276" w:lineRule="auto"/>
              <w:jc w:val="both"/>
              <w:rPr>
                <w:rFonts w:asciiTheme="minorHAnsi" w:hAnsiTheme="minorHAnsi" w:cs="Arial"/>
                <w:b/>
                <w:sz w:val="20"/>
                <w:szCs w:val="20"/>
                <w:lang w:val="nl-NL"/>
              </w:rPr>
            </w:pPr>
          </w:p>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Een persoon die de overbrenging van zijn normale verblijfplaats naar buiten het douanegebied van de Unie voorbereidt, heeft een wagen gekocht en onder de regeling douane-entrepot geplaatst. De wagen wordt al rijdend wederuitgevoerd en in Duitsland geregistreerd; een uitvoernummerbord wordt toegekend.</w:t>
            </w:r>
          </w:p>
          <w:p w:rsidR="00EF3986" w:rsidRPr="00473C14" w:rsidRDefault="00EF3986" w:rsidP="004A06B7">
            <w:pPr>
              <w:spacing w:line="276" w:lineRule="auto"/>
              <w:jc w:val="both"/>
              <w:rPr>
                <w:rFonts w:asciiTheme="minorHAnsi" w:hAnsiTheme="minorHAnsi" w:cs="Arial"/>
                <w:sz w:val="20"/>
                <w:szCs w:val="20"/>
                <w:lang w:val="nl-NL"/>
              </w:rPr>
            </w:pPr>
          </w:p>
        </w:tc>
        <w:tc>
          <w:tcPr>
            <w:tcW w:w="0" w:type="auto"/>
          </w:tcPr>
          <w:p w:rsidR="00EF3986" w:rsidRPr="00473C14" w:rsidRDefault="00EF3986" w:rsidP="00B6110E">
            <w:pPr>
              <w:spacing w:line="276" w:lineRule="auto"/>
              <w:rPr>
                <w:rFonts w:asciiTheme="minorHAnsi" w:hAnsiTheme="minorHAnsi" w:cs="Arial"/>
                <w:sz w:val="20"/>
                <w:szCs w:val="20"/>
                <w:lang w:val="nl-NL"/>
              </w:rPr>
            </w:pPr>
            <w:r w:rsidRPr="00473C14">
              <w:rPr>
                <w:rFonts w:asciiTheme="minorHAnsi" w:hAnsiTheme="minorHAnsi"/>
                <w:lang w:val="nl-NL"/>
              </w:rPr>
              <w:lastRenderedPageBreak/>
              <w:t xml:space="preserve">Vervoermiddelen worden geacht te zijn aangegeven voor tijdelijke invoer (artikelen 139 en 141 GV/DWU), maar het douanekantoor kan vragen om een douaneaangifte (zie </w:t>
            </w:r>
            <w:r w:rsidRPr="00473C14">
              <w:rPr>
                <w:rFonts w:asciiTheme="minorHAnsi" w:hAnsiTheme="minorHAnsi"/>
                <w:lang w:val="nl-NL"/>
              </w:rPr>
              <w:lastRenderedPageBreak/>
              <w:t>artikel 163, lid 3, GV/DWU).</w:t>
            </w:r>
          </w:p>
        </w:tc>
      </w:tr>
      <w:tr w:rsidR="00EF3986" w:rsidRPr="00473C14" w:rsidTr="004A06B7">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lastRenderedPageBreak/>
              <w:t>D51</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Tijdelijke invoer met gedeeltelijke vrijstelling van rechten</w:t>
            </w:r>
          </w:p>
        </w:tc>
        <w:tc>
          <w:tcPr>
            <w:tcW w:w="0" w:type="auto"/>
          </w:tcPr>
          <w:p w:rsidR="00EF3986" w:rsidRPr="00473C14" w:rsidRDefault="00EF3986" w:rsidP="00431DFA">
            <w:pPr>
              <w:spacing w:before="120" w:line="276" w:lineRule="auto"/>
              <w:jc w:val="both"/>
              <w:rPr>
                <w:rFonts w:asciiTheme="minorHAnsi" w:hAnsiTheme="minorHAnsi" w:cs="Arial"/>
                <w:sz w:val="20"/>
                <w:szCs w:val="20"/>
                <w:lang w:val="nl-NL"/>
              </w:rPr>
            </w:pPr>
            <w:r w:rsidRPr="00473C14">
              <w:rPr>
                <w:rFonts w:asciiTheme="minorHAnsi" w:hAnsiTheme="minorHAnsi"/>
                <w:lang w:val="nl-NL"/>
              </w:rPr>
              <w:t xml:space="preserve">206 </w:t>
            </w:r>
          </w:p>
        </w:tc>
        <w:tc>
          <w:tcPr>
            <w:tcW w:w="0" w:type="auto"/>
          </w:tcPr>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Toelichting:</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Indien geen douanevrijstelling wordt toegekend op grond van codes voor aanvullende regelingen D01-D27, D30 (art. 209 tot en met 216 en art. 219 tot en met 236 GV/DWU) kunnen goederen worden aangegeven voor tijdelijke invoer met gedeeltelijke douanevrijstelling. Er wordt echter geen vergunning verleend voor verbruiksgoederen.</w:t>
            </w:r>
          </w:p>
          <w:p w:rsidR="00EF3986" w:rsidRPr="00473C14" w:rsidRDefault="00EF3986" w:rsidP="004A06B7">
            <w:pPr>
              <w:spacing w:line="276" w:lineRule="auto"/>
              <w:jc w:val="both"/>
              <w:rPr>
                <w:rFonts w:asciiTheme="minorHAnsi" w:hAnsiTheme="minorHAnsi" w:cs="Arial"/>
                <w:b/>
                <w:sz w:val="20"/>
                <w:szCs w:val="20"/>
                <w:lang w:val="nl-NL"/>
              </w:rPr>
            </w:pPr>
            <w:r w:rsidRPr="00473C14">
              <w:rPr>
                <w:rFonts w:asciiTheme="minorHAnsi" w:hAnsiTheme="minorHAnsi"/>
                <w:b/>
                <w:lang w:val="nl-NL"/>
              </w:rPr>
              <w:t>Voorbeeld:</w:t>
            </w:r>
          </w:p>
          <w:p w:rsidR="00EF3986" w:rsidRPr="00473C14" w:rsidRDefault="00EF3986" w:rsidP="004A06B7">
            <w:pPr>
              <w:spacing w:line="276" w:lineRule="auto"/>
              <w:jc w:val="both"/>
              <w:rPr>
                <w:rFonts w:asciiTheme="minorHAnsi" w:hAnsiTheme="minorHAnsi" w:cs="Arial"/>
                <w:sz w:val="20"/>
                <w:szCs w:val="20"/>
                <w:lang w:val="nl-NL"/>
              </w:rPr>
            </w:pPr>
            <w:r w:rsidRPr="00473C14">
              <w:rPr>
                <w:rFonts w:asciiTheme="minorHAnsi" w:hAnsiTheme="minorHAnsi"/>
                <w:lang w:val="nl-NL"/>
              </w:rPr>
              <w:t xml:space="preserve">Een mobiel laboratorium voor de controle van rails uit Rusland wordt ingevoerd in Letland voor een periode van </w:t>
            </w:r>
            <w:r w:rsidRPr="00473C14">
              <w:rPr>
                <w:rFonts w:asciiTheme="minorHAnsi" w:hAnsiTheme="minorHAnsi"/>
                <w:lang w:val="nl-NL"/>
              </w:rPr>
              <w:lastRenderedPageBreak/>
              <w:t xml:space="preserve">twaalf maanden. </w:t>
            </w:r>
          </w:p>
        </w:tc>
        <w:tc>
          <w:tcPr>
            <w:tcW w:w="0" w:type="auto"/>
          </w:tcPr>
          <w:p w:rsidR="00EF3986" w:rsidRPr="00473C14" w:rsidRDefault="00EF3986" w:rsidP="00431DFA">
            <w:pPr>
              <w:spacing w:line="276" w:lineRule="auto"/>
              <w:rPr>
                <w:rFonts w:asciiTheme="minorHAnsi" w:hAnsiTheme="minorHAnsi" w:cs="Arial"/>
                <w:sz w:val="20"/>
                <w:szCs w:val="20"/>
                <w:lang w:val="nl-NL"/>
              </w:rPr>
            </w:pPr>
            <w:r w:rsidRPr="00473C14">
              <w:rPr>
                <w:rFonts w:asciiTheme="minorHAnsi" w:hAnsiTheme="minorHAnsi"/>
                <w:lang w:val="nl-NL"/>
              </w:rPr>
              <w:lastRenderedPageBreak/>
              <w:t>Douaneaangifte</w:t>
            </w:r>
          </w:p>
        </w:tc>
      </w:tr>
    </w:tbl>
    <w:p w:rsidR="00EF3986" w:rsidRPr="00473C14" w:rsidRDefault="00EF3986" w:rsidP="004A06B7">
      <w:pPr>
        <w:spacing w:line="276" w:lineRule="auto"/>
        <w:rPr>
          <w:rFonts w:asciiTheme="minorHAnsi" w:hAnsiTheme="minorHAnsi" w:cs="Arial"/>
          <w:lang w:val="nl-NL"/>
        </w:rPr>
      </w:pPr>
    </w:p>
    <w:p w:rsidR="00EF3986" w:rsidRPr="00473C14" w:rsidRDefault="00EF3986" w:rsidP="004A06B7">
      <w:pPr>
        <w:spacing w:line="276" w:lineRule="auto"/>
        <w:rPr>
          <w:rFonts w:asciiTheme="minorHAnsi" w:hAnsiTheme="minorHAnsi" w:cs="Arial"/>
          <w:lang w:val="nl-NL"/>
        </w:rPr>
      </w:pPr>
    </w:p>
    <w:p w:rsidR="00D375DC" w:rsidRPr="00473C14" w:rsidRDefault="00D375DC" w:rsidP="004A06B7">
      <w:pPr>
        <w:spacing w:line="276" w:lineRule="auto"/>
        <w:rPr>
          <w:rFonts w:asciiTheme="minorHAnsi" w:hAnsiTheme="minorHAnsi"/>
          <w:lang w:val="nl-NL"/>
        </w:rPr>
      </w:pPr>
    </w:p>
    <w:p w:rsidR="00F300DF" w:rsidRPr="00473C14" w:rsidRDefault="00F300DF" w:rsidP="004A06B7">
      <w:pPr>
        <w:spacing w:line="276" w:lineRule="auto"/>
        <w:rPr>
          <w:rFonts w:asciiTheme="minorHAnsi" w:hAnsiTheme="minorHAnsi"/>
          <w:lang w:val="nl-NL"/>
        </w:rPr>
        <w:sectPr w:rsidR="00F300DF" w:rsidRPr="00473C14" w:rsidSect="002E1D9F">
          <w:footnotePr>
            <w:numRestart w:val="eachPage"/>
          </w:footnotePr>
          <w:pgSz w:w="11905" w:h="16837"/>
          <w:pgMar w:top="1134" w:right="1134" w:bottom="1134" w:left="1134" w:header="720" w:footer="720" w:gutter="0"/>
          <w:cols w:space="720"/>
          <w:docGrid w:linePitch="272"/>
        </w:sectPr>
      </w:pPr>
    </w:p>
    <w:p w:rsidR="00D375DC" w:rsidRPr="00473C14" w:rsidRDefault="00D375DC" w:rsidP="004A06B7">
      <w:pPr>
        <w:spacing w:line="276" w:lineRule="auto"/>
        <w:rPr>
          <w:rFonts w:asciiTheme="minorHAnsi" w:hAnsiTheme="minorHAnsi"/>
          <w:lang w:val="nl-NL"/>
        </w:rPr>
      </w:pPr>
    </w:p>
    <w:p w:rsidR="00D375DC" w:rsidRPr="00473C14" w:rsidRDefault="00D375DC" w:rsidP="004A06B7">
      <w:pPr>
        <w:pStyle w:val="Kop1"/>
        <w:numPr>
          <w:ilvl w:val="0"/>
          <w:numId w:val="0"/>
        </w:numPr>
        <w:suppressAutoHyphens w:val="0"/>
        <w:spacing w:after="240" w:line="276" w:lineRule="auto"/>
        <w:ind w:left="720"/>
        <w:rPr>
          <w:rFonts w:asciiTheme="minorHAnsi" w:hAnsiTheme="minorHAnsi"/>
          <w:lang w:val="nl-NL"/>
        </w:rPr>
      </w:pPr>
      <w:bookmarkStart w:id="67" w:name="_Toc472096318"/>
      <w:r w:rsidRPr="00473C14">
        <w:rPr>
          <w:rFonts w:asciiTheme="minorHAnsi" w:hAnsiTheme="minorHAnsi"/>
          <w:lang w:val="nl-NL"/>
        </w:rPr>
        <w:t>Bijlage 4 – Overzicht van landen die tot de Europese Unie behoren</w:t>
      </w:r>
      <w:bookmarkEnd w:id="67"/>
    </w:p>
    <w:p w:rsidR="00325FEC" w:rsidRPr="00473C14" w:rsidRDefault="00325FEC" w:rsidP="004A06B7">
      <w:pPr>
        <w:spacing w:line="276" w:lineRule="auto"/>
        <w:rPr>
          <w:rFonts w:asciiTheme="minorHAnsi" w:hAnsiTheme="minorHAnsi"/>
          <w:lang w:val="nl-NL"/>
        </w:rPr>
      </w:pPr>
    </w:p>
    <w:p w:rsidR="00F300DF" w:rsidRPr="00473C14" w:rsidRDefault="00F300DF" w:rsidP="00F300DF">
      <w:pPr>
        <w:pStyle w:val="Normal1"/>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De lidstaten van de Europese Unie zijn opgesomd in artikel 52 van het Verdrag betreffende de Europese Unie (VEU). Het territoriale toepassingsgebied van de Verdragen wordt omschreven in artikel 355 van het Verdrag betreffende de werking van de Europese Unie (VWEU). Het territoriale toepassingsgebied van de Verdragen kan verschillen van het politieke grondgebied van de betreffende lidstaat.</w:t>
      </w:r>
    </w:p>
    <w:p w:rsidR="00F300DF" w:rsidRPr="00473C14" w:rsidRDefault="00F300DF" w:rsidP="00F300DF">
      <w:pPr>
        <w:pStyle w:val="Normal1"/>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De lidstaten van de Europese Unie vormen het douanegebied van de Unie. Het douanegebied van de Europese Unie is omschreven in artikel 4 DWU. Er zijn grondgebieden die tot een lidstaat behoren, maar geen deel uitmaken van het douanegebied van de Europese Unie. Bijgevolg zijn de regels van het douanegebied niet van toepassing op deze grondgebieden. Op grond van internationale overeenkomsten tussen de betreffende landen zijn Monaco en de zones van Cyprus die onder de soevereiniteit van het Verenigd Koninkrijk vallen (Akrotiri en Dhekelia) deel van het douanegebied van de Europese Unie, ook al vallen ze niet binnen het territoriale toepassingsgebied van de Verdragen.</w:t>
      </w:r>
    </w:p>
    <w:p w:rsidR="00F300DF" w:rsidRPr="00473C14" w:rsidRDefault="00F300DF" w:rsidP="00F300DF">
      <w:pPr>
        <w:pStyle w:val="Normal1"/>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Ook voor btw en accijnzen is het territoriale toepassingsgebied verschillend van het territoriale toepassingsgebied van de Verdragen en van het douanegebied. Voor btw is het territoriale toepassingsgebied omschreven onder titel II (artikelen 5 tot en met 8) van Richtlijn 2006/112/EG van de Raad betreffende het gemeenschappelijke stelsel belasting over de toegevoegde waarde. Het territoriale toepassingsgebied van accijnzen is omschreven in artikelen 5 en 6 van Richtlijn 2008/118/EG van de Raad houdende de algemene regeling inzake accijns en houdende intrekking van Richtlijn 92/12/EEG.</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 xml:space="preserve">Het statistische registratiegebied van de Europese Unie is omschreven in artikel 2, onder b), van Verordening (EG) nr. 471/2009 betreffende communautaire statistieken van de buitenlandse handel met derde landen en tot intrekking van Verordening (EG) nr. 1172/95 van de Raad. Dit registratiegebied is gelijk aan het douanegebied, met als uitzondering het eiland Helgoland, dat geen deel uitmaakt van het douanegebied maar wel van het statistische registratiegebied. </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 xml:space="preserve">Om een douaneaangifte bij invoer, uitvoer of doorvoer in te vullen, is het belangrijk op de hoogte te zijn van de status van de betreffende grondgebieden. Bepaalde informatie op de douaneaangifte is afhankelijk van deze status. </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 xml:space="preserve">In deze bijlage zijn alle lidstaten en afhankelijke gebieden opgenomen, alsook derde landen waarmee specifieke regelingen voor douaneafhandeling zijn overeengekomen. </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Deze bijlage is gestructureerd in overeenstemming met de criteria voor het opnemen van een grondgebied:</w:t>
      </w:r>
    </w:p>
    <w:p w:rsidR="00F300DF" w:rsidRPr="00473C14"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lang w:val="nl-NL"/>
        </w:rPr>
      </w:pPr>
      <w:r w:rsidRPr="00473C14">
        <w:rPr>
          <w:rFonts w:asciiTheme="minorHAnsi" w:hAnsiTheme="minorHAnsi"/>
          <w:sz w:val="22"/>
          <w:lang w:val="nl-NL"/>
        </w:rPr>
        <w:t>EU-lidstaten,</w:t>
      </w:r>
    </w:p>
    <w:p w:rsidR="00F300DF" w:rsidRPr="00473C14"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lang w:val="nl-NL"/>
        </w:rPr>
      </w:pPr>
      <w:r w:rsidRPr="00473C14">
        <w:rPr>
          <w:rFonts w:asciiTheme="minorHAnsi" w:hAnsiTheme="minorHAnsi"/>
          <w:sz w:val="22"/>
          <w:lang w:val="nl-NL"/>
        </w:rPr>
        <w:t>grondgebieden van de lidstaten die specifiek zijn genoemd in DWU, Richtlijn 2008/118/EG van de Raad of Richtlijn 2006/112/EG,</w:t>
      </w:r>
    </w:p>
    <w:p w:rsidR="00F300DF" w:rsidRPr="00473C14"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lang w:val="nl-NL"/>
        </w:rPr>
      </w:pPr>
      <w:r w:rsidRPr="00473C14">
        <w:rPr>
          <w:rFonts w:asciiTheme="minorHAnsi" w:hAnsiTheme="minorHAnsi"/>
          <w:sz w:val="22"/>
          <w:lang w:val="nl-NL"/>
        </w:rPr>
        <w:t xml:space="preserve">landen en gebieden overzee, </w:t>
      </w:r>
    </w:p>
    <w:p w:rsidR="00F300DF" w:rsidRPr="00473C14"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lang w:val="nl-NL"/>
        </w:rPr>
      </w:pPr>
      <w:r w:rsidRPr="00473C14">
        <w:rPr>
          <w:rFonts w:asciiTheme="minorHAnsi" w:hAnsiTheme="minorHAnsi"/>
          <w:sz w:val="22"/>
          <w:lang w:val="nl-NL"/>
        </w:rPr>
        <w:t>andere grondgebieden die afhankelijk zijn van een EU-lidstaat,</w:t>
      </w:r>
    </w:p>
    <w:p w:rsidR="00F300DF" w:rsidRPr="00473C14" w:rsidRDefault="00F300DF" w:rsidP="00510FE0">
      <w:pPr>
        <w:pStyle w:val="Lijstalinea"/>
        <w:numPr>
          <w:ilvl w:val="0"/>
          <w:numId w:val="56"/>
        </w:numPr>
        <w:suppressAutoHyphens w:val="0"/>
        <w:spacing w:before="100" w:after="100" w:line="276" w:lineRule="auto"/>
        <w:jc w:val="both"/>
        <w:rPr>
          <w:rFonts w:asciiTheme="minorHAnsi" w:eastAsia="Arial" w:hAnsiTheme="minorHAnsi" w:cs="Arial"/>
          <w:sz w:val="22"/>
          <w:szCs w:val="22"/>
          <w:lang w:val="nl-NL"/>
        </w:rPr>
      </w:pPr>
      <w:r w:rsidRPr="00473C14">
        <w:rPr>
          <w:rFonts w:asciiTheme="minorHAnsi" w:hAnsiTheme="minorHAnsi"/>
          <w:sz w:val="22"/>
          <w:lang w:val="nl-NL"/>
        </w:rPr>
        <w:t>derde landen waarmee de Unie of een lidstaat specifieke regelingen voor douaneafhandeling is overeengekomen.</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 xml:space="preserve">De landen en gebieden overzee in deze bijlage zijn geassocieerd met de Europese Unie in overeenstemming met artikel 355 VWEU. Ze zijn opgesomd in bijlage II VWEU. </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De Faeröer en Gibraltar behoren niet tot categorieën 1 tot en met 3. Ze zijn daarom opgenomen in de afzonderlijke categorie "andere grondgebieden die afhankelijk zijn van een EU-lidstaat".</w:t>
      </w:r>
    </w:p>
    <w:p w:rsidR="00F300DF" w:rsidRPr="00473C14" w:rsidRDefault="00F300DF" w:rsidP="00F300DF">
      <w:pPr>
        <w:spacing w:before="100" w:after="100"/>
        <w:jc w:val="both"/>
        <w:rPr>
          <w:rFonts w:asciiTheme="minorHAnsi" w:eastAsia="Arial" w:hAnsiTheme="minorHAnsi" w:cs="Arial"/>
          <w:sz w:val="22"/>
          <w:szCs w:val="22"/>
          <w:lang w:val="nl-NL"/>
        </w:rPr>
      </w:pPr>
      <w:r w:rsidRPr="00473C14">
        <w:rPr>
          <w:rFonts w:asciiTheme="minorHAnsi" w:hAnsiTheme="minorHAnsi"/>
          <w:sz w:val="22"/>
          <w:lang w:val="nl-NL"/>
        </w:rPr>
        <w:t xml:space="preserve">Voor grondgebieden die afhankelijk zijn van een EU-lidstaat zijn de rijen in de tabellen alfabetisch gerangschikt volgens de landstalen van de lidstaten. </w:t>
      </w:r>
    </w:p>
    <w:p w:rsidR="00F300DF" w:rsidRPr="00473C14" w:rsidRDefault="00F300DF" w:rsidP="00510FE0">
      <w:pPr>
        <w:pStyle w:val="Lijstalinea"/>
        <w:keepNext/>
        <w:spacing w:before="720" w:after="240"/>
        <w:ind w:left="425" w:hanging="425"/>
        <w:contextualSpacing w:val="0"/>
        <w:rPr>
          <w:rFonts w:asciiTheme="minorHAnsi" w:hAnsiTheme="minorHAnsi"/>
          <w:b/>
          <w:sz w:val="24"/>
          <w:szCs w:val="24"/>
          <w:lang w:val="nl-NL"/>
        </w:rPr>
      </w:pPr>
      <w:r w:rsidRPr="00473C14">
        <w:rPr>
          <w:rFonts w:asciiTheme="minorHAnsi" w:hAnsiTheme="minorHAnsi"/>
          <w:b/>
          <w:sz w:val="24"/>
          <w:lang w:val="nl-NL"/>
        </w:rPr>
        <w:lastRenderedPageBreak/>
        <w:t>1.</w:t>
      </w:r>
      <w:r w:rsidRPr="00473C14">
        <w:rPr>
          <w:lang w:val="nl-NL"/>
        </w:rPr>
        <w:tab/>
      </w:r>
      <w:r w:rsidRPr="00473C14">
        <w:rPr>
          <w:rFonts w:asciiTheme="minorHAnsi" w:hAnsiTheme="minorHAnsi"/>
          <w:b/>
          <w:sz w:val="24"/>
          <w:lang w:val="nl-NL"/>
        </w:rPr>
        <w:t>EU-lidstaten</w:t>
      </w:r>
    </w:p>
    <w:tbl>
      <w:tblPr>
        <w:tblW w:w="93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134"/>
        <w:gridCol w:w="1134"/>
        <w:gridCol w:w="1417"/>
        <w:gridCol w:w="1292"/>
        <w:gridCol w:w="1559"/>
      </w:tblGrid>
      <w:tr w:rsidR="00F300DF" w:rsidRPr="00473C14" w:rsidTr="00F300DF">
        <w:trPr>
          <w:tblHeader/>
        </w:trPr>
        <w:tc>
          <w:tcPr>
            <w:tcW w:w="2222"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A</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Lidstaat</w:t>
            </w:r>
          </w:p>
        </w:tc>
        <w:tc>
          <w:tcPr>
            <w:tcW w:w="567"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Lettercode (1)</w:t>
            </w:r>
          </w:p>
        </w:tc>
        <w:tc>
          <w:tcPr>
            <w:tcW w:w="1134"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D</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Territoriaal toepassings</w:t>
            </w:r>
            <w:r w:rsidR="003B30CC">
              <w:rPr>
                <w:rFonts w:asciiTheme="minorHAnsi" w:hAnsiTheme="minorHAnsi"/>
                <w:b/>
                <w:lang w:val="nl-NL"/>
              </w:rPr>
              <w:t>-</w:t>
            </w:r>
            <w:r w:rsidRPr="00473C14">
              <w:rPr>
                <w:rFonts w:asciiTheme="minorHAnsi" w:hAnsiTheme="minorHAnsi"/>
                <w:b/>
                <w:lang w:val="nl-NL"/>
              </w:rPr>
              <w:t>gebied (2)</w:t>
            </w:r>
          </w:p>
        </w:tc>
        <w:tc>
          <w:tcPr>
            <w:tcW w:w="1134"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E</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Douane</w:t>
            </w:r>
            <w:r w:rsidR="003B30CC">
              <w:rPr>
                <w:rFonts w:asciiTheme="minorHAnsi" w:hAnsiTheme="minorHAnsi"/>
                <w:b/>
                <w:lang w:val="nl-NL"/>
              </w:rPr>
              <w:t>-</w:t>
            </w:r>
            <w:r w:rsidRPr="00473C14">
              <w:rPr>
                <w:rFonts w:asciiTheme="minorHAnsi" w:hAnsiTheme="minorHAnsi"/>
                <w:b/>
                <w:lang w:val="nl-NL"/>
              </w:rPr>
              <w:t>gebied</w:t>
            </w:r>
          </w:p>
        </w:tc>
        <w:tc>
          <w:tcPr>
            <w:tcW w:w="1417"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F</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Btw-gebied</w:t>
            </w:r>
          </w:p>
        </w:tc>
        <w:tc>
          <w:tcPr>
            <w:tcW w:w="1292"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 xml:space="preserve">G </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Accijnsgebied </w:t>
            </w:r>
          </w:p>
        </w:tc>
        <w:tc>
          <w:tcPr>
            <w:tcW w:w="1559"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H</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Statistisch registratiegebied </w:t>
            </w:r>
          </w:p>
        </w:tc>
      </w:tr>
      <w:tr w:rsidR="00F300DF" w:rsidRPr="00473C14" w:rsidTr="00F300DF">
        <w:trPr>
          <w:trHeight w:val="189"/>
        </w:trPr>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België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BE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rPr>
          <w:trHeight w:val="195"/>
        </w:trPr>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Bulgarije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BG</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Tsjechië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CZ</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Denemarken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DK</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Duitsland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DE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Estland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Ierland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IE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Griekenland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Spanje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ES</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Frankrijk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 xml:space="preserve">Kroatië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HR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Italië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IT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Cyprus (3)</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CY</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Letland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LV</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Litouwen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LT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Luxemburg</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LU</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Hongarije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HU</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Malta</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MT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Nederland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NL</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Oostenrijk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AT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Polen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PL</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Portugal</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PT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Roemenië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RO</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Slovenië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SI</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Slowakije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SK</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Finland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FI</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Zweden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SE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Verenigd Koninkrijk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GB</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bl>
    <w:p w:rsidR="00F300DF" w:rsidRPr="00473C14" w:rsidRDefault="00F300DF" w:rsidP="00510FE0">
      <w:pPr>
        <w:pStyle w:val="Lijstalinea"/>
        <w:keepNext/>
        <w:spacing w:before="720" w:after="240"/>
        <w:ind w:left="425" w:hanging="425"/>
        <w:contextualSpacing w:val="0"/>
        <w:rPr>
          <w:rFonts w:asciiTheme="minorHAnsi" w:hAnsiTheme="minorHAnsi"/>
          <w:b/>
          <w:sz w:val="24"/>
          <w:szCs w:val="24"/>
          <w:lang w:val="nl-NL"/>
        </w:rPr>
      </w:pPr>
      <w:r w:rsidRPr="00473C14">
        <w:rPr>
          <w:rFonts w:asciiTheme="minorHAnsi" w:hAnsiTheme="minorHAnsi"/>
          <w:b/>
          <w:sz w:val="24"/>
          <w:lang w:val="nl-NL"/>
        </w:rPr>
        <w:lastRenderedPageBreak/>
        <w:t>2.</w:t>
      </w:r>
      <w:r w:rsidRPr="00473C14">
        <w:rPr>
          <w:lang w:val="nl-NL"/>
        </w:rPr>
        <w:tab/>
      </w:r>
      <w:r w:rsidRPr="00473C14">
        <w:rPr>
          <w:rFonts w:asciiTheme="minorHAnsi" w:hAnsiTheme="minorHAnsi"/>
          <w:b/>
          <w:sz w:val="24"/>
          <w:lang w:val="nl-NL"/>
        </w:rPr>
        <w:t>Grondgebieden van de lidstaten die specifiek zijn genoemd in DWU, Richtlijn 2008/118/EG van de Raad of Richtlijn 2006/112/EG</w:t>
      </w:r>
    </w:p>
    <w:tbl>
      <w:tblPr>
        <w:tblW w:w="93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134"/>
        <w:gridCol w:w="1134"/>
        <w:gridCol w:w="1417"/>
        <w:gridCol w:w="1292"/>
        <w:gridCol w:w="1559"/>
      </w:tblGrid>
      <w:tr w:rsidR="00F300DF" w:rsidRPr="00473C14" w:rsidTr="00F300DF">
        <w:trPr>
          <w:tblHeader/>
        </w:trPr>
        <w:tc>
          <w:tcPr>
            <w:tcW w:w="2222"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A</w:t>
            </w:r>
          </w:p>
          <w:p w:rsidR="00F300DF" w:rsidRPr="00473C14" w:rsidRDefault="00F300DF" w:rsidP="00F300DF">
            <w:pPr>
              <w:pStyle w:val="Normal1"/>
              <w:spacing w:before="200" w:after="40"/>
              <w:contextualSpacing/>
              <w:jc w:val="center"/>
              <w:outlineLvl w:val="5"/>
              <w:rPr>
                <w:rFonts w:asciiTheme="minorHAnsi" w:hAnsiTheme="minorHAnsi" w:cs="Arial"/>
                <w:i/>
                <w:szCs w:val="20"/>
                <w:lang w:val="nl-NL"/>
              </w:rPr>
            </w:pPr>
            <w:r w:rsidRPr="00473C14">
              <w:rPr>
                <w:rFonts w:asciiTheme="minorHAnsi" w:hAnsiTheme="minorHAnsi"/>
                <w:b/>
                <w:lang w:val="nl-NL"/>
              </w:rPr>
              <w:t>Grondgebied</w:t>
            </w:r>
            <w:r w:rsidRPr="00473C14">
              <w:rPr>
                <w:rFonts w:asciiTheme="minorHAnsi" w:eastAsia="Arial" w:hAnsiTheme="minorHAnsi" w:cs="Arial"/>
                <w:b/>
                <w:szCs w:val="20"/>
                <w:lang w:val="nl-NL"/>
              </w:rPr>
              <w:br/>
            </w:r>
            <w:r w:rsidRPr="00473C14">
              <w:rPr>
                <w:rFonts w:asciiTheme="minorHAnsi" w:hAnsiTheme="minorHAnsi"/>
                <w:b/>
                <w:i/>
                <w:lang w:val="nl-NL"/>
              </w:rPr>
              <w:t>(Lidstaat)</w:t>
            </w:r>
          </w:p>
        </w:tc>
        <w:tc>
          <w:tcPr>
            <w:tcW w:w="567"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Lettercode (1)</w:t>
            </w:r>
          </w:p>
        </w:tc>
        <w:tc>
          <w:tcPr>
            <w:tcW w:w="1134"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D</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Territoriaal toepassings</w:t>
            </w:r>
            <w:r w:rsidR="003B30CC">
              <w:rPr>
                <w:rFonts w:asciiTheme="minorHAnsi" w:hAnsiTheme="minorHAnsi"/>
                <w:b/>
                <w:lang w:val="nl-NL"/>
              </w:rPr>
              <w:t>-</w:t>
            </w:r>
            <w:r w:rsidRPr="00473C14">
              <w:rPr>
                <w:rFonts w:asciiTheme="minorHAnsi" w:hAnsiTheme="minorHAnsi"/>
                <w:b/>
                <w:lang w:val="nl-NL"/>
              </w:rPr>
              <w:t>gebied (2)</w:t>
            </w:r>
          </w:p>
        </w:tc>
        <w:tc>
          <w:tcPr>
            <w:tcW w:w="1134"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E</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Douane</w:t>
            </w:r>
            <w:r w:rsidR="003B30CC">
              <w:rPr>
                <w:rFonts w:asciiTheme="minorHAnsi" w:hAnsiTheme="minorHAnsi"/>
                <w:b/>
                <w:lang w:val="nl-NL"/>
              </w:rPr>
              <w:t>-</w:t>
            </w:r>
            <w:r w:rsidRPr="00473C14">
              <w:rPr>
                <w:rFonts w:asciiTheme="minorHAnsi" w:hAnsiTheme="minorHAnsi"/>
                <w:b/>
                <w:lang w:val="nl-NL"/>
              </w:rPr>
              <w:t>gebied</w:t>
            </w:r>
          </w:p>
        </w:tc>
        <w:tc>
          <w:tcPr>
            <w:tcW w:w="1417"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F</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Btw-gebied</w:t>
            </w:r>
          </w:p>
        </w:tc>
        <w:tc>
          <w:tcPr>
            <w:tcW w:w="1292"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 xml:space="preserve">G </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Accijnsgebied </w:t>
            </w:r>
          </w:p>
        </w:tc>
        <w:tc>
          <w:tcPr>
            <w:tcW w:w="1559"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H</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Statistisch registratiegebied </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keepLines/>
              <w:spacing w:before="100" w:beforeAutospacing="1" w:after="100" w:afterAutospacing="1"/>
              <w:rPr>
                <w:rFonts w:asciiTheme="minorHAnsi" w:hAnsiTheme="minorHAnsi" w:cs="Arial"/>
                <w:i/>
                <w:szCs w:val="20"/>
                <w:lang w:val="nl-NL"/>
              </w:rPr>
            </w:pPr>
            <w:r w:rsidRPr="00473C14">
              <w:rPr>
                <w:rFonts w:asciiTheme="minorHAnsi" w:hAnsiTheme="minorHAnsi"/>
                <w:lang w:val="nl-NL"/>
              </w:rPr>
              <w:t xml:space="preserve">Büsingen (4) </w:t>
            </w:r>
            <w:r w:rsidRPr="00473C14">
              <w:rPr>
                <w:rFonts w:asciiTheme="minorHAnsi" w:eastAsia="Arial" w:hAnsiTheme="minorHAnsi" w:cs="Arial"/>
                <w:szCs w:val="20"/>
                <w:lang w:val="nl-NL"/>
              </w:rPr>
              <w:br/>
            </w:r>
            <w:r w:rsidRPr="00473C14">
              <w:rPr>
                <w:rFonts w:asciiTheme="minorHAnsi" w:hAnsiTheme="minorHAnsi"/>
                <w:i/>
                <w:lang w:val="nl-NL"/>
              </w:rPr>
              <w:t>(Duitsland)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CH</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 xml:space="preserve">Helgoland </w:t>
            </w:r>
            <w:r w:rsidRPr="00473C14">
              <w:rPr>
                <w:rFonts w:asciiTheme="minorHAnsi" w:eastAsia="Arial" w:hAnsiTheme="minorHAnsi" w:cs="Arial"/>
                <w:szCs w:val="20"/>
                <w:lang w:val="nl-NL"/>
              </w:rPr>
              <w:br/>
            </w:r>
            <w:r w:rsidRPr="00473C14">
              <w:rPr>
                <w:rFonts w:asciiTheme="minorHAnsi" w:hAnsiTheme="minorHAnsi"/>
                <w:i/>
                <w:lang w:val="nl-NL"/>
              </w:rPr>
              <w:t>(Duitsland)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DE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color w:val="0000FF"/>
                <w:szCs w:val="20"/>
                <w:u w:val="single"/>
                <w:lang w:val="nl-NL"/>
              </w:rPr>
            </w:pPr>
            <w:r w:rsidRPr="00473C14">
              <w:rPr>
                <w:rFonts w:asciiTheme="minorHAnsi" w:hAnsiTheme="minorHAnsi"/>
                <w:lang w:val="nl-NL"/>
              </w:rPr>
              <w:t>Canarische Eilanden (</w:t>
            </w:r>
            <w:r w:rsidRPr="00473C14">
              <w:rPr>
                <w:rFonts w:asciiTheme="minorHAnsi" w:hAnsiTheme="minorHAnsi"/>
                <w:color w:val="auto"/>
                <w:lang w:val="nl-NL"/>
              </w:rPr>
              <w:t>5, 6</w:t>
            </w:r>
            <w:r w:rsidRPr="00473C14">
              <w:rPr>
                <w:rFonts w:asciiTheme="minorHAnsi" w:hAnsiTheme="minorHAnsi"/>
                <w:lang w:val="nl-NL"/>
              </w:rPr>
              <w:t>)</w:t>
            </w:r>
            <w:r w:rsidRPr="00473C14">
              <w:rPr>
                <w:rFonts w:asciiTheme="minorHAnsi" w:eastAsia="Arial" w:hAnsiTheme="minorHAnsi" w:cs="Arial"/>
                <w:szCs w:val="20"/>
                <w:lang w:val="nl-NL"/>
              </w:rPr>
              <w:br/>
            </w:r>
            <w:r w:rsidRPr="00473C14">
              <w:rPr>
                <w:rFonts w:asciiTheme="minorHAnsi" w:hAnsiTheme="minorHAnsi"/>
                <w:i/>
                <w:lang w:val="nl-NL"/>
              </w:rPr>
              <w:t>(Spanje)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ES</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Ceuta</w:t>
            </w:r>
            <w:r w:rsidRPr="00473C14">
              <w:rPr>
                <w:rFonts w:asciiTheme="minorHAnsi" w:eastAsia="Arial" w:hAnsiTheme="minorHAnsi" w:cs="Arial"/>
                <w:szCs w:val="20"/>
                <w:lang w:val="nl-NL"/>
              </w:rPr>
              <w:br/>
            </w:r>
            <w:r w:rsidRPr="00473C14">
              <w:rPr>
                <w:rFonts w:asciiTheme="minorHAnsi" w:hAnsiTheme="minorHAnsi"/>
                <w:i/>
                <w:lang w:val="nl-NL"/>
              </w:rPr>
              <w:t>(Spanje)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XC</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Melilla</w:t>
            </w:r>
            <w:r w:rsidRPr="00473C14">
              <w:rPr>
                <w:rFonts w:asciiTheme="minorHAnsi" w:eastAsia="Arial" w:hAnsiTheme="minorHAnsi" w:cs="Arial"/>
                <w:szCs w:val="20"/>
                <w:lang w:val="nl-NL"/>
              </w:rPr>
              <w:br/>
            </w:r>
            <w:r w:rsidRPr="00473C14">
              <w:rPr>
                <w:rFonts w:asciiTheme="minorHAnsi" w:hAnsiTheme="minorHAnsi"/>
                <w:i/>
                <w:lang w:val="nl-NL"/>
              </w:rPr>
              <w:t>(Spanje)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XL</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Frans-Guyana (7)</w:t>
            </w:r>
            <w:r w:rsidRPr="00473C14">
              <w:rPr>
                <w:rFonts w:asciiTheme="minorHAnsi" w:eastAsia="Arial" w:hAnsiTheme="minorHAnsi" w:cs="Arial"/>
                <w:szCs w:val="20"/>
                <w:lang w:val="nl-NL"/>
              </w:rPr>
              <w:br/>
            </w:r>
            <w:r w:rsidRPr="00473C14">
              <w:rPr>
                <w:rFonts w:asciiTheme="minorHAnsi" w:hAnsiTheme="minorHAnsi"/>
                <w:i/>
                <w:lang w:val="nl-NL"/>
              </w:rPr>
              <w:t>(Frankrijk)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Guadeloupe (7)</w:t>
            </w:r>
            <w:r w:rsidRPr="00473C14">
              <w:rPr>
                <w:rFonts w:asciiTheme="minorHAnsi" w:eastAsia="Arial" w:hAnsiTheme="minorHAnsi" w:cs="Arial"/>
                <w:szCs w:val="20"/>
                <w:lang w:val="nl-NL"/>
              </w:rPr>
              <w:br/>
            </w:r>
            <w:r w:rsidRPr="00473C14">
              <w:rPr>
                <w:rFonts w:asciiTheme="minorHAnsi" w:hAnsiTheme="minorHAnsi"/>
                <w:i/>
                <w:lang w:val="nl-NL"/>
              </w:rPr>
              <w:t>(Frankrijk)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Martinique (7)</w:t>
            </w:r>
            <w:r w:rsidRPr="00473C14">
              <w:rPr>
                <w:rFonts w:asciiTheme="minorHAnsi" w:eastAsia="Arial" w:hAnsiTheme="minorHAnsi" w:cs="Arial"/>
                <w:szCs w:val="20"/>
                <w:lang w:val="nl-NL"/>
              </w:rPr>
              <w:br/>
            </w:r>
            <w:r w:rsidRPr="00473C14">
              <w:rPr>
                <w:rFonts w:asciiTheme="minorHAnsi" w:hAnsiTheme="minorHAnsi"/>
                <w:i/>
                <w:lang w:val="nl-NL"/>
              </w:rPr>
              <w:t>(Frankrijk)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Mayotte (7)</w:t>
            </w:r>
            <w:r w:rsidRPr="00473C14">
              <w:rPr>
                <w:rFonts w:asciiTheme="minorHAnsi" w:eastAsia="Arial" w:hAnsiTheme="minorHAnsi" w:cs="Arial"/>
                <w:szCs w:val="20"/>
                <w:lang w:val="nl-NL"/>
              </w:rPr>
              <w:br/>
            </w:r>
            <w:r w:rsidRPr="00473C14">
              <w:rPr>
                <w:rFonts w:asciiTheme="minorHAnsi" w:hAnsiTheme="minorHAnsi"/>
                <w:i/>
                <w:lang w:val="nl-NL"/>
              </w:rPr>
              <w:t>(Frankrijk)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YT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Réunion (7)</w:t>
            </w:r>
            <w:r w:rsidRPr="00473C14">
              <w:rPr>
                <w:rFonts w:asciiTheme="minorHAnsi" w:eastAsia="Arial" w:hAnsiTheme="minorHAnsi" w:cs="Arial"/>
                <w:szCs w:val="20"/>
                <w:lang w:val="nl-NL"/>
              </w:rPr>
              <w:br/>
            </w:r>
            <w:r w:rsidRPr="00473C14">
              <w:rPr>
                <w:rFonts w:asciiTheme="minorHAnsi" w:hAnsiTheme="minorHAnsi"/>
                <w:i/>
                <w:lang w:val="nl-NL"/>
              </w:rPr>
              <w:t>(Frankrijk)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Sint-Maarten (Frans deel) (7)</w:t>
            </w:r>
            <w:r w:rsidRPr="00473C14">
              <w:rPr>
                <w:rFonts w:asciiTheme="minorHAnsi" w:eastAsia="Arial" w:hAnsiTheme="minorHAnsi" w:cs="Arial"/>
                <w:szCs w:val="20"/>
                <w:lang w:val="nl-NL"/>
              </w:rPr>
              <w:br/>
            </w:r>
            <w:r w:rsidRPr="00473C14">
              <w:rPr>
                <w:rFonts w:asciiTheme="minorHAnsi" w:hAnsiTheme="minorHAnsi"/>
                <w:i/>
                <w:lang w:val="nl-NL"/>
              </w:rPr>
              <w:t>(Frankrijk)</w:t>
            </w:r>
            <w:r w:rsidRPr="00473C14">
              <w:rPr>
                <w:rFonts w:asciiTheme="minorHAnsi" w:hAnsiTheme="minorHAnsi"/>
                <w:lang w:val="nl-NL"/>
              </w:rPr>
              <w:t xml:space="preserve">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Athosberg</w:t>
            </w:r>
            <w:r w:rsidRPr="00473C14">
              <w:rPr>
                <w:rFonts w:asciiTheme="minorHAnsi" w:eastAsia="Arial" w:hAnsiTheme="minorHAnsi" w:cs="Arial"/>
                <w:szCs w:val="20"/>
                <w:lang w:val="nl-NL"/>
              </w:rPr>
              <w:br/>
            </w:r>
            <w:r w:rsidRPr="00473C14">
              <w:rPr>
                <w:rFonts w:asciiTheme="minorHAnsi" w:hAnsiTheme="minorHAnsi"/>
                <w:i/>
                <w:lang w:val="nl-NL"/>
              </w:rPr>
              <w:t>(Griekenland)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contextualSpacing/>
              <w:jc w:val="center"/>
              <w:outlineLvl w:val="5"/>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rPr>
          <w:trHeight w:val="158"/>
        </w:trPr>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Campione d'Italia (8)</w:t>
            </w:r>
            <w:r w:rsidRPr="00473C14">
              <w:rPr>
                <w:rFonts w:asciiTheme="minorHAnsi" w:eastAsia="Arial" w:hAnsiTheme="minorHAnsi" w:cs="Arial"/>
                <w:szCs w:val="20"/>
                <w:lang w:val="nl-NL"/>
              </w:rPr>
              <w:br/>
            </w:r>
            <w:r w:rsidRPr="00473C14">
              <w:rPr>
                <w:rFonts w:asciiTheme="minorHAnsi" w:hAnsiTheme="minorHAnsi"/>
                <w:i/>
                <w:lang w:val="nl-NL"/>
              </w:rPr>
              <w:t>(Italië)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CH</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Livigno</w:t>
            </w:r>
            <w:r w:rsidRPr="00473C14">
              <w:rPr>
                <w:rFonts w:asciiTheme="minorHAnsi" w:eastAsia="Arial" w:hAnsiTheme="minorHAnsi" w:cs="Arial"/>
                <w:szCs w:val="20"/>
                <w:lang w:val="nl-NL"/>
              </w:rPr>
              <w:br/>
            </w:r>
            <w:r w:rsidRPr="00473C14">
              <w:rPr>
                <w:rFonts w:asciiTheme="minorHAnsi" w:hAnsiTheme="minorHAnsi"/>
                <w:i/>
                <w:lang w:val="nl-NL"/>
              </w:rPr>
              <w:t>(Italië)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IT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Meer van Lugano (9)</w:t>
            </w:r>
            <w:r w:rsidRPr="00473C14">
              <w:rPr>
                <w:rFonts w:asciiTheme="minorHAnsi" w:eastAsia="Arial" w:hAnsiTheme="minorHAnsi" w:cs="Arial"/>
                <w:szCs w:val="20"/>
                <w:lang w:val="nl-NL"/>
              </w:rPr>
              <w:br/>
            </w:r>
            <w:r w:rsidRPr="00473C14">
              <w:rPr>
                <w:rFonts w:asciiTheme="minorHAnsi" w:hAnsiTheme="minorHAnsi"/>
                <w:i/>
                <w:lang w:val="nl-NL"/>
              </w:rPr>
              <w:t>(Italië)</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IT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215D1E" w:rsidRDefault="00F300DF" w:rsidP="00F300DF">
            <w:pPr>
              <w:pStyle w:val="Normal1"/>
              <w:spacing w:before="100" w:beforeAutospacing="1" w:after="100" w:afterAutospacing="1"/>
              <w:rPr>
                <w:rFonts w:asciiTheme="minorHAnsi" w:hAnsiTheme="minorHAnsi" w:cs="Arial"/>
                <w:szCs w:val="20"/>
                <w:lang w:val="de-DE"/>
              </w:rPr>
            </w:pPr>
            <w:r w:rsidRPr="00215D1E">
              <w:rPr>
                <w:rFonts w:asciiTheme="minorHAnsi" w:hAnsiTheme="minorHAnsi"/>
                <w:lang w:val="de-DE"/>
              </w:rPr>
              <w:t>Jungholz und Mittelberg (Kleines Walsertal) (10)</w:t>
            </w:r>
            <w:r w:rsidRPr="00215D1E">
              <w:rPr>
                <w:rFonts w:asciiTheme="minorHAnsi" w:eastAsia="Arial" w:hAnsiTheme="minorHAnsi" w:cs="Arial"/>
                <w:szCs w:val="20"/>
                <w:lang w:val="de-DE"/>
              </w:rPr>
              <w:br/>
            </w:r>
            <w:r w:rsidRPr="00215D1E">
              <w:rPr>
                <w:rFonts w:asciiTheme="minorHAnsi" w:hAnsiTheme="minorHAnsi"/>
                <w:i/>
                <w:lang w:val="de-DE"/>
              </w:rPr>
              <w:t>(Oostenrijk)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AT</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 xml:space="preserve">Åland </w:t>
            </w:r>
            <w:r w:rsidRPr="00473C14">
              <w:rPr>
                <w:rFonts w:asciiTheme="minorHAnsi" w:eastAsia="Arial" w:hAnsiTheme="minorHAnsi" w:cs="Arial"/>
                <w:szCs w:val="20"/>
                <w:lang w:val="nl-NL"/>
              </w:rPr>
              <w:br/>
            </w:r>
            <w:r w:rsidRPr="00473C14">
              <w:rPr>
                <w:rFonts w:asciiTheme="minorHAnsi" w:hAnsiTheme="minorHAnsi"/>
                <w:i/>
                <w:lang w:val="nl-NL"/>
              </w:rPr>
              <w:t>(Finland)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FI</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lastRenderedPageBreak/>
              <w:t>Akrotiri en Dhekelia</w:t>
            </w:r>
            <w:r w:rsidRPr="00473C14">
              <w:rPr>
                <w:rFonts w:asciiTheme="minorHAnsi" w:eastAsia="Arial" w:hAnsiTheme="minorHAnsi" w:cs="Arial"/>
                <w:szCs w:val="20"/>
                <w:lang w:val="nl-NL"/>
              </w:rPr>
              <w:br/>
            </w:r>
            <w:r w:rsidRPr="00473C14">
              <w:rPr>
                <w:rFonts w:asciiTheme="minorHAnsi" w:hAnsiTheme="minorHAnsi"/>
                <w:i/>
                <w:lang w:val="nl-NL"/>
              </w:rPr>
              <w:t>(Verenigd Koninkrijk)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CY</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i/>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highlight w:val="yellow"/>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highlight w:val="yellow"/>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highlight w:val="yellow"/>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Canarische Eilanden (</w:t>
            </w:r>
            <w:r w:rsidRPr="00473C14">
              <w:rPr>
                <w:rFonts w:asciiTheme="minorHAnsi" w:hAnsiTheme="minorHAnsi"/>
                <w:color w:val="auto"/>
                <w:lang w:val="nl-NL"/>
              </w:rPr>
              <w:t>11</w:t>
            </w:r>
            <w:r w:rsidRPr="00473C14">
              <w:rPr>
                <w:rFonts w:asciiTheme="minorHAnsi" w:hAnsiTheme="minorHAnsi"/>
                <w:lang w:val="nl-NL"/>
              </w:rPr>
              <w:t>)</w:t>
            </w:r>
            <w:r w:rsidRPr="00473C14">
              <w:rPr>
                <w:rFonts w:asciiTheme="minorHAnsi" w:eastAsia="Arial" w:hAnsiTheme="minorHAnsi" w:cs="Arial"/>
                <w:szCs w:val="20"/>
                <w:lang w:val="nl-NL"/>
              </w:rPr>
              <w:br/>
            </w:r>
            <w:r w:rsidRPr="00473C14">
              <w:rPr>
                <w:rFonts w:asciiTheme="minorHAnsi" w:hAnsiTheme="minorHAnsi"/>
                <w:i/>
                <w:lang w:val="nl-NL"/>
              </w:rPr>
              <w:t>(Verenigd Koninkrijk)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GB</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Isle of Man</w:t>
            </w:r>
            <w:r w:rsidRPr="00473C14">
              <w:rPr>
                <w:rFonts w:asciiTheme="minorHAnsi" w:eastAsia="Arial" w:hAnsiTheme="minorHAnsi" w:cs="Arial"/>
                <w:szCs w:val="20"/>
                <w:lang w:val="nl-NL"/>
              </w:rPr>
              <w:br/>
            </w:r>
            <w:r w:rsidRPr="00473C14">
              <w:rPr>
                <w:rFonts w:asciiTheme="minorHAnsi" w:hAnsiTheme="minorHAnsi"/>
                <w:i/>
                <w:lang w:val="nl-NL"/>
              </w:rPr>
              <w:t>(Verenigd Koninkrijk)</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GB</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bl>
    <w:p w:rsidR="00F300DF" w:rsidRPr="00473C14" w:rsidRDefault="00F300DF" w:rsidP="00510FE0">
      <w:pPr>
        <w:pStyle w:val="Lijstalinea"/>
        <w:keepNext/>
        <w:spacing w:before="720" w:after="240"/>
        <w:ind w:left="425" w:hanging="425"/>
        <w:contextualSpacing w:val="0"/>
        <w:rPr>
          <w:rFonts w:asciiTheme="minorHAnsi" w:hAnsiTheme="minorHAnsi"/>
          <w:b/>
          <w:sz w:val="24"/>
          <w:szCs w:val="24"/>
          <w:lang w:val="nl-NL"/>
        </w:rPr>
      </w:pPr>
      <w:r w:rsidRPr="00473C14">
        <w:rPr>
          <w:rFonts w:asciiTheme="minorHAnsi" w:hAnsiTheme="minorHAnsi"/>
          <w:b/>
          <w:sz w:val="24"/>
          <w:lang w:val="nl-NL"/>
        </w:rPr>
        <w:t>3.</w:t>
      </w:r>
      <w:r w:rsidRPr="00473C14">
        <w:rPr>
          <w:lang w:val="nl-NL"/>
        </w:rPr>
        <w:tab/>
      </w:r>
      <w:r w:rsidRPr="00473C14">
        <w:rPr>
          <w:rFonts w:asciiTheme="minorHAnsi" w:hAnsiTheme="minorHAnsi"/>
          <w:b/>
          <w:sz w:val="24"/>
          <w:lang w:val="nl-NL"/>
        </w:rPr>
        <w:t xml:space="preserve">Landen en gebieden overzee </w:t>
      </w:r>
    </w:p>
    <w:tbl>
      <w:tblPr>
        <w:tblW w:w="93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134"/>
        <w:gridCol w:w="1134"/>
        <w:gridCol w:w="1417"/>
        <w:gridCol w:w="1292"/>
        <w:gridCol w:w="1559"/>
      </w:tblGrid>
      <w:tr w:rsidR="00F300DF" w:rsidRPr="00473C14" w:rsidTr="00F300DF">
        <w:trPr>
          <w:tblHeader/>
        </w:trPr>
        <w:tc>
          <w:tcPr>
            <w:tcW w:w="2222"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A</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Land/grondgebied</w:t>
            </w:r>
          </w:p>
        </w:tc>
        <w:tc>
          <w:tcPr>
            <w:tcW w:w="567"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Lettercode (1)</w:t>
            </w:r>
          </w:p>
        </w:tc>
        <w:tc>
          <w:tcPr>
            <w:tcW w:w="1134"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D</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Territoriaal toepassings</w:t>
            </w:r>
            <w:r w:rsidR="003B30CC">
              <w:rPr>
                <w:rFonts w:asciiTheme="minorHAnsi" w:hAnsiTheme="minorHAnsi"/>
                <w:b/>
                <w:lang w:val="nl-NL"/>
              </w:rPr>
              <w:t>-</w:t>
            </w:r>
            <w:r w:rsidRPr="00473C14">
              <w:rPr>
                <w:rFonts w:asciiTheme="minorHAnsi" w:hAnsiTheme="minorHAnsi"/>
                <w:b/>
                <w:lang w:val="nl-NL"/>
              </w:rPr>
              <w:t>gebied (2)</w:t>
            </w:r>
          </w:p>
        </w:tc>
        <w:tc>
          <w:tcPr>
            <w:tcW w:w="1134"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E</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Douane</w:t>
            </w:r>
            <w:r w:rsidR="003B30CC">
              <w:rPr>
                <w:rFonts w:asciiTheme="minorHAnsi" w:hAnsiTheme="minorHAnsi"/>
                <w:b/>
                <w:lang w:val="nl-NL"/>
              </w:rPr>
              <w:t>-</w:t>
            </w:r>
            <w:r w:rsidRPr="00473C14">
              <w:rPr>
                <w:rFonts w:asciiTheme="minorHAnsi" w:hAnsiTheme="minorHAnsi"/>
                <w:b/>
                <w:lang w:val="nl-NL"/>
              </w:rPr>
              <w:t>gebied</w:t>
            </w:r>
          </w:p>
        </w:tc>
        <w:tc>
          <w:tcPr>
            <w:tcW w:w="1417"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F</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Btw-gebied</w:t>
            </w:r>
          </w:p>
        </w:tc>
        <w:tc>
          <w:tcPr>
            <w:tcW w:w="1292"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 xml:space="preserve">G </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Accijnsgebied </w:t>
            </w:r>
          </w:p>
        </w:tc>
        <w:tc>
          <w:tcPr>
            <w:tcW w:w="1559"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H</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Statistisch registratiegebied </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Groenland</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GL</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 xml:space="preserve">Frans-Polynesië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PF</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rPr>
          <w:trHeight w:val="291"/>
        </w:trPr>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 xml:space="preserve">Franse Zuidelijke en Zuidpoolgebieden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TF</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rPr>
                <w:rFonts w:asciiTheme="minorHAnsi" w:eastAsia="Arial" w:hAnsiTheme="minorHAnsi" w:cs="Arial"/>
                <w:szCs w:val="20"/>
                <w:lang w:val="nl-NL"/>
              </w:rPr>
            </w:pPr>
            <w:r w:rsidRPr="00473C14">
              <w:rPr>
                <w:rFonts w:asciiTheme="minorHAnsi" w:hAnsiTheme="minorHAnsi"/>
                <w:lang w:val="nl-NL"/>
              </w:rPr>
              <w:t>Nieuw-Caledonië en onderhorigheden</w:t>
            </w:r>
          </w:p>
        </w:tc>
        <w:tc>
          <w:tcPr>
            <w:tcW w:w="567" w:type="dxa"/>
            <w:tcMar>
              <w:top w:w="100" w:type="dxa"/>
              <w:left w:w="30" w:type="dxa"/>
              <w:bottom w:w="100" w:type="dxa"/>
              <w:right w:w="30" w:type="dxa"/>
            </w:tcMar>
          </w:tcPr>
          <w:p w:rsidR="00F300DF" w:rsidRPr="00473C14" w:rsidRDefault="00F300DF" w:rsidP="00F300DF">
            <w:pPr>
              <w:pStyle w:val="Normal1"/>
              <w:jc w:val="center"/>
              <w:rPr>
                <w:rFonts w:asciiTheme="minorHAnsi" w:eastAsia="Arial" w:hAnsiTheme="minorHAnsi" w:cs="Arial"/>
                <w:szCs w:val="20"/>
                <w:lang w:val="nl-NL"/>
              </w:rPr>
            </w:pPr>
            <w:r w:rsidRPr="00473C14">
              <w:rPr>
                <w:rFonts w:asciiTheme="minorHAnsi" w:hAnsiTheme="minorHAnsi"/>
                <w:lang w:val="nl-NL"/>
              </w:rPr>
              <w:t>NC</w:t>
            </w:r>
          </w:p>
        </w:tc>
        <w:tc>
          <w:tcPr>
            <w:tcW w:w="1134" w:type="dxa"/>
            <w:tcMar>
              <w:top w:w="100" w:type="dxa"/>
              <w:left w:w="30" w:type="dxa"/>
              <w:bottom w:w="100" w:type="dxa"/>
              <w:right w:w="30" w:type="dxa"/>
            </w:tcMar>
          </w:tcPr>
          <w:p w:rsidR="00F300DF" w:rsidRPr="00473C14" w:rsidRDefault="00F300DF" w:rsidP="00F300DF">
            <w:pPr>
              <w:pStyle w:val="Normal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 xml:space="preserve">Saint-Barthélemy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BL</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 xml:space="preserve">Saint-Pierre en Miquelon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PM</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 xml:space="preserve">Wallis en Futuna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WF</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Aruba</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AW</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Bonaire</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BQ</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Curaçao</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CW</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Saba</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BQ</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Sint-Eustatius</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BQ</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Sint-Maarten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SX</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Anguilla</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AI</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Bermuda</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BM</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Brits Antarctica</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AQ</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Brits gebied in de Indische Oceaan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IO</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lastRenderedPageBreak/>
              <w:t>Britse Maagdeneilanden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VG</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Kaaimaneilanden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KY</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Falklandeilanden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FK</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Montserrat</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MS</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Pitcairneilanden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PN</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Zuid-Georgia en de Zuidelijke Sandwicheilanden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GS</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Sint-Helena met onderhorigheden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SH</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eastAsia="Arial" w:hAnsiTheme="minorHAnsi" w:cs="Arial"/>
                <w:szCs w:val="20"/>
                <w:lang w:val="nl-NL"/>
              </w:rPr>
            </w:pPr>
            <w:r w:rsidRPr="00473C14">
              <w:rPr>
                <w:rFonts w:asciiTheme="minorHAnsi" w:hAnsiTheme="minorHAnsi"/>
                <w:lang w:val="nl-NL"/>
              </w:rPr>
              <w:t>Turks- en Caicoseilanden</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TC</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eastAsia="Arial" w:hAnsiTheme="minorHAnsi" w:cs="Arial"/>
                <w:szCs w:val="20"/>
                <w:lang w:val="nl-NL"/>
              </w:rPr>
            </w:pPr>
            <w:r w:rsidRPr="00473C14">
              <w:rPr>
                <w:rFonts w:asciiTheme="minorHAnsi" w:hAnsiTheme="minorHAnsi"/>
                <w:lang w:val="nl-NL"/>
              </w:rPr>
              <w:t>Nee</w:t>
            </w:r>
          </w:p>
        </w:tc>
      </w:tr>
    </w:tbl>
    <w:p w:rsidR="00F300DF" w:rsidRPr="00473C14" w:rsidRDefault="00F300DF" w:rsidP="00510FE0">
      <w:pPr>
        <w:pStyle w:val="Lijstalinea"/>
        <w:keepNext/>
        <w:numPr>
          <w:ilvl w:val="0"/>
          <w:numId w:val="57"/>
        </w:numPr>
        <w:suppressAutoHyphens w:val="0"/>
        <w:spacing w:before="720" w:after="200" w:line="276" w:lineRule="auto"/>
        <w:ind w:left="425" w:hanging="425"/>
        <w:jc w:val="both"/>
        <w:rPr>
          <w:rFonts w:asciiTheme="minorHAnsi" w:hAnsiTheme="minorHAnsi"/>
          <w:b/>
          <w:sz w:val="22"/>
          <w:szCs w:val="22"/>
          <w:lang w:val="nl-NL"/>
        </w:rPr>
      </w:pPr>
      <w:r w:rsidRPr="00473C14">
        <w:rPr>
          <w:rFonts w:asciiTheme="minorHAnsi" w:hAnsiTheme="minorHAnsi"/>
          <w:b/>
          <w:sz w:val="22"/>
          <w:lang w:val="nl-NL"/>
        </w:rPr>
        <w:t xml:space="preserve">Andere grondgebieden die afhankelijk zijn van een EU-lidstaat </w:t>
      </w:r>
    </w:p>
    <w:tbl>
      <w:tblPr>
        <w:tblW w:w="93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134"/>
        <w:gridCol w:w="1134"/>
        <w:gridCol w:w="1417"/>
        <w:gridCol w:w="1292"/>
        <w:gridCol w:w="1559"/>
      </w:tblGrid>
      <w:tr w:rsidR="00F300DF" w:rsidRPr="00473C14" w:rsidTr="00F300DF">
        <w:trPr>
          <w:tblHeader/>
        </w:trPr>
        <w:tc>
          <w:tcPr>
            <w:tcW w:w="2222"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A</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Land/grondgebied</w:t>
            </w:r>
          </w:p>
        </w:tc>
        <w:tc>
          <w:tcPr>
            <w:tcW w:w="567"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Lettercode (1)</w:t>
            </w:r>
          </w:p>
        </w:tc>
        <w:tc>
          <w:tcPr>
            <w:tcW w:w="1134" w:type="dxa"/>
            <w:tcMar>
              <w:top w:w="100" w:type="dxa"/>
              <w:left w:w="30" w:type="dxa"/>
              <w:bottom w:w="100" w:type="dxa"/>
              <w:right w:w="30" w:type="dxa"/>
            </w:tcMar>
          </w:tcPr>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D</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Territoriaal toepassings</w:t>
            </w:r>
            <w:r w:rsidR="003B30CC">
              <w:rPr>
                <w:rFonts w:asciiTheme="minorHAnsi" w:hAnsiTheme="minorHAnsi"/>
                <w:b/>
                <w:lang w:val="nl-NL"/>
              </w:rPr>
              <w:t>-</w:t>
            </w:r>
            <w:r w:rsidRPr="00473C14">
              <w:rPr>
                <w:rFonts w:asciiTheme="minorHAnsi" w:hAnsiTheme="minorHAnsi"/>
                <w:b/>
                <w:lang w:val="nl-NL"/>
              </w:rPr>
              <w:t>gebied (2)</w:t>
            </w:r>
          </w:p>
        </w:tc>
        <w:tc>
          <w:tcPr>
            <w:tcW w:w="1134"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E</w:t>
            </w:r>
          </w:p>
          <w:p w:rsidR="00F300DF" w:rsidRPr="00473C14" w:rsidRDefault="00F300DF" w:rsidP="00F300DF">
            <w:pPr>
              <w:pStyle w:val="Normal1"/>
              <w:jc w:val="center"/>
              <w:rPr>
                <w:rFonts w:asciiTheme="minorHAnsi" w:hAnsiTheme="minorHAnsi" w:cs="Arial"/>
                <w:b/>
                <w:szCs w:val="20"/>
                <w:lang w:val="nl-NL"/>
              </w:rPr>
            </w:pPr>
            <w:r w:rsidRPr="00473C14">
              <w:rPr>
                <w:rFonts w:asciiTheme="minorHAnsi" w:hAnsiTheme="minorHAnsi"/>
                <w:b/>
                <w:lang w:val="nl-NL"/>
              </w:rPr>
              <w:t>Douane</w:t>
            </w:r>
            <w:r w:rsidR="003B30CC">
              <w:rPr>
                <w:rFonts w:asciiTheme="minorHAnsi" w:hAnsiTheme="minorHAnsi"/>
                <w:b/>
                <w:lang w:val="nl-NL"/>
              </w:rPr>
              <w:t>-</w:t>
            </w:r>
            <w:r w:rsidRPr="00473C14">
              <w:rPr>
                <w:rFonts w:asciiTheme="minorHAnsi" w:hAnsiTheme="minorHAnsi"/>
                <w:b/>
                <w:lang w:val="nl-NL"/>
              </w:rPr>
              <w:t>gebied</w:t>
            </w:r>
          </w:p>
        </w:tc>
        <w:tc>
          <w:tcPr>
            <w:tcW w:w="1417"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F</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Btw-gebied</w:t>
            </w:r>
          </w:p>
        </w:tc>
        <w:tc>
          <w:tcPr>
            <w:tcW w:w="1292"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 xml:space="preserve">G </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Accijnsgebied </w:t>
            </w:r>
          </w:p>
        </w:tc>
        <w:tc>
          <w:tcPr>
            <w:tcW w:w="1559" w:type="dxa"/>
            <w:tcMar>
              <w:top w:w="100" w:type="dxa"/>
              <w:left w:w="30" w:type="dxa"/>
              <w:bottom w:w="100" w:type="dxa"/>
              <w:right w:w="30" w:type="dxa"/>
            </w:tcMar>
          </w:tcPr>
          <w:p w:rsidR="00F300DF" w:rsidRPr="00473C14" w:rsidRDefault="00F300DF" w:rsidP="00F300DF">
            <w:pPr>
              <w:pStyle w:val="Normal1"/>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H</w:t>
            </w:r>
          </w:p>
          <w:p w:rsidR="00F300DF" w:rsidRPr="00473C14" w:rsidRDefault="00F300DF" w:rsidP="00F300DF">
            <w:pPr>
              <w:pStyle w:val="Normal1"/>
              <w:jc w:val="center"/>
              <w:rPr>
                <w:rFonts w:asciiTheme="minorHAnsi" w:hAnsiTheme="minorHAnsi" w:cs="Arial"/>
                <w:szCs w:val="20"/>
                <w:lang w:val="nl-NL"/>
              </w:rPr>
            </w:pPr>
            <w:r w:rsidRPr="00473C14">
              <w:rPr>
                <w:rFonts w:asciiTheme="minorHAnsi" w:hAnsiTheme="minorHAnsi"/>
                <w:b/>
                <w:lang w:val="nl-NL"/>
              </w:rPr>
              <w:t xml:space="preserve">Statistisch registratiegebied </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Faeröer</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FO</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Gibraltar (12)</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GI</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 (13)</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bl>
    <w:p w:rsidR="00F300DF" w:rsidRPr="00473C14" w:rsidRDefault="00F300DF" w:rsidP="00510FE0">
      <w:pPr>
        <w:pStyle w:val="Lijstalinea"/>
        <w:keepNext/>
        <w:keepLines/>
        <w:numPr>
          <w:ilvl w:val="0"/>
          <w:numId w:val="57"/>
        </w:numPr>
        <w:suppressAutoHyphens w:val="0"/>
        <w:spacing w:before="720" w:after="200" w:line="276" w:lineRule="auto"/>
        <w:ind w:left="425" w:hanging="425"/>
        <w:jc w:val="both"/>
        <w:rPr>
          <w:rFonts w:asciiTheme="minorHAnsi" w:hAnsiTheme="minorHAnsi"/>
          <w:b/>
          <w:sz w:val="22"/>
          <w:szCs w:val="22"/>
          <w:lang w:val="nl-NL"/>
        </w:rPr>
      </w:pPr>
      <w:r w:rsidRPr="00473C14">
        <w:rPr>
          <w:rFonts w:asciiTheme="minorHAnsi" w:hAnsiTheme="minorHAnsi"/>
          <w:b/>
          <w:sz w:val="22"/>
          <w:lang w:val="nl-NL"/>
        </w:rPr>
        <w:t>Derde landen waarmee de Unie of een lidstaat specifieke regelingen voor douaneafhandeling is overeengekomen</w:t>
      </w:r>
    </w:p>
    <w:tbl>
      <w:tblPr>
        <w:tblW w:w="932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22"/>
        <w:gridCol w:w="567"/>
        <w:gridCol w:w="1134"/>
        <w:gridCol w:w="1134"/>
        <w:gridCol w:w="1417"/>
        <w:gridCol w:w="1292"/>
        <w:gridCol w:w="1559"/>
      </w:tblGrid>
      <w:tr w:rsidR="00F300DF" w:rsidRPr="00473C14" w:rsidTr="00F300DF">
        <w:trPr>
          <w:tblHeader/>
        </w:trPr>
        <w:tc>
          <w:tcPr>
            <w:tcW w:w="2222" w:type="dxa"/>
            <w:tcMar>
              <w:top w:w="100" w:type="dxa"/>
              <w:left w:w="30" w:type="dxa"/>
              <w:bottom w:w="100" w:type="dxa"/>
              <w:right w:w="30" w:type="dxa"/>
            </w:tcMar>
          </w:tcPr>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A</w:t>
            </w:r>
          </w:p>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Land/grondgebied</w:t>
            </w:r>
          </w:p>
        </w:tc>
        <w:tc>
          <w:tcPr>
            <w:tcW w:w="567" w:type="dxa"/>
            <w:tcMar>
              <w:top w:w="100" w:type="dxa"/>
              <w:left w:w="30" w:type="dxa"/>
              <w:bottom w:w="100" w:type="dxa"/>
              <w:right w:w="30" w:type="dxa"/>
            </w:tcMar>
          </w:tcPr>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B</w:t>
            </w:r>
          </w:p>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Lettercode (1)</w:t>
            </w:r>
          </w:p>
        </w:tc>
        <w:tc>
          <w:tcPr>
            <w:tcW w:w="1134" w:type="dxa"/>
            <w:tcMar>
              <w:top w:w="100" w:type="dxa"/>
              <w:left w:w="30" w:type="dxa"/>
              <w:bottom w:w="100" w:type="dxa"/>
              <w:right w:w="30" w:type="dxa"/>
            </w:tcMar>
          </w:tcPr>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D</w:t>
            </w:r>
          </w:p>
          <w:p w:rsidR="00F300DF" w:rsidRPr="00473C14" w:rsidRDefault="00F300DF" w:rsidP="00F300DF">
            <w:pPr>
              <w:pStyle w:val="Normal1"/>
              <w:keepNext/>
              <w:keepLines/>
              <w:jc w:val="center"/>
              <w:rPr>
                <w:rFonts w:asciiTheme="minorHAnsi" w:hAnsiTheme="minorHAnsi" w:cs="Arial"/>
                <w:b/>
                <w:szCs w:val="20"/>
                <w:lang w:val="nl-NL"/>
              </w:rPr>
            </w:pPr>
            <w:r w:rsidRPr="00473C14">
              <w:rPr>
                <w:rFonts w:asciiTheme="minorHAnsi" w:hAnsiTheme="minorHAnsi"/>
                <w:b/>
                <w:lang w:val="nl-NL"/>
              </w:rPr>
              <w:t>Territoriaal toepassings</w:t>
            </w:r>
            <w:r w:rsidR="003B30CC">
              <w:rPr>
                <w:rFonts w:asciiTheme="minorHAnsi" w:hAnsiTheme="minorHAnsi"/>
                <w:b/>
                <w:lang w:val="nl-NL"/>
              </w:rPr>
              <w:t>-</w:t>
            </w:r>
            <w:r w:rsidRPr="00473C14">
              <w:rPr>
                <w:rFonts w:asciiTheme="minorHAnsi" w:hAnsiTheme="minorHAnsi"/>
                <w:b/>
                <w:lang w:val="nl-NL"/>
              </w:rPr>
              <w:t>gebied (2)</w:t>
            </w:r>
          </w:p>
        </w:tc>
        <w:tc>
          <w:tcPr>
            <w:tcW w:w="1134" w:type="dxa"/>
            <w:tcMar>
              <w:top w:w="100" w:type="dxa"/>
              <w:left w:w="30" w:type="dxa"/>
              <w:bottom w:w="100" w:type="dxa"/>
              <w:right w:w="30" w:type="dxa"/>
            </w:tcMar>
          </w:tcPr>
          <w:p w:rsidR="00F300DF" w:rsidRPr="00473C14" w:rsidRDefault="00F300DF" w:rsidP="00F300DF">
            <w:pPr>
              <w:pStyle w:val="Normal1"/>
              <w:keepNext/>
              <w:keepLines/>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E</w:t>
            </w:r>
          </w:p>
          <w:p w:rsidR="00F300DF" w:rsidRPr="00473C14" w:rsidRDefault="00F300DF" w:rsidP="00F300DF">
            <w:pPr>
              <w:pStyle w:val="Normal1"/>
              <w:keepNext/>
              <w:keepLines/>
              <w:jc w:val="center"/>
              <w:rPr>
                <w:rFonts w:asciiTheme="minorHAnsi" w:hAnsiTheme="minorHAnsi" w:cs="Arial"/>
                <w:b/>
                <w:szCs w:val="20"/>
                <w:lang w:val="nl-NL"/>
              </w:rPr>
            </w:pPr>
            <w:r w:rsidRPr="00473C14">
              <w:rPr>
                <w:rFonts w:asciiTheme="minorHAnsi" w:hAnsiTheme="minorHAnsi"/>
                <w:b/>
                <w:lang w:val="nl-NL"/>
              </w:rPr>
              <w:t>Douane</w:t>
            </w:r>
            <w:r w:rsidR="003B30CC">
              <w:rPr>
                <w:rFonts w:asciiTheme="minorHAnsi" w:hAnsiTheme="minorHAnsi"/>
                <w:b/>
                <w:lang w:val="nl-NL"/>
              </w:rPr>
              <w:t>-</w:t>
            </w:r>
            <w:r w:rsidRPr="00473C14">
              <w:rPr>
                <w:rFonts w:asciiTheme="minorHAnsi" w:hAnsiTheme="minorHAnsi"/>
                <w:b/>
                <w:lang w:val="nl-NL"/>
              </w:rPr>
              <w:t>gebied</w:t>
            </w:r>
          </w:p>
        </w:tc>
        <w:tc>
          <w:tcPr>
            <w:tcW w:w="1417" w:type="dxa"/>
            <w:tcMar>
              <w:top w:w="100" w:type="dxa"/>
              <w:left w:w="30" w:type="dxa"/>
              <w:bottom w:w="100" w:type="dxa"/>
              <w:right w:w="30" w:type="dxa"/>
            </w:tcMar>
          </w:tcPr>
          <w:p w:rsidR="00F300DF" w:rsidRPr="00473C14" w:rsidRDefault="00F300DF" w:rsidP="00F300DF">
            <w:pPr>
              <w:pStyle w:val="Normal1"/>
              <w:keepNext/>
              <w:keepLines/>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F</w:t>
            </w:r>
          </w:p>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Btw-gebied</w:t>
            </w:r>
          </w:p>
        </w:tc>
        <w:tc>
          <w:tcPr>
            <w:tcW w:w="1292" w:type="dxa"/>
            <w:tcMar>
              <w:top w:w="100" w:type="dxa"/>
              <w:left w:w="30" w:type="dxa"/>
              <w:bottom w:w="100" w:type="dxa"/>
              <w:right w:w="30" w:type="dxa"/>
            </w:tcMar>
          </w:tcPr>
          <w:p w:rsidR="00F300DF" w:rsidRPr="00473C14" w:rsidRDefault="00F300DF" w:rsidP="00F300DF">
            <w:pPr>
              <w:pStyle w:val="Normal1"/>
              <w:keepNext/>
              <w:keepLines/>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 xml:space="preserve">G </w:t>
            </w:r>
          </w:p>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 xml:space="preserve">Accijnsgebied </w:t>
            </w:r>
          </w:p>
        </w:tc>
        <w:tc>
          <w:tcPr>
            <w:tcW w:w="1559" w:type="dxa"/>
            <w:tcMar>
              <w:top w:w="100" w:type="dxa"/>
              <w:left w:w="30" w:type="dxa"/>
              <w:bottom w:w="100" w:type="dxa"/>
              <w:right w:w="30" w:type="dxa"/>
            </w:tcMar>
          </w:tcPr>
          <w:p w:rsidR="00F300DF" w:rsidRPr="00473C14" w:rsidRDefault="00F300DF" w:rsidP="00F300DF">
            <w:pPr>
              <w:pStyle w:val="Normal1"/>
              <w:keepNext/>
              <w:keepLines/>
              <w:spacing w:before="220" w:after="40"/>
              <w:contextualSpacing/>
              <w:jc w:val="center"/>
              <w:outlineLvl w:val="4"/>
              <w:rPr>
                <w:rFonts w:asciiTheme="minorHAnsi" w:hAnsiTheme="minorHAnsi" w:cs="Arial"/>
                <w:szCs w:val="20"/>
                <w:lang w:val="nl-NL"/>
              </w:rPr>
            </w:pPr>
            <w:r w:rsidRPr="00473C14">
              <w:rPr>
                <w:rFonts w:asciiTheme="minorHAnsi" w:hAnsiTheme="minorHAnsi"/>
                <w:b/>
                <w:lang w:val="nl-NL"/>
              </w:rPr>
              <w:t>H</w:t>
            </w:r>
          </w:p>
          <w:p w:rsidR="00F300DF" w:rsidRPr="00473C14" w:rsidRDefault="00F300DF" w:rsidP="00F300DF">
            <w:pPr>
              <w:pStyle w:val="Normal1"/>
              <w:keepNext/>
              <w:keepLines/>
              <w:jc w:val="center"/>
              <w:rPr>
                <w:rFonts w:asciiTheme="minorHAnsi" w:hAnsiTheme="minorHAnsi" w:cs="Arial"/>
                <w:szCs w:val="20"/>
                <w:lang w:val="nl-NL"/>
              </w:rPr>
            </w:pPr>
            <w:r w:rsidRPr="00473C14">
              <w:rPr>
                <w:rFonts w:asciiTheme="minorHAnsi" w:hAnsiTheme="minorHAnsi"/>
                <w:b/>
                <w:lang w:val="nl-NL"/>
              </w:rPr>
              <w:t xml:space="preserve">Statistisch registratiegebied </w:t>
            </w:r>
          </w:p>
        </w:tc>
      </w:tr>
      <w:tr w:rsidR="00F300DF" w:rsidRPr="00473C14" w:rsidTr="00F300DF">
        <w:trPr>
          <w:trHeight w:val="129"/>
        </w:trPr>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Andorra (</w:t>
            </w:r>
            <w:r w:rsidRPr="00473C14">
              <w:rPr>
                <w:rFonts w:asciiTheme="minorHAnsi" w:hAnsiTheme="minorHAnsi"/>
                <w:color w:val="auto"/>
                <w:lang w:val="nl-NL"/>
              </w:rPr>
              <w:t>14</w:t>
            </w:r>
            <w:r w:rsidRPr="00473C14">
              <w:rPr>
                <w:rFonts w:asciiTheme="minorHAnsi" w:hAnsiTheme="minorHAnsi"/>
                <w:lang w:val="nl-NL"/>
              </w:rPr>
              <w:t>)</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AD</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r w:rsidR="00F300DF" w:rsidRPr="00473C14" w:rsidTr="00F300DF">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 xml:space="preserve">Monaco </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FR</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 (15)</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Ja</w:t>
            </w:r>
          </w:p>
        </w:tc>
      </w:tr>
      <w:tr w:rsidR="00F300DF" w:rsidRPr="00473C14" w:rsidTr="00F300DF">
        <w:trPr>
          <w:trHeight w:val="127"/>
        </w:trPr>
        <w:tc>
          <w:tcPr>
            <w:tcW w:w="222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rPr>
                <w:rFonts w:asciiTheme="minorHAnsi" w:hAnsiTheme="minorHAnsi" w:cs="Arial"/>
                <w:szCs w:val="20"/>
                <w:lang w:val="nl-NL"/>
              </w:rPr>
            </w:pPr>
            <w:r w:rsidRPr="00473C14">
              <w:rPr>
                <w:rFonts w:asciiTheme="minorHAnsi" w:hAnsiTheme="minorHAnsi"/>
                <w:lang w:val="nl-NL"/>
              </w:rPr>
              <w:t>San Marino (16)</w:t>
            </w:r>
          </w:p>
        </w:tc>
        <w:tc>
          <w:tcPr>
            <w:tcW w:w="56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SM</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134"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417"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c>
          <w:tcPr>
            <w:tcW w:w="1292"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 (17)</w:t>
            </w:r>
          </w:p>
        </w:tc>
        <w:tc>
          <w:tcPr>
            <w:tcW w:w="1559" w:type="dxa"/>
            <w:tcMar>
              <w:top w:w="100" w:type="dxa"/>
              <w:left w:w="30" w:type="dxa"/>
              <w:bottom w:w="100" w:type="dxa"/>
              <w:right w:w="30" w:type="dxa"/>
            </w:tcMar>
          </w:tcPr>
          <w:p w:rsidR="00F300DF" w:rsidRPr="00473C14" w:rsidRDefault="00F300DF" w:rsidP="00F300DF">
            <w:pPr>
              <w:pStyle w:val="Normal1"/>
              <w:spacing w:before="100" w:beforeAutospacing="1" w:after="100" w:afterAutospacing="1"/>
              <w:jc w:val="center"/>
              <w:rPr>
                <w:rFonts w:asciiTheme="minorHAnsi" w:hAnsiTheme="minorHAnsi" w:cs="Arial"/>
                <w:szCs w:val="20"/>
                <w:lang w:val="nl-NL"/>
              </w:rPr>
            </w:pPr>
            <w:r w:rsidRPr="00473C14">
              <w:rPr>
                <w:rFonts w:asciiTheme="minorHAnsi" w:hAnsiTheme="minorHAnsi"/>
                <w:lang w:val="nl-NL"/>
              </w:rPr>
              <w:t>Nee</w:t>
            </w:r>
          </w:p>
        </w:tc>
      </w:tr>
    </w:tbl>
    <w:p w:rsidR="00F300DF" w:rsidRPr="00473C14" w:rsidRDefault="00F300DF" w:rsidP="00510FE0">
      <w:pPr>
        <w:pStyle w:val="Kop3"/>
        <w:keepNext w:val="0"/>
        <w:numPr>
          <w:ilvl w:val="0"/>
          <w:numId w:val="55"/>
        </w:numPr>
        <w:suppressAutoHyphens w:val="0"/>
        <w:spacing w:before="720" w:after="100"/>
        <w:ind w:left="714" w:hanging="357"/>
        <w:jc w:val="both"/>
        <w:rPr>
          <w:rFonts w:asciiTheme="minorHAnsi" w:eastAsia="Arial" w:hAnsiTheme="minorHAnsi"/>
          <w:b w:val="0"/>
          <w:sz w:val="20"/>
          <w:szCs w:val="20"/>
          <w:lang w:val="nl-NL"/>
        </w:rPr>
      </w:pPr>
      <w:bookmarkStart w:id="68" w:name="_Toc472096319"/>
      <w:r w:rsidRPr="00473C14">
        <w:rPr>
          <w:rFonts w:asciiTheme="minorHAnsi" w:hAnsiTheme="minorHAnsi"/>
          <w:b w:val="0"/>
          <w:sz w:val="20"/>
          <w:lang w:val="nl-NL"/>
        </w:rPr>
        <w:t xml:space="preserve">De desbetreffende landcodes worden regelmatig bekendgemaakt in het </w:t>
      </w:r>
      <w:r w:rsidRPr="00473C14">
        <w:rPr>
          <w:rFonts w:asciiTheme="minorHAnsi" w:hAnsiTheme="minorHAnsi"/>
          <w:b w:val="0"/>
          <w:i/>
          <w:sz w:val="20"/>
          <w:lang w:val="nl-NL"/>
        </w:rPr>
        <w:t>Publicatieblad van de Europese Unie</w:t>
      </w:r>
      <w:r w:rsidRPr="00473C14">
        <w:rPr>
          <w:rFonts w:asciiTheme="minorHAnsi" w:hAnsiTheme="minorHAnsi"/>
          <w:b w:val="0"/>
          <w:sz w:val="20"/>
          <w:lang w:val="nl-NL"/>
        </w:rPr>
        <w:t xml:space="preserve"> overeenkomstig artikel 5, lid 2, van Verordening (EG) nr. 471/2009 van het Europees Parlement en de Raad van 6 mei 2009 betreffende communautaire statistieken van de buitenlandse handel met derde landen en tot </w:t>
      </w:r>
      <w:r w:rsidRPr="00473C14">
        <w:rPr>
          <w:rFonts w:asciiTheme="minorHAnsi" w:hAnsiTheme="minorHAnsi"/>
          <w:b w:val="0"/>
          <w:sz w:val="20"/>
          <w:lang w:val="nl-NL"/>
        </w:rPr>
        <w:lastRenderedPageBreak/>
        <w:t>intrekking van Verordening (EG) nr. 1172/95 van de Raad. Dat is voor het laatst gebeurd bij Verordening (EU) nr. 1106/2012 van de Commissie van 27 november 2012 tot uitvoering van Verordening (EG) nr. 471/2009 van het Europees Parlement en de Raad betreffende communautaire statistieken van de buitenlandse handel met derde landen, wat de bijwerking van de nomenclatuur van landen en gebieden betreft (PB L 328 van 28.11.2012, blz. 7-15). De codering van de landen en gebieden moet op de geldende ISO-alpha-2-norm zijn gebaseerd, voor</w:t>
      </w:r>
      <w:r w:rsidR="001B6A72">
        <w:rPr>
          <w:rFonts w:asciiTheme="minorHAnsi" w:hAnsiTheme="minorHAnsi"/>
          <w:b w:val="0"/>
          <w:sz w:val="20"/>
          <w:lang w:val="nl-NL"/>
        </w:rPr>
        <w:t xml:space="preserve"> </w:t>
      </w:r>
      <w:r w:rsidRPr="00473C14">
        <w:rPr>
          <w:rFonts w:asciiTheme="minorHAnsi" w:hAnsiTheme="minorHAnsi"/>
          <w:b w:val="0"/>
          <w:sz w:val="20"/>
          <w:lang w:val="nl-NL"/>
        </w:rPr>
        <w:t xml:space="preserve">zover die in overeenstemming is met de eisen van de EU-wetgeving. Voor een volledige lijst van landcodes wordt verwezen naar de geregeld herziene wetgeving over de naamgeving van landen en gebieden voor de statistieken inzake de buitenlandse handel van de Gemeenschap en de handel tussen de lidstaten. Deze kan worden geraadpleegd op de </w:t>
      </w:r>
      <w:hyperlink r:id="rId159">
        <w:r w:rsidRPr="00473C14">
          <w:rPr>
            <w:rStyle w:val="Hyperlink"/>
            <w:rFonts w:asciiTheme="minorHAnsi" w:hAnsiTheme="minorHAnsi"/>
            <w:b w:val="0"/>
            <w:sz w:val="20"/>
            <w:lang w:val="nl-NL"/>
          </w:rPr>
          <w:t>GEONOM-website</w:t>
        </w:r>
      </w:hyperlink>
      <w:r w:rsidRPr="00473C14">
        <w:rPr>
          <w:rFonts w:asciiTheme="minorHAnsi" w:hAnsiTheme="minorHAnsi"/>
          <w:b w:val="0"/>
          <w:sz w:val="20"/>
          <w:lang w:val="nl-NL"/>
        </w:rPr>
        <w:t>.</w:t>
      </w:r>
      <w:bookmarkEnd w:id="68"/>
    </w:p>
    <w:p w:rsidR="00F300DF" w:rsidRPr="00473C14" w:rsidRDefault="00F300DF" w:rsidP="00510FE0">
      <w:pPr>
        <w:pStyle w:val="Normal1"/>
        <w:numPr>
          <w:ilvl w:val="0"/>
          <w:numId w:val="55"/>
        </w:numPr>
        <w:spacing w:before="120" w:after="120"/>
        <w:ind w:left="714" w:hanging="357"/>
        <w:jc w:val="both"/>
        <w:rPr>
          <w:rFonts w:asciiTheme="minorHAnsi" w:eastAsia="Arial" w:hAnsiTheme="minorHAnsi" w:cs="Arial"/>
          <w:szCs w:val="20"/>
          <w:lang w:val="nl-NL"/>
        </w:rPr>
      </w:pPr>
      <w:r w:rsidRPr="00473C14">
        <w:rPr>
          <w:rFonts w:asciiTheme="minorHAnsi" w:hAnsiTheme="minorHAnsi"/>
          <w:lang w:val="nl-NL"/>
        </w:rPr>
        <w:t>Deze kolom geeft aan of het land of grondgebied binnen het territoriale toepassingsgebied van VEU en VWEU valt, zoals vastgesteld in artikel 52 VEU en artikel 355 VWEU.</w:t>
      </w:r>
    </w:p>
    <w:p w:rsidR="00F300DF" w:rsidRPr="00473C14" w:rsidRDefault="00F300DF" w:rsidP="00510FE0">
      <w:pPr>
        <w:pStyle w:val="Normal1"/>
        <w:numPr>
          <w:ilvl w:val="0"/>
          <w:numId w:val="55"/>
        </w:numPr>
        <w:spacing w:before="120" w:after="120"/>
        <w:ind w:left="714" w:hanging="357"/>
        <w:jc w:val="both"/>
        <w:rPr>
          <w:rFonts w:asciiTheme="minorHAnsi" w:hAnsiTheme="minorHAnsi" w:cs="Arial"/>
          <w:szCs w:val="20"/>
          <w:lang w:val="nl-NL"/>
        </w:rPr>
      </w:pPr>
      <w:r w:rsidRPr="00473C14">
        <w:rPr>
          <w:rFonts w:asciiTheme="minorHAnsi" w:hAnsiTheme="minorHAnsi"/>
          <w:lang w:val="nl-NL"/>
        </w:rPr>
        <w:t xml:space="preserve">In Verordening (EG) nr. 866/2004 zijn de voorwaarden vastgesteld waaronder goederen die geheel en al zijn verkregen in de gebieden waarover de regering van de Republiek Cyprus niet feitelijk het gezag uitoefent of hun laatste, wezenlijke, economisch gerechtvaardigde be- of verwerking hebben ondergaan in een daartoe geschikt bedrijf in de gebieden waarover de regering van de Republiek Cyprus niet feitelijk het gezag uitoefent, de gebieden waarover de regering van de Republiek Cyprus het gezag uitoefent, mogen worden binnengebracht als Uniegoederen. </w:t>
      </w:r>
    </w:p>
    <w:p w:rsidR="00F300DF" w:rsidRPr="00473C14" w:rsidRDefault="00F300DF" w:rsidP="00F300DF">
      <w:pPr>
        <w:pStyle w:val="Normal1"/>
        <w:spacing w:before="120" w:after="120"/>
        <w:ind w:left="720"/>
        <w:jc w:val="both"/>
        <w:rPr>
          <w:rFonts w:asciiTheme="minorHAnsi" w:hAnsiTheme="minorHAnsi" w:cs="Arial"/>
          <w:szCs w:val="20"/>
          <w:lang w:val="nl-NL"/>
        </w:rPr>
      </w:pPr>
      <w:r w:rsidRPr="00473C14">
        <w:rPr>
          <w:rFonts w:asciiTheme="minorHAnsi" w:hAnsiTheme="minorHAnsi"/>
          <w:lang w:val="nl-NL"/>
        </w:rPr>
        <w:t>Voor goederen die de lijn in tegenovergestelde richting overschrijden, dat wil zeggen vanuit de gebieden waarover de regering van de Republiek Cyprus het gezag uitoefent naar de gebieden waarover zij niet feitelijk het gezag uitoefent, zijn geen uitvoerformaliteiten vereist en dergelijke goederen komen niet in aanmerking voor landbouwrestituties aangezien het gehele grondgebied van de Republiek Cyprus in mei 2004 tot de Europese Unie is toegetreden.</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color w:val="000000"/>
          <w:lang w:val="nl-NL"/>
        </w:rPr>
        <w:t xml:space="preserve">De Duitse gemeente Büsingen am Hochrhein is een exclave die volledig is ingesloten door Zwitserland. Op grond van een verdrag tussen de Bondsrepubliek Duitsland en de Zwitserse Bondsstaat van 23 november 1964 ligt Büsingen in het Zwitserse douanegebied en niet in het douanegebied van de Unie. Büsingen behoort ook niet tot de btw- en accijnsgebieden van de EU. </w:t>
      </w:r>
    </w:p>
    <w:p w:rsidR="00F300DF" w:rsidRPr="00215D1E"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es-ES"/>
        </w:rPr>
      </w:pPr>
      <w:r w:rsidRPr="00215D1E">
        <w:rPr>
          <w:rFonts w:asciiTheme="minorHAnsi" w:hAnsiTheme="minorHAnsi"/>
          <w:lang w:val="es-ES"/>
        </w:rPr>
        <w:t>De Canarische Eilanden zijn Lanzarote, Fuerteventura, Gran Canaria, Tenerife, La Gomera, El Hierro en La Palma.</w:t>
      </w:r>
    </w:p>
    <w:p w:rsidR="00F300DF" w:rsidRPr="00473C14" w:rsidRDefault="00F300DF" w:rsidP="00510FE0">
      <w:pPr>
        <w:pStyle w:val="Lijstalinea"/>
        <w:numPr>
          <w:ilvl w:val="0"/>
          <w:numId w:val="55"/>
        </w:numPr>
        <w:suppressAutoHyphens w:val="0"/>
        <w:spacing w:before="120" w:after="120"/>
        <w:contextualSpacing w:val="0"/>
        <w:jc w:val="both"/>
        <w:rPr>
          <w:rFonts w:asciiTheme="minorHAnsi" w:eastAsia="Arial" w:hAnsiTheme="minorHAnsi" w:cs="Arial"/>
          <w:color w:val="000000"/>
          <w:lang w:val="nl-NL"/>
        </w:rPr>
      </w:pPr>
      <w:r w:rsidRPr="00473C14">
        <w:rPr>
          <w:rFonts w:asciiTheme="minorHAnsi" w:hAnsiTheme="minorHAnsi"/>
          <w:color w:val="000000"/>
          <w:lang w:val="nl-NL"/>
        </w:rPr>
        <w:t xml:space="preserve">Overeenkomstig artikel 5, lid 4, van Richtlijn 2008/118/EG van de Raad kan Spanje er door een verklaring kennis van geven dat deze richtlijn en de in artikel 1 genoemde richtlijnen van toepassing zijn op de Canarische Eilanden ter zake van alle of sommige accijnsgoederen. Spanje heeft tot op heden dergelijke verklaring niet overgelegd. </w:t>
      </w:r>
    </w:p>
    <w:p w:rsidR="00F300DF" w:rsidRPr="00473C14" w:rsidRDefault="00F300DF" w:rsidP="00510FE0">
      <w:pPr>
        <w:pStyle w:val="Lijstalinea"/>
        <w:numPr>
          <w:ilvl w:val="0"/>
          <w:numId w:val="55"/>
        </w:numPr>
        <w:suppressAutoHyphens w:val="0"/>
        <w:spacing w:before="120" w:after="120"/>
        <w:contextualSpacing w:val="0"/>
        <w:jc w:val="both"/>
        <w:rPr>
          <w:rFonts w:asciiTheme="minorHAnsi" w:eastAsia="Arial" w:hAnsiTheme="minorHAnsi" w:cs="Arial"/>
          <w:color w:val="000000"/>
          <w:lang w:val="nl-NL"/>
        </w:rPr>
      </w:pPr>
      <w:r w:rsidRPr="00473C14">
        <w:rPr>
          <w:rFonts w:asciiTheme="minorHAnsi" w:hAnsiTheme="minorHAnsi"/>
          <w:color w:val="000000"/>
          <w:lang w:val="nl-NL"/>
        </w:rPr>
        <w:t>Overeenkomstig artikel 5, lid 5, van Richtlijn 2008/118/EG van de Raad kan Frankrijk er door een verklaring kennis van geven dat deze richtlijn en de in artikel 1 genoemde richtlijnen van toepassing zijn op de Franse overzeese departementen ter zake van alle of sommige accijnsgoederen. Frankrijk heeft tot op heden dergelijke verklaring niet overgelegd.</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lang w:val="nl-NL"/>
        </w:rPr>
        <w:t>De Italiaanse gemeente Campione d'Italia is een exclave die volledig is ingesloten door Zwitserland.</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lang w:val="nl-NL"/>
        </w:rPr>
        <w:t xml:space="preserve">Het Italiaanse Meer van Lugano behoort, vanaf de kustlijn tot de politieke grens van de zone tussen Ponte Tresa en Porte Ceresio, niet tot het douane-, btw- en accijnsgebied. </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color w:val="000000"/>
          <w:lang w:val="nl-NL"/>
        </w:rPr>
        <w:t xml:space="preserve">Jungholz und Mittelberg zijn exclaves van Oostenrijk die alleen toegankelijk zijn vanaf het Duitse grondgebied. Bewegingen van accijnsgoederen van of naar Jungholz und Mittelberg worden beschouwd als bewegingen van of naar Duitsland. </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lang w:val="nl-NL"/>
        </w:rPr>
        <w:t>De Kanaaleilanden zijn Alderney, Jersey, Guernsey, Sark, Herm en Les Minquires.</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color w:val="000000"/>
          <w:lang w:val="nl-NL"/>
        </w:rPr>
        <w:t>Gibraltar is een Brits overzees gebied in het meest zuidelijke punt van het Iberische schiereiland.</w:t>
      </w:r>
    </w:p>
    <w:p w:rsidR="00F300DF" w:rsidRPr="00473C14" w:rsidRDefault="00F300DF" w:rsidP="00510FE0">
      <w:pPr>
        <w:pStyle w:val="Lijstalinea"/>
        <w:numPr>
          <w:ilvl w:val="0"/>
          <w:numId w:val="55"/>
        </w:numPr>
        <w:suppressAutoHyphens w:val="0"/>
        <w:spacing w:before="120" w:after="120"/>
        <w:ind w:left="714" w:hanging="357"/>
        <w:contextualSpacing w:val="0"/>
        <w:jc w:val="both"/>
        <w:rPr>
          <w:rFonts w:asciiTheme="minorHAnsi" w:eastAsia="Arial" w:hAnsiTheme="minorHAnsi" w:cs="Arial"/>
          <w:color w:val="000000"/>
          <w:lang w:val="nl-NL"/>
        </w:rPr>
      </w:pPr>
      <w:r w:rsidRPr="00473C14">
        <w:rPr>
          <w:rFonts w:asciiTheme="minorHAnsi" w:hAnsiTheme="minorHAnsi"/>
          <w:color w:val="000000"/>
          <w:lang w:val="nl-NL"/>
        </w:rPr>
        <w:t>VEU en VWEU zijn van toepassing op Gibraltar in overeenstemming met artikel 355, lid 3, VWEU.</w:t>
      </w:r>
    </w:p>
    <w:p w:rsidR="00F300DF" w:rsidRPr="00473C14"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lang w:val="nl-NL"/>
        </w:rPr>
      </w:pPr>
      <w:r w:rsidRPr="00473C14">
        <w:rPr>
          <w:rFonts w:asciiTheme="minorHAnsi" w:hAnsiTheme="minorHAnsi"/>
          <w:lang w:val="nl-NL"/>
        </w:rPr>
        <w:t>Andorra heeft een douane-unie met de EU voor de goederen in hoofdstukken 25 tot en met 97 van het geharmoniseerde systeem. Goederen in hoofdstukken 1 tot en met 24 van het geharmoniseerde systeem en van oorsprong uit Andorra zijn het voorwerp van preferentiële regelingen in de EU.</w:t>
      </w:r>
    </w:p>
    <w:p w:rsidR="00F300DF" w:rsidRPr="00473C14"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lang w:val="nl-NL"/>
        </w:rPr>
      </w:pPr>
      <w:r w:rsidRPr="00473C14">
        <w:rPr>
          <w:rFonts w:asciiTheme="minorHAnsi" w:hAnsiTheme="minorHAnsi"/>
          <w:lang w:val="nl-NL"/>
        </w:rPr>
        <w:t xml:space="preserve">Monaco vormt een douane-unie met Frankrijk op grond van de Douaneovereenkomst die in Parijs op 18 mei 1963 werd ondertekend. Het grondgebied van Monaco behoort bijgevolg tot het douanegebied van de Unie. </w:t>
      </w:r>
    </w:p>
    <w:p w:rsidR="00F300DF" w:rsidRPr="00473C14"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lang w:val="nl-NL"/>
        </w:rPr>
      </w:pPr>
      <w:r w:rsidRPr="00473C14">
        <w:rPr>
          <w:rFonts w:asciiTheme="minorHAnsi" w:hAnsiTheme="minorHAnsi"/>
          <w:lang w:val="nl-NL"/>
        </w:rPr>
        <w:t>San Marino heeft een douane-unie met de EU.</w:t>
      </w:r>
    </w:p>
    <w:p w:rsidR="00F300DF" w:rsidRPr="00473C14" w:rsidRDefault="00F300DF" w:rsidP="00510FE0">
      <w:pPr>
        <w:pStyle w:val="Lijstalinea"/>
        <w:numPr>
          <w:ilvl w:val="0"/>
          <w:numId w:val="55"/>
        </w:numPr>
        <w:suppressAutoHyphens w:val="0"/>
        <w:spacing w:before="120" w:after="120"/>
        <w:ind w:left="714" w:hanging="357"/>
        <w:contextualSpacing w:val="0"/>
        <w:rPr>
          <w:rFonts w:asciiTheme="minorHAnsi" w:eastAsia="Arial" w:hAnsiTheme="minorHAnsi" w:cs="Arial"/>
          <w:color w:val="000000"/>
          <w:lang w:val="nl-NL"/>
        </w:rPr>
      </w:pPr>
      <w:r w:rsidRPr="00473C14">
        <w:rPr>
          <w:rFonts w:asciiTheme="minorHAnsi" w:hAnsiTheme="minorHAnsi"/>
          <w:lang w:val="nl-NL"/>
        </w:rPr>
        <w:lastRenderedPageBreak/>
        <w:t>Voor wat accijnzen betreft, is afgesproken dat marktdeelnemers van San Marino die als geregistreerde geadresseerde of als erkend entrepothouder accijnsvergunningen willen hebben, hun vergunningen moeten aanvragen bij de Italiaanse douane, die hen SEED-nummers en SEED-nummers voor hun belastingentrepot moet verstrekken. Ze kunnen hun accijnsgoederen op dezelfde manier bewegen in het kader van EMCS als binnen de EU (bv. verzenden, ontvangen, uitvoeren en invoeren). San Marino is echter niet verplicht om het accijnsacquis op zijn grondgebied toe te passen (minimumtarieven accijnzen). Er zijn bilaterale overeenkomsten met Italië over tarieven.</w:t>
      </w:r>
    </w:p>
    <w:sectPr w:rsidR="00F300DF" w:rsidRPr="00473C14" w:rsidSect="002E1D9F">
      <w:footnotePr>
        <w:numRestart w:val="eachPage"/>
      </w:footnotePr>
      <w:pgSz w:w="11905" w:h="16837"/>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F6C" w:rsidRDefault="002A2F6C">
      <w:r>
        <w:separator/>
      </w:r>
    </w:p>
  </w:endnote>
  <w:endnote w:type="continuationSeparator" w:id="0">
    <w:p w:rsidR="002A2F6C" w:rsidRDefault="002A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variable"/>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EA" w:rsidRDefault="001544EA" w:rsidP="00D67F72">
    <w:pPr>
      <w:pStyle w:val="Voettekst"/>
      <w:jc w:val="right"/>
    </w:pPr>
    <w:r>
      <w:rPr>
        <w:rStyle w:val="Paginanummer"/>
      </w:rPr>
      <w:t xml:space="preserve">Bladzijde </w:t>
    </w:r>
    <w:r>
      <w:rPr>
        <w:rStyle w:val="Paginanummer"/>
      </w:rPr>
      <w:fldChar w:fldCharType="begin"/>
    </w:r>
    <w:r>
      <w:rPr>
        <w:rStyle w:val="Paginanummer"/>
      </w:rPr>
      <w:instrText xml:space="preserve"> PAGE </w:instrText>
    </w:r>
    <w:r>
      <w:rPr>
        <w:rStyle w:val="Paginanummer"/>
      </w:rPr>
      <w:fldChar w:fldCharType="separate"/>
    </w:r>
    <w:r w:rsidR="00B8742C">
      <w:rPr>
        <w:rStyle w:val="Paginanummer"/>
        <w:noProof/>
      </w:rPr>
      <w:t>65</w:t>
    </w:r>
    <w:r>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849550"/>
      <w:docPartObj>
        <w:docPartGallery w:val="Page Numbers (Bottom of Page)"/>
        <w:docPartUnique/>
      </w:docPartObj>
    </w:sdtPr>
    <w:sdtEndPr>
      <w:rPr>
        <w:noProof/>
      </w:rPr>
    </w:sdtEndPr>
    <w:sdtContent>
      <w:p w:rsidR="001544EA" w:rsidRDefault="001544EA">
        <w:pPr>
          <w:pStyle w:val="Voettekst"/>
          <w:jc w:val="right"/>
        </w:pPr>
        <w:r>
          <w:fldChar w:fldCharType="begin"/>
        </w:r>
        <w:r>
          <w:instrText xml:space="preserve"> PAGE   \* MERGEFORMAT </w:instrText>
        </w:r>
        <w:r>
          <w:fldChar w:fldCharType="separate"/>
        </w:r>
        <w:r w:rsidR="00B8742C">
          <w:rPr>
            <w:noProof/>
          </w:rPr>
          <w:t>1</w:t>
        </w:r>
        <w:r>
          <w:rPr>
            <w:noProof/>
          </w:rPr>
          <w:fldChar w:fldCharType="end"/>
        </w:r>
      </w:p>
    </w:sdtContent>
  </w:sdt>
  <w:p w:rsidR="001544EA" w:rsidRDefault="001544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F6C" w:rsidRDefault="002A2F6C">
      <w:r>
        <w:separator/>
      </w:r>
    </w:p>
  </w:footnote>
  <w:footnote w:type="continuationSeparator" w:id="0">
    <w:p w:rsidR="002A2F6C" w:rsidRDefault="002A2F6C">
      <w:r>
        <w:continuationSeparator/>
      </w:r>
    </w:p>
  </w:footnote>
  <w:footnote w:id="1">
    <w:p w:rsidR="001544EA" w:rsidRPr="00215D1E" w:rsidRDefault="001544EA">
      <w:pPr>
        <w:pStyle w:val="Voetnoottekst"/>
        <w:rPr>
          <w:lang w:val="nl-NL"/>
        </w:rPr>
      </w:pPr>
      <w:r>
        <w:rPr>
          <w:rStyle w:val="Voetnootmarkering"/>
        </w:rPr>
        <w:footnoteRef/>
      </w:r>
      <w:r w:rsidRPr="00215D1E">
        <w:rPr>
          <w:lang w:val="nl-NL"/>
        </w:rPr>
        <w:t xml:space="preserve"> Bron: Internationale Kamer van koophandel: http://www.iccwbo.org/products-and-services/trade-facilitation/incoterms-2010/the-incoterms-rules/</w:t>
      </w:r>
    </w:p>
  </w:footnote>
  <w:footnote w:id="2">
    <w:p w:rsidR="001544EA" w:rsidRPr="00215D1E" w:rsidRDefault="001544EA">
      <w:pPr>
        <w:pStyle w:val="Voetnoottekst"/>
        <w:rPr>
          <w:lang w:val="nl-NL"/>
        </w:rPr>
      </w:pPr>
      <w:r>
        <w:rPr>
          <w:rStyle w:val="Voetnootmarkering"/>
        </w:rPr>
        <w:footnoteRef/>
      </w:r>
      <w:r w:rsidRPr="00215D1E">
        <w:rPr>
          <w:lang w:val="nl-NL"/>
        </w:rPr>
        <w:t xml:space="preserve"> Aanvullend recht op meel.</w:t>
      </w:r>
    </w:p>
  </w:footnote>
  <w:footnote w:id="3">
    <w:p w:rsidR="001544EA" w:rsidRPr="00215D1E" w:rsidRDefault="001544EA" w:rsidP="00532425">
      <w:pPr>
        <w:pStyle w:val="Voetnoottekst"/>
        <w:jc w:val="both"/>
        <w:rPr>
          <w:lang w:val="nl-NL"/>
        </w:rPr>
      </w:pPr>
      <w:r>
        <w:rPr>
          <w:rStyle w:val="Voetnootmarkering"/>
        </w:rPr>
        <w:footnoteRef/>
      </w:r>
      <w:r w:rsidRPr="00215D1E">
        <w:rPr>
          <w:lang w:val="nl-NL"/>
        </w:rPr>
        <w:t xml:space="preserve"> De postcode kan in elk geval slechts worden gebruikt als op basis daarvan de betreffende plaats op ondubbelzinnige wijze kan worden vastgesteld. Wanneer bijvoorbeeld eenzelfde postcode voor een hele streek of stad geldt, wordt niet aan bovenstaand criterium voldaan en kan bijgevolg de postcode niet worden gebruikt voor G.E. 5/23.</w:t>
      </w:r>
    </w:p>
    <w:p w:rsidR="001544EA" w:rsidRPr="004A06B7" w:rsidRDefault="001544EA" w:rsidP="00532425">
      <w:pPr>
        <w:pStyle w:val="Voetnoottekst"/>
        <w:jc w:val="both"/>
        <w:rPr>
          <w:lang w:val="hu-HU"/>
        </w:rPr>
      </w:pPr>
    </w:p>
  </w:footnote>
  <w:footnote w:id="4">
    <w:p w:rsidR="001544EA" w:rsidRPr="00215D1E" w:rsidRDefault="001544EA" w:rsidP="00532425">
      <w:pPr>
        <w:pStyle w:val="Voetnoottekst"/>
        <w:jc w:val="both"/>
        <w:rPr>
          <w:lang w:val="nl-NL"/>
        </w:rPr>
      </w:pPr>
      <w:r>
        <w:rPr>
          <w:rStyle w:val="Voetnootmarkering"/>
        </w:rPr>
        <w:footnoteRef/>
      </w:r>
      <w:r w:rsidRPr="00215D1E">
        <w:rPr>
          <w:lang w:val="nl-NL"/>
        </w:rPr>
        <w:t xml:space="preserve"> De UN/LOCODE kan in elk geval slechts worden gebruikt als deze duidelijk genoeg is om op basis daarvan de betreffende plaats op ondubbelzinnige wijze vast te stellen; het gebruik van een nationale toevoeging is dus noodzakelijk voor G.E. 5/23.</w:t>
      </w:r>
    </w:p>
    <w:p w:rsidR="001544EA" w:rsidRPr="004A06B7" w:rsidRDefault="001544EA" w:rsidP="00532425">
      <w:pPr>
        <w:pStyle w:val="Voetnoottekst"/>
        <w:rPr>
          <w:lang w:val="hu-HU"/>
        </w:rPr>
      </w:pPr>
    </w:p>
  </w:footnote>
  <w:footnote w:id="5">
    <w:p w:rsidR="001544EA" w:rsidRPr="004106AE" w:rsidRDefault="001544EA" w:rsidP="00D614ED">
      <w:pPr>
        <w:pStyle w:val="Voetnoottekst"/>
        <w:rPr>
          <w:lang w:val="en-US"/>
        </w:rPr>
      </w:pPr>
      <w:r>
        <w:rPr>
          <w:rStyle w:val="Voetnootmarkering"/>
        </w:rPr>
        <w:footnoteRef/>
      </w:r>
      <w:r>
        <w:t xml:space="preserve"> VN/ECE-aanbeveling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1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4"/>
    <w:lvl w:ilvl="0">
      <w:start w:val="1"/>
      <w:numFmt w:val="upperLetter"/>
      <w:lvlText w:val="%1)"/>
      <w:lvlJc w:val="left"/>
      <w:pPr>
        <w:tabs>
          <w:tab w:val="num" w:pos="720"/>
        </w:tabs>
        <w:ind w:left="720" w:hanging="360"/>
      </w:pPr>
    </w:lvl>
  </w:abstractNum>
  <w:abstractNum w:abstractNumId="3">
    <w:nsid w:val="00000004"/>
    <w:multiLevelType w:val="singleLevel"/>
    <w:tmpl w:val="00000004"/>
    <w:name w:val="WW8Num31"/>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5"/>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6">
    <w:nsid w:val="00000008"/>
    <w:multiLevelType w:val="singleLevel"/>
    <w:tmpl w:val="00000008"/>
    <w:name w:val="WW8Num8"/>
    <w:lvl w:ilvl="0">
      <w:start w:val="1"/>
      <w:numFmt w:val="bullet"/>
      <w:lvlText w:val=""/>
      <w:lvlJc w:val="left"/>
      <w:pPr>
        <w:tabs>
          <w:tab w:val="num" w:pos="1287"/>
        </w:tabs>
        <w:ind w:left="1287" w:hanging="567"/>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643"/>
        </w:tabs>
        <w:ind w:left="643" w:hanging="283"/>
      </w:pPr>
      <w:rPr>
        <w:rFonts w:ascii="Symbol" w:hAnsi="Symbol"/>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9">
    <w:nsid w:val="0000000B"/>
    <w:multiLevelType w:val="singleLevel"/>
    <w:tmpl w:val="0000000B"/>
    <w:name w:val="WW8Num11"/>
    <w:lvl w:ilvl="0">
      <w:start w:val="1"/>
      <w:numFmt w:val="bullet"/>
      <w:lvlText w:val=""/>
      <w:lvlJc w:val="left"/>
      <w:pPr>
        <w:tabs>
          <w:tab w:val="num" w:pos="1287"/>
        </w:tabs>
        <w:ind w:left="1287" w:hanging="567"/>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1287"/>
        </w:tabs>
        <w:ind w:left="1287" w:hanging="567"/>
      </w:pPr>
      <w:rPr>
        <w:rFonts w:ascii="Symbol" w:hAnsi="Symbol"/>
      </w:rPr>
    </w:lvl>
  </w:abstractNum>
  <w:abstractNum w:abstractNumId="11">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363"/>
        </w:tabs>
        <w:ind w:left="1363" w:hanging="283"/>
      </w:pPr>
      <w:rPr>
        <w:rFonts w:ascii="Symbol" w:hAnsi="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0F"/>
    <w:multiLevelType w:val="multilevel"/>
    <w:tmpl w:val="0000000F"/>
    <w:name w:val="WW8Num1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nsid w:val="00000010"/>
    <w:multiLevelType w:val="singleLevel"/>
    <w:tmpl w:val="00000010"/>
    <w:name w:val="WW8Num16"/>
    <w:lvl w:ilvl="0">
      <w:start w:val="1"/>
      <w:numFmt w:val="bullet"/>
      <w:lvlText w:val=""/>
      <w:lvlJc w:val="left"/>
      <w:pPr>
        <w:tabs>
          <w:tab w:val="num" w:pos="1287"/>
        </w:tabs>
        <w:ind w:left="1287" w:hanging="567"/>
      </w:pPr>
      <w:rPr>
        <w:rFonts w:ascii="Symbol" w:hAnsi="Symbol"/>
      </w:rPr>
    </w:lvl>
  </w:abstractNum>
  <w:abstractNum w:abstractNumId="14">
    <w:nsid w:val="00000011"/>
    <w:multiLevelType w:val="singleLevel"/>
    <w:tmpl w:val="00000011"/>
    <w:name w:val="WW8Num17"/>
    <w:lvl w:ilvl="0">
      <w:start w:val="1"/>
      <w:numFmt w:val="decimal"/>
      <w:lvlText w:val="%1."/>
      <w:lvlJc w:val="left"/>
      <w:pPr>
        <w:tabs>
          <w:tab w:val="num" w:pos="720"/>
        </w:tabs>
        <w:ind w:left="720" w:hanging="360"/>
      </w:pPr>
      <w:rPr>
        <w:rFonts w:cs="Times New Roman"/>
        <w:color w:val="auto"/>
      </w:rPr>
    </w:lvl>
  </w:abstractNum>
  <w:abstractNum w:abstractNumId="15">
    <w:nsid w:val="00000012"/>
    <w:multiLevelType w:val="singleLevel"/>
    <w:tmpl w:val="00000012"/>
    <w:name w:val="WW8Num18"/>
    <w:lvl w:ilvl="0">
      <w:start w:val="1"/>
      <w:numFmt w:val="bullet"/>
      <w:lvlText w:val=""/>
      <w:lvlJc w:val="left"/>
      <w:pPr>
        <w:tabs>
          <w:tab w:val="num" w:pos="1287"/>
        </w:tabs>
        <w:ind w:left="1287" w:hanging="567"/>
      </w:pPr>
      <w:rPr>
        <w:rFonts w:ascii="Symbol" w:hAnsi="Symbol"/>
      </w:rPr>
    </w:lvl>
  </w:abstractNum>
  <w:abstractNum w:abstractNumId="16">
    <w:nsid w:val="00000013"/>
    <w:multiLevelType w:val="multilevel"/>
    <w:tmpl w:val="00000013"/>
    <w:name w:val="WW8Num1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0000014"/>
    <w:multiLevelType w:val="singleLevel"/>
    <w:tmpl w:val="00000014"/>
    <w:name w:val="WW8Num20"/>
    <w:lvl w:ilvl="0">
      <w:start w:val="1"/>
      <w:numFmt w:val="upperLetter"/>
      <w:lvlText w:val="%1)"/>
      <w:lvlJc w:val="left"/>
      <w:pPr>
        <w:tabs>
          <w:tab w:val="num" w:pos="720"/>
        </w:tabs>
        <w:ind w:left="720" w:hanging="360"/>
      </w:pPr>
      <w:rPr>
        <w:rFonts w:cs="Times New Roman"/>
      </w:rPr>
    </w:lvl>
  </w:abstractNum>
  <w:abstractNum w:abstractNumId="18">
    <w:nsid w:val="00000015"/>
    <w:multiLevelType w:val="multilevel"/>
    <w:tmpl w:val="00000015"/>
    <w:name w:val="WW8Num21"/>
    <w:lvl w:ilvl="0">
      <w:start w:val="1"/>
      <w:numFmt w:val="decimal"/>
      <w:lvlText w:val="%1.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singleLevel"/>
    <w:tmpl w:val="00000016"/>
    <w:name w:val="WW8Num22"/>
    <w:lvl w:ilvl="0">
      <w:start w:val="1"/>
      <w:numFmt w:val="bullet"/>
      <w:lvlText w:val=""/>
      <w:lvlJc w:val="left"/>
      <w:pPr>
        <w:tabs>
          <w:tab w:val="num" w:pos="1287"/>
        </w:tabs>
        <w:ind w:left="1287" w:hanging="567"/>
      </w:pPr>
      <w:rPr>
        <w:rFonts w:ascii="Symbol" w:hAnsi="Symbol"/>
        <w:sz w:val="24"/>
      </w:rPr>
    </w:lvl>
  </w:abstractNum>
  <w:abstractNum w:abstractNumId="20">
    <w:nsid w:val="00000017"/>
    <w:multiLevelType w:val="singleLevel"/>
    <w:tmpl w:val="00000017"/>
    <w:name w:val="WW8Num23"/>
    <w:lvl w:ilvl="0">
      <w:start w:val="1"/>
      <w:numFmt w:val="decimal"/>
      <w:lvlText w:val="%1."/>
      <w:lvlJc w:val="left"/>
      <w:pPr>
        <w:tabs>
          <w:tab w:val="num" w:pos="720"/>
        </w:tabs>
        <w:ind w:left="720" w:hanging="360"/>
      </w:pPr>
      <w:rPr>
        <w:rFonts w:cs="Times New Roman"/>
      </w:rPr>
    </w:lvl>
  </w:abstractNum>
  <w:abstractNum w:abstractNumId="21">
    <w:nsid w:val="00000019"/>
    <w:multiLevelType w:val="singleLevel"/>
    <w:tmpl w:val="00000019"/>
    <w:name w:val="WW8Num25"/>
    <w:lvl w:ilvl="0">
      <w:start w:val="1"/>
      <w:numFmt w:val="decimal"/>
      <w:lvlText w:val="%1."/>
      <w:lvlJc w:val="left"/>
      <w:pPr>
        <w:tabs>
          <w:tab w:val="num" w:pos="720"/>
        </w:tabs>
        <w:ind w:left="720" w:hanging="360"/>
      </w:pPr>
      <w:rPr>
        <w:rFonts w:cs="Times New Roman"/>
      </w:rPr>
    </w:lvl>
  </w:abstractNum>
  <w:abstractNum w:abstractNumId="22">
    <w:nsid w:val="0000001A"/>
    <w:multiLevelType w:val="singleLevel"/>
    <w:tmpl w:val="0000001A"/>
    <w:name w:val="WW8Num26"/>
    <w:lvl w:ilvl="0">
      <w:start w:val="1"/>
      <w:numFmt w:val="bullet"/>
      <w:lvlText w:val=""/>
      <w:lvlJc w:val="left"/>
      <w:pPr>
        <w:tabs>
          <w:tab w:val="num" w:pos="1287"/>
        </w:tabs>
        <w:ind w:left="1287" w:hanging="567"/>
      </w:pPr>
      <w:rPr>
        <w:rFonts w:ascii="Symbol" w:hAnsi="Symbol"/>
      </w:rPr>
    </w:lvl>
  </w:abstractNum>
  <w:abstractNum w:abstractNumId="23">
    <w:nsid w:val="0000001B"/>
    <w:multiLevelType w:val="singleLevel"/>
    <w:tmpl w:val="0000001B"/>
    <w:name w:val="WW8Num27"/>
    <w:lvl w:ilvl="0">
      <w:start w:val="1"/>
      <w:numFmt w:val="bullet"/>
      <w:lvlText w:val=""/>
      <w:lvlJc w:val="left"/>
      <w:pPr>
        <w:tabs>
          <w:tab w:val="num" w:pos="1287"/>
        </w:tabs>
        <w:ind w:left="1287" w:hanging="567"/>
      </w:pPr>
      <w:rPr>
        <w:rFonts w:ascii="Symbol" w:hAnsi="Symbol"/>
      </w:rPr>
    </w:lvl>
  </w:abstractNum>
  <w:abstractNum w:abstractNumId="24">
    <w:nsid w:val="0000001C"/>
    <w:multiLevelType w:val="singleLevel"/>
    <w:tmpl w:val="0000001C"/>
    <w:name w:val="WW8Num28"/>
    <w:lvl w:ilvl="0">
      <w:start w:val="1"/>
      <w:numFmt w:val="decimal"/>
      <w:lvlText w:val="%1."/>
      <w:lvlJc w:val="left"/>
      <w:pPr>
        <w:tabs>
          <w:tab w:val="num" w:pos="720"/>
        </w:tabs>
        <w:ind w:left="720" w:hanging="360"/>
      </w:pPr>
      <w:rPr>
        <w:rFonts w:cs="Times New Roman"/>
      </w:rPr>
    </w:lvl>
  </w:abstractNum>
  <w:abstractNum w:abstractNumId="25">
    <w:nsid w:val="0000001D"/>
    <w:multiLevelType w:val="multilevel"/>
    <w:tmpl w:val="0000001D"/>
    <w:name w:val="WW8Num2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0000001E"/>
    <w:multiLevelType w:val="singleLevel"/>
    <w:tmpl w:val="0000001E"/>
    <w:name w:val="WW8Num30"/>
    <w:lvl w:ilvl="0">
      <w:start w:val="1"/>
      <w:numFmt w:val="decimal"/>
      <w:lvlText w:val="%1."/>
      <w:lvlJc w:val="left"/>
      <w:pPr>
        <w:tabs>
          <w:tab w:val="num" w:pos="360"/>
        </w:tabs>
        <w:ind w:left="360" w:hanging="360"/>
      </w:pPr>
      <w:rPr>
        <w:rFonts w:cs="Times New Roman"/>
      </w:rPr>
    </w:lvl>
  </w:abstractNum>
  <w:abstractNum w:abstractNumId="27">
    <w:nsid w:val="00000020"/>
    <w:multiLevelType w:val="singleLevel"/>
    <w:tmpl w:val="00000020"/>
    <w:name w:val="WW8Num32"/>
    <w:lvl w:ilvl="0">
      <w:start w:val="1"/>
      <w:numFmt w:val="decimal"/>
      <w:lvlText w:val="%1."/>
      <w:lvlJc w:val="left"/>
      <w:pPr>
        <w:tabs>
          <w:tab w:val="num" w:pos="720"/>
        </w:tabs>
        <w:ind w:left="720" w:hanging="360"/>
      </w:pPr>
      <w:rPr>
        <w:rFonts w:cs="Times New Roman"/>
        <w:sz w:val="24"/>
      </w:rPr>
    </w:lvl>
  </w:abstractNum>
  <w:abstractNum w:abstractNumId="28">
    <w:nsid w:val="00000021"/>
    <w:multiLevelType w:val="singleLevel"/>
    <w:tmpl w:val="00000021"/>
    <w:name w:val="WW8Num33"/>
    <w:lvl w:ilvl="0">
      <w:start w:val="5"/>
      <w:numFmt w:val="bullet"/>
      <w:lvlText w:val=""/>
      <w:lvlJc w:val="left"/>
      <w:pPr>
        <w:tabs>
          <w:tab w:val="num" w:pos="720"/>
        </w:tabs>
        <w:ind w:left="720" w:hanging="360"/>
      </w:pPr>
      <w:rPr>
        <w:rFonts w:ascii="Symbol" w:hAnsi="Symbol"/>
      </w:rPr>
    </w:lvl>
  </w:abstractNum>
  <w:abstractNum w:abstractNumId="29">
    <w:nsid w:val="00000022"/>
    <w:multiLevelType w:val="singleLevel"/>
    <w:tmpl w:val="00000022"/>
    <w:name w:val="WW8Num34"/>
    <w:lvl w:ilvl="0">
      <w:start w:val="1"/>
      <w:numFmt w:val="bullet"/>
      <w:lvlText w:val=""/>
      <w:lvlJc w:val="left"/>
      <w:pPr>
        <w:tabs>
          <w:tab w:val="num" w:pos="1287"/>
        </w:tabs>
        <w:ind w:left="1287" w:hanging="567"/>
      </w:pPr>
      <w:rPr>
        <w:rFonts w:ascii="Symbol" w:hAnsi="Symbol"/>
      </w:rPr>
    </w:lvl>
  </w:abstractNum>
  <w:abstractNum w:abstractNumId="30">
    <w:nsid w:val="006006E2"/>
    <w:multiLevelType w:val="hybridMultilevel"/>
    <w:tmpl w:val="88362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4887C87"/>
    <w:multiLevelType w:val="multilevel"/>
    <w:tmpl w:val="9FDC313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2">
    <w:nsid w:val="06C57503"/>
    <w:multiLevelType w:val="hybridMultilevel"/>
    <w:tmpl w:val="6720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074108D5"/>
    <w:multiLevelType w:val="hybridMultilevel"/>
    <w:tmpl w:val="EF509442"/>
    <w:name w:val="WW8Num242"/>
    <w:lvl w:ilvl="0" w:tplc="00000003">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08414E0F"/>
    <w:multiLevelType w:val="hybridMultilevel"/>
    <w:tmpl w:val="CE6CB5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F491E00"/>
    <w:multiLevelType w:val="hybridMultilevel"/>
    <w:tmpl w:val="37AAC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104A0988"/>
    <w:multiLevelType w:val="hybridMultilevel"/>
    <w:tmpl w:val="FAB8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3CE735E"/>
    <w:multiLevelType w:val="hybridMultilevel"/>
    <w:tmpl w:val="496641AC"/>
    <w:lvl w:ilvl="0" w:tplc="E4D43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44B3EBB"/>
    <w:multiLevelType w:val="hybridMultilevel"/>
    <w:tmpl w:val="A3AC6FE6"/>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5D541BB"/>
    <w:multiLevelType w:val="hybridMultilevel"/>
    <w:tmpl w:val="879603F2"/>
    <w:lvl w:ilvl="0" w:tplc="CB1EF956">
      <w:start w:val="1"/>
      <w:numFmt w:val="decimal"/>
      <w:lvlText w:val="%1."/>
      <w:lvlJc w:val="left"/>
      <w:pPr>
        <w:ind w:left="720" w:hanging="360"/>
      </w:pPr>
      <w:rPr>
        <w:rFonts w:ascii="Arial" w:hAnsi="Arial" w:hint="default"/>
        <w:b w:val="0"/>
        <w:sz w:val="18"/>
        <w:szCs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19B736B5"/>
    <w:multiLevelType w:val="hybridMultilevel"/>
    <w:tmpl w:val="01242C48"/>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AB251AC"/>
    <w:multiLevelType w:val="hybridMultilevel"/>
    <w:tmpl w:val="0720AF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AF43307"/>
    <w:multiLevelType w:val="hybridMultilevel"/>
    <w:tmpl w:val="1480BE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0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0number"/>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44">
    <w:nsid w:val="1F0B12C5"/>
    <w:multiLevelType w:val="hybridMultilevel"/>
    <w:tmpl w:val="BC5231A8"/>
    <w:lvl w:ilvl="0" w:tplc="63B8E2B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1F263D44"/>
    <w:multiLevelType w:val="hybridMultilevel"/>
    <w:tmpl w:val="A9B06862"/>
    <w:lvl w:ilvl="0" w:tplc="333E2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0575551"/>
    <w:multiLevelType w:val="hybridMultilevel"/>
    <w:tmpl w:val="A3CE8D12"/>
    <w:lvl w:ilvl="0" w:tplc="F93C1362">
      <w:numFmt w:val="bullet"/>
      <w:lvlText w:val="-"/>
      <w:lvlJc w:val="left"/>
      <w:pPr>
        <w:ind w:left="720" w:hanging="360"/>
      </w:pPr>
      <w:rPr>
        <w:rFonts w:ascii="Garamond"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2C76131"/>
    <w:multiLevelType w:val="hybridMultilevel"/>
    <w:tmpl w:val="BCA8EB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24951CA2"/>
    <w:multiLevelType w:val="hybridMultilevel"/>
    <w:tmpl w:val="36FE1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9810696"/>
    <w:multiLevelType w:val="hybridMultilevel"/>
    <w:tmpl w:val="CE8C79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9C65A5C"/>
    <w:multiLevelType w:val="hybridMultilevel"/>
    <w:tmpl w:val="910CE880"/>
    <w:lvl w:ilvl="0" w:tplc="1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C4D5021"/>
    <w:multiLevelType w:val="hybridMultilevel"/>
    <w:tmpl w:val="CB924B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33847B06"/>
    <w:multiLevelType w:val="hybridMultilevel"/>
    <w:tmpl w:val="6CB48CD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35BD6049"/>
    <w:multiLevelType w:val="hybridMultilevel"/>
    <w:tmpl w:val="374CBE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378A7732"/>
    <w:multiLevelType w:val="multilevel"/>
    <w:tmpl w:val="AA6C6EC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nsid w:val="3AAA49FE"/>
    <w:multiLevelType w:val="hybridMultilevel"/>
    <w:tmpl w:val="C9F8CB20"/>
    <w:lvl w:ilvl="0" w:tplc="08090017">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nsid w:val="3BCF43E3"/>
    <w:multiLevelType w:val="hybridMultilevel"/>
    <w:tmpl w:val="56821218"/>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C3A3991"/>
    <w:multiLevelType w:val="hybridMultilevel"/>
    <w:tmpl w:val="8090AD7A"/>
    <w:lvl w:ilvl="0" w:tplc="006A4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C5308B4"/>
    <w:multiLevelType w:val="hybridMultilevel"/>
    <w:tmpl w:val="0108F5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42521614"/>
    <w:multiLevelType w:val="hybridMultilevel"/>
    <w:tmpl w:val="5C0A61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46986AE3"/>
    <w:multiLevelType w:val="hybridMultilevel"/>
    <w:tmpl w:val="8A2AF6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8D057D"/>
    <w:multiLevelType w:val="hybridMultilevel"/>
    <w:tmpl w:val="BEC404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49E776A1"/>
    <w:multiLevelType w:val="hybridMultilevel"/>
    <w:tmpl w:val="D58CDF76"/>
    <w:lvl w:ilvl="0" w:tplc="BD146334">
      <w:start w:val="2"/>
      <w:numFmt w:val="bullet"/>
      <w:lvlText w:val="-"/>
      <w:lvlJc w:val="left"/>
      <w:pPr>
        <w:ind w:left="768" w:hanging="360"/>
      </w:pPr>
      <w:rPr>
        <w:rFonts w:ascii="Calibri" w:eastAsiaTheme="minorHAnsi" w:hAnsi="Calibri" w:cstheme="minorBidi" w:hint="default"/>
      </w:rPr>
    </w:lvl>
    <w:lvl w:ilvl="1" w:tplc="10070003" w:tentative="1">
      <w:start w:val="1"/>
      <w:numFmt w:val="bullet"/>
      <w:lvlText w:val="o"/>
      <w:lvlJc w:val="left"/>
      <w:pPr>
        <w:ind w:left="1488" w:hanging="360"/>
      </w:pPr>
      <w:rPr>
        <w:rFonts w:ascii="Courier New" w:hAnsi="Courier New" w:cs="Courier New" w:hint="default"/>
      </w:rPr>
    </w:lvl>
    <w:lvl w:ilvl="2" w:tplc="10070005" w:tentative="1">
      <w:start w:val="1"/>
      <w:numFmt w:val="bullet"/>
      <w:lvlText w:val=""/>
      <w:lvlJc w:val="left"/>
      <w:pPr>
        <w:ind w:left="2208" w:hanging="360"/>
      </w:pPr>
      <w:rPr>
        <w:rFonts w:ascii="Wingdings" w:hAnsi="Wingdings" w:hint="default"/>
      </w:rPr>
    </w:lvl>
    <w:lvl w:ilvl="3" w:tplc="10070001" w:tentative="1">
      <w:start w:val="1"/>
      <w:numFmt w:val="bullet"/>
      <w:lvlText w:val=""/>
      <w:lvlJc w:val="left"/>
      <w:pPr>
        <w:ind w:left="2928" w:hanging="360"/>
      </w:pPr>
      <w:rPr>
        <w:rFonts w:ascii="Symbol" w:hAnsi="Symbol" w:hint="default"/>
      </w:rPr>
    </w:lvl>
    <w:lvl w:ilvl="4" w:tplc="10070003" w:tentative="1">
      <w:start w:val="1"/>
      <w:numFmt w:val="bullet"/>
      <w:lvlText w:val="o"/>
      <w:lvlJc w:val="left"/>
      <w:pPr>
        <w:ind w:left="3648" w:hanging="360"/>
      </w:pPr>
      <w:rPr>
        <w:rFonts w:ascii="Courier New" w:hAnsi="Courier New" w:cs="Courier New" w:hint="default"/>
      </w:rPr>
    </w:lvl>
    <w:lvl w:ilvl="5" w:tplc="10070005" w:tentative="1">
      <w:start w:val="1"/>
      <w:numFmt w:val="bullet"/>
      <w:lvlText w:val=""/>
      <w:lvlJc w:val="left"/>
      <w:pPr>
        <w:ind w:left="4368" w:hanging="360"/>
      </w:pPr>
      <w:rPr>
        <w:rFonts w:ascii="Wingdings" w:hAnsi="Wingdings" w:hint="default"/>
      </w:rPr>
    </w:lvl>
    <w:lvl w:ilvl="6" w:tplc="10070001" w:tentative="1">
      <w:start w:val="1"/>
      <w:numFmt w:val="bullet"/>
      <w:lvlText w:val=""/>
      <w:lvlJc w:val="left"/>
      <w:pPr>
        <w:ind w:left="5088" w:hanging="360"/>
      </w:pPr>
      <w:rPr>
        <w:rFonts w:ascii="Symbol" w:hAnsi="Symbol" w:hint="default"/>
      </w:rPr>
    </w:lvl>
    <w:lvl w:ilvl="7" w:tplc="10070003" w:tentative="1">
      <w:start w:val="1"/>
      <w:numFmt w:val="bullet"/>
      <w:lvlText w:val="o"/>
      <w:lvlJc w:val="left"/>
      <w:pPr>
        <w:ind w:left="5808" w:hanging="360"/>
      </w:pPr>
      <w:rPr>
        <w:rFonts w:ascii="Courier New" w:hAnsi="Courier New" w:cs="Courier New" w:hint="default"/>
      </w:rPr>
    </w:lvl>
    <w:lvl w:ilvl="8" w:tplc="10070005" w:tentative="1">
      <w:start w:val="1"/>
      <w:numFmt w:val="bullet"/>
      <w:lvlText w:val=""/>
      <w:lvlJc w:val="left"/>
      <w:pPr>
        <w:ind w:left="6528" w:hanging="360"/>
      </w:pPr>
      <w:rPr>
        <w:rFonts w:ascii="Wingdings" w:hAnsi="Wingdings" w:hint="default"/>
      </w:rPr>
    </w:lvl>
  </w:abstractNum>
  <w:abstractNum w:abstractNumId="63">
    <w:nsid w:val="4BF24F5D"/>
    <w:multiLevelType w:val="hybridMultilevel"/>
    <w:tmpl w:val="AE34AD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EA3D9D"/>
    <w:multiLevelType w:val="hybridMultilevel"/>
    <w:tmpl w:val="E0E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264E45"/>
    <w:multiLevelType w:val="hybridMultilevel"/>
    <w:tmpl w:val="A6CA209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47A0F7E"/>
    <w:multiLevelType w:val="hybridMultilevel"/>
    <w:tmpl w:val="074AE628"/>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7">
    <w:nsid w:val="55FB41DD"/>
    <w:multiLevelType w:val="hybridMultilevel"/>
    <w:tmpl w:val="F30ED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56606CE1"/>
    <w:multiLevelType w:val="hybridMultilevel"/>
    <w:tmpl w:val="72B031E6"/>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6874F6C"/>
    <w:multiLevelType w:val="hybridMultilevel"/>
    <w:tmpl w:val="8DA8E75E"/>
    <w:lvl w:ilvl="0" w:tplc="10070001">
      <w:start w:val="1"/>
      <w:numFmt w:val="bullet"/>
      <w:lvlText w:val=""/>
      <w:lvlJc w:val="left"/>
      <w:pPr>
        <w:ind w:left="720" w:hanging="360"/>
      </w:pPr>
      <w:rPr>
        <w:rFonts w:ascii="Symbol" w:hAnsi="Symbol" w:hint="default"/>
      </w:rPr>
    </w:lvl>
    <w:lvl w:ilvl="1" w:tplc="A2AE9554">
      <w:numFmt w:val="bullet"/>
      <w:lvlText w:val="–"/>
      <w:lvlJc w:val="left"/>
      <w:pPr>
        <w:ind w:left="1440" w:hanging="360"/>
      </w:pPr>
      <w:rPr>
        <w:rFonts w:ascii="Calibri" w:eastAsia="Times New Roman" w:hAnsi="Calibri" w:cs="Arial" w:hint="default"/>
        <w:color w:val="000000"/>
        <w:sz w:val="22"/>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70">
    <w:nsid w:val="57801200"/>
    <w:multiLevelType w:val="hybridMultilevel"/>
    <w:tmpl w:val="58006568"/>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7A2357B"/>
    <w:multiLevelType w:val="hybridMultilevel"/>
    <w:tmpl w:val="E00AA5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7C44E78"/>
    <w:multiLevelType w:val="hybridMultilevel"/>
    <w:tmpl w:val="3348BA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nsid w:val="5B9E0A36"/>
    <w:multiLevelType w:val="hybridMultilevel"/>
    <w:tmpl w:val="DA16FD8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1780C28"/>
    <w:multiLevelType w:val="hybridMultilevel"/>
    <w:tmpl w:val="C512B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1AE1A5F"/>
    <w:multiLevelType w:val="hybridMultilevel"/>
    <w:tmpl w:val="DAACA1A4"/>
    <w:lvl w:ilvl="0" w:tplc="B25CFE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23A1937"/>
    <w:multiLevelType w:val="hybridMultilevel"/>
    <w:tmpl w:val="F3021C86"/>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start w:val="1"/>
      <w:numFmt w:val="bullet"/>
      <w:lvlText w:val="o"/>
      <w:lvlJc w:val="left"/>
      <w:pPr>
        <w:ind w:left="3888" w:hanging="360"/>
      </w:pPr>
      <w:rPr>
        <w:rFonts w:ascii="Courier New" w:hAnsi="Courier New" w:cs="Courier New" w:hint="default"/>
      </w:rPr>
    </w:lvl>
    <w:lvl w:ilvl="5" w:tplc="08090005">
      <w:start w:val="1"/>
      <w:numFmt w:val="bullet"/>
      <w:lvlText w:val=""/>
      <w:lvlJc w:val="left"/>
      <w:pPr>
        <w:ind w:left="4608" w:hanging="360"/>
      </w:pPr>
      <w:rPr>
        <w:rFonts w:ascii="Wingdings" w:hAnsi="Wingdings" w:hint="default"/>
      </w:rPr>
    </w:lvl>
    <w:lvl w:ilvl="6" w:tplc="08090001">
      <w:start w:val="1"/>
      <w:numFmt w:val="bullet"/>
      <w:lvlText w:val=""/>
      <w:lvlJc w:val="left"/>
      <w:pPr>
        <w:ind w:left="5328" w:hanging="360"/>
      </w:pPr>
      <w:rPr>
        <w:rFonts w:ascii="Symbol" w:hAnsi="Symbol" w:hint="default"/>
      </w:rPr>
    </w:lvl>
    <w:lvl w:ilvl="7" w:tplc="08090003">
      <w:start w:val="1"/>
      <w:numFmt w:val="bullet"/>
      <w:lvlText w:val="o"/>
      <w:lvlJc w:val="left"/>
      <w:pPr>
        <w:ind w:left="6048" w:hanging="360"/>
      </w:pPr>
      <w:rPr>
        <w:rFonts w:ascii="Courier New" w:hAnsi="Courier New" w:cs="Courier New" w:hint="default"/>
      </w:rPr>
    </w:lvl>
    <w:lvl w:ilvl="8" w:tplc="08090005">
      <w:start w:val="1"/>
      <w:numFmt w:val="bullet"/>
      <w:lvlText w:val=""/>
      <w:lvlJc w:val="left"/>
      <w:pPr>
        <w:ind w:left="6768" w:hanging="360"/>
      </w:pPr>
      <w:rPr>
        <w:rFonts w:ascii="Wingdings" w:hAnsi="Wingdings" w:hint="default"/>
      </w:rPr>
    </w:lvl>
  </w:abstractNum>
  <w:abstractNum w:abstractNumId="77">
    <w:nsid w:val="62A6402F"/>
    <w:multiLevelType w:val="hybridMultilevel"/>
    <w:tmpl w:val="01521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63BA1521"/>
    <w:multiLevelType w:val="hybridMultilevel"/>
    <w:tmpl w:val="6742E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9C20F8D"/>
    <w:multiLevelType w:val="hybridMultilevel"/>
    <w:tmpl w:val="82AC90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6AA2266B"/>
    <w:multiLevelType w:val="hybridMultilevel"/>
    <w:tmpl w:val="20BE7512"/>
    <w:lvl w:ilvl="0" w:tplc="A2AE9554">
      <w:numFmt w:val="bullet"/>
      <w:lvlText w:val="–"/>
      <w:lvlJc w:val="left"/>
      <w:pPr>
        <w:ind w:left="1068" w:hanging="360"/>
      </w:pPr>
      <w:rPr>
        <w:rFonts w:ascii="Calibri" w:eastAsia="Times New Roman" w:hAnsi="Calibri" w:cs="Arial" w:hint="default"/>
        <w:color w:val="000000"/>
        <w:sz w:val="22"/>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1">
    <w:nsid w:val="70F10BF4"/>
    <w:multiLevelType w:val="hybridMultilevel"/>
    <w:tmpl w:val="5F6E522C"/>
    <w:lvl w:ilvl="0" w:tplc="1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0FB1B6A"/>
    <w:multiLevelType w:val="hybridMultilevel"/>
    <w:tmpl w:val="D118FE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71406E62"/>
    <w:multiLevelType w:val="hybridMultilevel"/>
    <w:tmpl w:val="019E8690"/>
    <w:lvl w:ilvl="0" w:tplc="E596329A">
      <w:start w:val="2"/>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nsid w:val="72B73336"/>
    <w:multiLevelType w:val="hybridMultilevel"/>
    <w:tmpl w:val="3BDCCA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75B85970"/>
    <w:multiLevelType w:val="multilevel"/>
    <w:tmpl w:val="ED349A8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7E3C2405"/>
    <w:multiLevelType w:val="hybridMultilevel"/>
    <w:tmpl w:val="2676E6E2"/>
    <w:name w:val="WW8Num312"/>
    <w:lvl w:ilvl="0" w:tplc="D93A26C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7E7402D6"/>
    <w:multiLevelType w:val="hybridMultilevel"/>
    <w:tmpl w:val="4FAA9128"/>
    <w:lvl w:ilvl="0" w:tplc="142A05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7EEE3F32"/>
    <w:multiLevelType w:val="hybridMultilevel"/>
    <w:tmpl w:val="3D88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54"/>
  </w:num>
  <w:num w:numId="3">
    <w:abstractNumId w:val="72"/>
  </w:num>
  <w:num w:numId="4">
    <w:abstractNumId w:val="53"/>
  </w:num>
  <w:num w:numId="5">
    <w:abstractNumId w:val="77"/>
  </w:num>
  <w:num w:numId="6">
    <w:abstractNumId w:val="47"/>
  </w:num>
  <w:num w:numId="7">
    <w:abstractNumId w:val="61"/>
  </w:num>
  <w:num w:numId="8">
    <w:abstractNumId w:val="71"/>
  </w:num>
  <w:num w:numId="9">
    <w:abstractNumId w:val="35"/>
  </w:num>
  <w:num w:numId="10">
    <w:abstractNumId w:val="67"/>
  </w:num>
  <w:num w:numId="11">
    <w:abstractNumId w:val="84"/>
  </w:num>
  <w:num w:numId="12">
    <w:abstractNumId w:val="51"/>
  </w:num>
  <w:num w:numId="13">
    <w:abstractNumId w:val="82"/>
  </w:num>
  <w:num w:numId="14">
    <w:abstractNumId w:val="44"/>
  </w:num>
  <w:num w:numId="15">
    <w:abstractNumId w:val="83"/>
  </w:num>
  <w:num w:numId="16">
    <w:abstractNumId w:val="63"/>
  </w:num>
  <w:num w:numId="17">
    <w:abstractNumId w:val="66"/>
  </w:num>
  <w:num w:numId="18">
    <w:abstractNumId w:val="69"/>
  </w:num>
  <w:num w:numId="19">
    <w:abstractNumId w:val="62"/>
  </w:num>
  <w:num w:numId="20">
    <w:abstractNumId w:val="42"/>
  </w:num>
  <w:num w:numId="21">
    <w:abstractNumId w:val="76"/>
  </w:num>
  <w:num w:numId="22">
    <w:abstractNumId w:val="32"/>
  </w:num>
  <w:num w:numId="23">
    <w:abstractNumId w:val="78"/>
  </w:num>
  <w:num w:numId="24">
    <w:abstractNumId w:val="50"/>
  </w:num>
  <w:num w:numId="25">
    <w:abstractNumId w:val="79"/>
  </w:num>
  <w:num w:numId="26">
    <w:abstractNumId w:val="34"/>
  </w:num>
  <w:num w:numId="27">
    <w:abstractNumId w:val="30"/>
  </w:num>
  <w:num w:numId="28">
    <w:abstractNumId w:val="49"/>
  </w:num>
  <w:num w:numId="29">
    <w:abstractNumId w:val="57"/>
  </w:num>
  <w:num w:numId="30">
    <w:abstractNumId w:val="70"/>
  </w:num>
  <w:num w:numId="31">
    <w:abstractNumId w:val="85"/>
  </w:num>
  <w:num w:numId="32">
    <w:abstractNumId w:val="81"/>
  </w:num>
  <w:num w:numId="33">
    <w:abstractNumId w:val="55"/>
  </w:num>
  <w:num w:numId="34">
    <w:abstractNumId w:val="48"/>
  </w:num>
  <w:num w:numId="35">
    <w:abstractNumId w:val="40"/>
  </w:num>
  <w:num w:numId="36">
    <w:abstractNumId w:val="74"/>
  </w:num>
  <w:num w:numId="37">
    <w:abstractNumId w:val="68"/>
  </w:num>
  <w:num w:numId="38">
    <w:abstractNumId w:val="45"/>
  </w:num>
  <w:num w:numId="39">
    <w:abstractNumId w:val="37"/>
  </w:num>
  <w:num w:numId="40">
    <w:abstractNumId w:val="56"/>
  </w:num>
  <w:num w:numId="41">
    <w:abstractNumId w:val="75"/>
  </w:num>
  <w:num w:numId="42">
    <w:abstractNumId w:val="31"/>
  </w:num>
  <w:num w:numId="43">
    <w:abstractNumId w:val="87"/>
  </w:num>
  <w:num w:numId="44">
    <w:abstractNumId w:val="64"/>
  </w:num>
  <w:num w:numId="45">
    <w:abstractNumId w:val="41"/>
  </w:num>
  <w:num w:numId="46">
    <w:abstractNumId w:val="38"/>
  </w:num>
  <w:num w:numId="47">
    <w:abstractNumId w:val="65"/>
  </w:num>
  <w:num w:numId="48">
    <w:abstractNumId w:val="88"/>
  </w:num>
  <w:num w:numId="49">
    <w:abstractNumId w:val="73"/>
  </w:num>
  <w:num w:numId="50">
    <w:abstractNumId w:val="80"/>
  </w:num>
  <w:num w:numId="51">
    <w:abstractNumId w:val="36"/>
  </w:num>
  <w:num w:numId="52">
    <w:abstractNumId w:val="58"/>
  </w:num>
  <w:num w:numId="53">
    <w:abstractNumId w:val="46"/>
  </w:num>
  <w:num w:numId="54">
    <w:abstractNumId w:val="60"/>
  </w:num>
  <w:num w:numId="55">
    <w:abstractNumId w:val="39"/>
  </w:num>
  <w:num w:numId="56">
    <w:abstractNumId w:val="59"/>
  </w:num>
  <w:num w:numId="57">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B40B7"/>
    <w:rsid w:val="0000123D"/>
    <w:rsid w:val="00001D58"/>
    <w:rsid w:val="000020CE"/>
    <w:rsid w:val="000031A4"/>
    <w:rsid w:val="000039D5"/>
    <w:rsid w:val="00005406"/>
    <w:rsid w:val="00005E4E"/>
    <w:rsid w:val="00006E46"/>
    <w:rsid w:val="00007E53"/>
    <w:rsid w:val="00010AA3"/>
    <w:rsid w:val="00011248"/>
    <w:rsid w:val="00012364"/>
    <w:rsid w:val="000126E1"/>
    <w:rsid w:val="00012E19"/>
    <w:rsid w:val="0001466E"/>
    <w:rsid w:val="00020D6C"/>
    <w:rsid w:val="00021E60"/>
    <w:rsid w:val="000222C4"/>
    <w:rsid w:val="00022F76"/>
    <w:rsid w:val="0002343C"/>
    <w:rsid w:val="00023E29"/>
    <w:rsid w:val="00023F1C"/>
    <w:rsid w:val="000261E9"/>
    <w:rsid w:val="00027520"/>
    <w:rsid w:val="00032AF0"/>
    <w:rsid w:val="000338DE"/>
    <w:rsid w:val="000351CF"/>
    <w:rsid w:val="00035EDC"/>
    <w:rsid w:val="00040381"/>
    <w:rsid w:val="0004190B"/>
    <w:rsid w:val="00050080"/>
    <w:rsid w:val="000518FA"/>
    <w:rsid w:val="000524E1"/>
    <w:rsid w:val="000540C9"/>
    <w:rsid w:val="000560B9"/>
    <w:rsid w:val="00057C0A"/>
    <w:rsid w:val="000613DE"/>
    <w:rsid w:val="0006207C"/>
    <w:rsid w:val="0006219D"/>
    <w:rsid w:val="00062A36"/>
    <w:rsid w:val="000631BE"/>
    <w:rsid w:val="00063BE6"/>
    <w:rsid w:val="00064247"/>
    <w:rsid w:val="00064A42"/>
    <w:rsid w:val="000700B5"/>
    <w:rsid w:val="000702CB"/>
    <w:rsid w:val="0007116C"/>
    <w:rsid w:val="00072826"/>
    <w:rsid w:val="00073729"/>
    <w:rsid w:val="00073C95"/>
    <w:rsid w:val="00074961"/>
    <w:rsid w:val="00077EE7"/>
    <w:rsid w:val="00080094"/>
    <w:rsid w:val="00080338"/>
    <w:rsid w:val="000810AC"/>
    <w:rsid w:val="000822F0"/>
    <w:rsid w:val="00086EAE"/>
    <w:rsid w:val="00093690"/>
    <w:rsid w:val="00093A93"/>
    <w:rsid w:val="00093E30"/>
    <w:rsid w:val="00097149"/>
    <w:rsid w:val="000A1257"/>
    <w:rsid w:val="000A34B5"/>
    <w:rsid w:val="000A34BB"/>
    <w:rsid w:val="000A3849"/>
    <w:rsid w:val="000A3851"/>
    <w:rsid w:val="000A38FB"/>
    <w:rsid w:val="000A3BD5"/>
    <w:rsid w:val="000A3E41"/>
    <w:rsid w:val="000A5273"/>
    <w:rsid w:val="000A5298"/>
    <w:rsid w:val="000A71EB"/>
    <w:rsid w:val="000B02E5"/>
    <w:rsid w:val="000B19EF"/>
    <w:rsid w:val="000B22E6"/>
    <w:rsid w:val="000B6343"/>
    <w:rsid w:val="000B6649"/>
    <w:rsid w:val="000B779B"/>
    <w:rsid w:val="000C0B2F"/>
    <w:rsid w:val="000C0D32"/>
    <w:rsid w:val="000C3096"/>
    <w:rsid w:val="000C694C"/>
    <w:rsid w:val="000D1F3B"/>
    <w:rsid w:val="000D2AC8"/>
    <w:rsid w:val="000D3ABE"/>
    <w:rsid w:val="000D48F3"/>
    <w:rsid w:val="000D49DB"/>
    <w:rsid w:val="000D4C67"/>
    <w:rsid w:val="000D6363"/>
    <w:rsid w:val="000D6880"/>
    <w:rsid w:val="000E0EF9"/>
    <w:rsid w:val="000E16FB"/>
    <w:rsid w:val="000E2EF3"/>
    <w:rsid w:val="000E38DD"/>
    <w:rsid w:val="000E52A6"/>
    <w:rsid w:val="000E69BE"/>
    <w:rsid w:val="000E7A3F"/>
    <w:rsid w:val="000F10F0"/>
    <w:rsid w:val="000F29F2"/>
    <w:rsid w:val="000F30C9"/>
    <w:rsid w:val="000F4753"/>
    <w:rsid w:val="000F4D09"/>
    <w:rsid w:val="000F4E31"/>
    <w:rsid w:val="000F695F"/>
    <w:rsid w:val="00100616"/>
    <w:rsid w:val="001054EA"/>
    <w:rsid w:val="0010605C"/>
    <w:rsid w:val="0011396E"/>
    <w:rsid w:val="00113B0C"/>
    <w:rsid w:val="00114D7F"/>
    <w:rsid w:val="00115BD2"/>
    <w:rsid w:val="00115FF9"/>
    <w:rsid w:val="0011696D"/>
    <w:rsid w:val="00116DF6"/>
    <w:rsid w:val="0011753A"/>
    <w:rsid w:val="0012011C"/>
    <w:rsid w:val="00120303"/>
    <w:rsid w:val="00123A18"/>
    <w:rsid w:val="001251E1"/>
    <w:rsid w:val="00125717"/>
    <w:rsid w:val="001258A4"/>
    <w:rsid w:val="001275FE"/>
    <w:rsid w:val="00132A14"/>
    <w:rsid w:val="00134037"/>
    <w:rsid w:val="00134CEC"/>
    <w:rsid w:val="00135018"/>
    <w:rsid w:val="00135330"/>
    <w:rsid w:val="00135D9B"/>
    <w:rsid w:val="00136C19"/>
    <w:rsid w:val="00137539"/>
    <w:rsid w:val="0014000C"/>
    <w:rsid w:val="001403D8"/>
    <w:rsid w:val="001433B8"/>
    <w:rsid w:val="00145141"/>
    <w:rsid w:val="001451CF"/>
    <w:rsid w:val="00150141"/>
    <w:rsid w:val="001529D0"/>
    <w:rsid w:val="00152E56"/>
    <w:rsid w:val="001544EA"/>
    <w:rsid w:val="0015663D"/>
    <w:rsid w:val="0015678E"/>
    <w:rsid w:val="00156AB5"/>
    <w:rsid w:val="0015718E"/>
    <w:rsid w:val="00157B22"/>
    <w:rsid w:val="00161614"/>
    <w:rsid w:val="00161D88"/>
    <w:rsid w:val="001627F1"/>
    <w:rsid w:val="00164A25"/>
    <w:rsid w:val="001700A8"/>
    <w:rsid w:val="00172234"/>
    <w:rsid w:val="001742E6"/>
    <w:rsid w:val="0017516A"/>
    <w:rsid w:val="00175989"/>
    <w:rsid w:val="001769B1"/>
    <w:rsid w:val="00180AC5"/>
    <w:rsid w:val="00181905"/>
    <w:rsid w:val="001825B5"/>
    <w:rsid w:val="00182A80"/>
    <w:rsid w:val="0018358F"/>
    <w:rsid w:val="00185005"/>
    <w:rsid w:val="00185CD1"/>
    <w:rsid w:val="00192848"/>
    <w:rsid w:val="00192B2A"/>
    <w:rsid w:val="0019359B"/>
    <w:rsid w:val="00193810"/>
    <w:rsid w:val="00194698"/>
    <w:rsid w:val="0019718E"/>
    <w:rsid w:val="001973B8"/>
    <w:rsid w:val="001979E3"/>
    <w:rsid w:val="00197E52"/>
    <w:rsid w:val="001A0FA7"/>
    <w:rsid w:val="001A13A6"/>
    <w:rsid w:val="001A4A06"/>
    <w:rsid w:val="001A5003"/>
    <w:rsid w:val="001A6443"/>
    <w:rsid w:val="001B42CF"/>
    <w:rsid w:val="001B50F3"/>
    <w:rsid w:val="001B5591"/>
    <w:rsid w:val="001B6A72"/>
    <w:rsid w:val="001B76FD"/>
    <w:rsid w:val="001C02D1"/>
    <w:rsid w:val="001C15A9"/>
    <w:rsid w:val="001C1AB1"/>
    <w:rsid w:val="001C2A8A"/>
    <w:rsid w:val="001C2B25"/>
    <w:rsid w:val="001C35F7"/>
    <w:rsid w:val="001C5C3E"/>
    <w:rsid w:val="001C73AC"/>
    <w:rsid w:val="001D1CE3"/>
    <w:rsid w:val="001D21C2"/>
    <w:rsid w:val="001D2A2D"/>
    <w:rsid w:val="001D2CFD"/>
    <w:rsid w:val="001D3412"/>
    <w:rsid w:val="001D5560"/>
    <w:rsid w:val="001E039E"/>
    <w:rsid w:val="001E3C57"/>
    <w:rsid w:val="001E437F"/>
    <w:rsid w:val="001E47C7"/>
    <w:rsid w:val="001E5489"/>
    <w:rsid w:val="001E568E"/>
    <w:rsid w:val="001E5788"/>
    <w:rsid w:val="001E6D88"/>
    <w:rsid w:val="001E7C88"/>
    <w:rsid w:val="001F1B6B"/>
    <w:rsid w:val="001F28A9"/>
    <w:rsid w:val="001F2E98"/>
    <w:rsid w:val="001F3213"/>
    <w:rsid w:val="001F3906"/>
    <w:rsid w:val="001F4274"/>
    <w:rsid w:val="001F5C94"/>
    <w:rsid w:val="001F6CB3"/>
    <w:rsid w:val="0020197D"/>
    <w:rsid w:val="00204EC9"/>
    <w:rsid w:val="00206BD6"/>
    <w:rsid w:val="00207FF3"/>
    <w:rsid w:val="00210467"/>
    <w:rsid w:val="002112A7"/>
    <w:rsid w:val="00215D1E"/>
    <w:rsid w:val="00220BF6"/>
    <w:rsid w:val="00220CF9"/>
    <w:rsid w:val="00220F1D"/>
    <w:rsid w:val="00222145"/>
    <w:rsid w:val="00223D69"/>
    <w:rsid w:val="00223E26"/>
    <w:rsid w:val="00225C0C"/>
    <w:rsid w:val="0022707E"/>
    <w:rsid w:val="00227226"/>
    <w:rsid w:val="002305A6"/>
    <w:rsid w:val="00232236"/>
    <w:rsid w:val="00234BDD"/>
    <w:rsid w:val="002352CC"/>
    <w:rsid w:val="00235496"/>
    <w:rsid w:val="002355B5"/>
    <w:rsid w:val="002369AF"/>
    <w:rsid w:val="00237656"/>
    <w:rsid w:val="002438EF"/>
    <w:rsid w:val="00245AEE"/>
    <w:rsid w:val="002474FB"/>
    <w:rsid w:val="00250470"/>
    <w:rsid w:val="00253CC0"/>
    <w:rsid w:val="002547BC"/>
    <w:rsid w:val="002550CF"/>
    <w:rsid w:val="00255BA1"/>
    <w:rsid w:val="00255CA5"/>
    <w:rsid w:val="00256335"/>
    <w:rsid w:val="00256C2D"/>
    <w:rsid w:val="00257FF0"/>
    <w:rsid w:val="002605E0"/>
    <w:rsid w:val="00261B1D"/>
    <w:rsid w:val="00263A1C"/>
    <w:rsid w:val="00263A64"/>
    <w:rsid w:val="00264299"/>
    <w:rsid w:val="002663AA"/>
    <w:rsid w:val="002757A5"/>
    <w:rsid w:val="002762DF"/>
    <w:rsid w:val="002765A4"/>
    <w:rsid w:val="00277B8F"/>
    <w:rsid w:val="002852C5"/>
    <w:rsid w:val="00285594"/>
    <w:rsid w:val="0028606B"/>
    <w:rsid w:val="002868B6"/>
    <w:rsid w:val="00290159"/>
    <w:rsid w:val="00290F70"/>
    <w:rsid w:val="00292336"/>
    <w:rsid w:val="00293BEE"/>
    <w:rsid w:val="00293FFD"/>
    <w:rsid w:val="0029417A"/>
    <w:rsid w:val="00294528"/>
    <w:rsid w:val="00295803"/>
    <w:rsid w:val="00295C5C"/>
    <w:rsid w:val="0029611E"/>
    <w:rsid w:val="00296E06"/>
    <w:rsid w:val="00297E12"/>
    <w:rsid w:val="002A053A"/>
    <w:rsid w:val="002A1551"/>
    <w:rsid w:val="002A22D5"/>
    <w:rsid w:val="002A29E0"/>
    <w:rsid w:val="002A2F6A"/>
    <w:rsid w:val="002A2F6C"/>
    <w:rsid w:val="002A37EC"/>
    <w:rsid w:val="002A4EB8"/>
    <w:rsid w:val="002A6FA8"/>
    <w:rsid w:val="002A738C"/>
    <w:rsid w:val="002A7E9F"/>
    <w:rsid w:val="002B0F1E"/>
    <w:rsid w:val="002B3552"/>
    <w:rsid w:val="002B437E"/>
    <w:rsid w:val="002B5184"/>
    <w:rsid w:val="002B5E81"/>
    <w:rsid w:val="002B65B4"/>
    <w:rsid w:val="002B6D4D"/>
    <w:rsid w:val="002B7A9A"/>
    <w:rsid w:val="002C021D"/>
    <w:rsid w:val="002C0964"/>
    <w:rsid w:val="002C0980"/>
    <w:rsid w:val="002C1CAB"/>
    <w:rsid w:val="002C251E"/>
    <w:rsid w:val="002C2F66"/>
    <w:rsid w:val="002C443D"/>
    <w:rsid w:val="002C4C47"/>
    <w:rsid w:val="002C6CA5"/>
    <w:rsid w:val="002D01A5"/>
    <w:rsid w:val="002D13F8"/>
    <w:rsid w:val="002D1AD3"/>
    <w:rsid w:val="002D2DA9"/>
    <w:rsid w:val="002D4127"/>
    <w:rsid w:val="002D4957"/>
    <w:rsid w:val="002D5D49"/>
    <w:rsid w:val="002D6890"/>
    <w:rsid w:val="002E0132"/>
    <w:rsid w:val="002E1D9F"/>
    <w:rsid w:val="002E36AE"/>
    <w:rsid w:val="002E3E5F"/>
    <w:rsid w:val="002E4FED"/>
    <w:rsid w:val="002E55B5"/>
    <w:rsid w:val="002F065E"/>
    <w:rsid w:val="002F345D"/>
    <w:rsid w:val="002F3601"/>
    <w:rsid w:val="002F3B69"/>
    <w:rsid w:val="002F4D4D"/>
    <w:rsid w:val="003001C6"/>
    <w:rsid w:val="00301C68"/>
    <w:rsid w:val="003039C8"/>
    <w:rsid w:val="00303D75"/>
    <w:rsid w:val="003048BB"/>
    <w:rsid w:val="00304AA0"/>
    <w:rsid w:val="00304BF5"/>
    <w:rsid w:val="00310543"/>
    <w:rsid w:val="0031068C"/>
    <w:rsid w:val="00310BA9"/>
    <w:rsid w:val="00310DA7"/>
    <w:rsid w:val="00311EAB"/>
    <w:rsid w:val="003120C6"/>
    <w:rsid w:val="00313A41"/>
    <w:rsid w:val="003142F4"/>
    <w:rsid w:val="003150BB"/>
    <w:rsid w:val="00315D2C"/>
    <w:rsid w:val="003162B1"/>
    <w:rsid w:val="0031652F"/>
    <w:rsid w:val="0032081B"/>
    <w:rsid w:val="00320C49"/>
    <w:rsid w:val="00322FF7"/>
    <w:rsid w:val="0032484D"/>
    <w:rsid w:val="0032492C"/>
    <w:rsid w:val="00325FEC"/>
    <w:rsid w:val="00326E93"/>
    <w:rsid w:val="003271CF"/>
    <w:rsid w:val="00330566"/>
    <w:rsid w:val="00332209"/>
    <w:rsid w:val="00333F45"/>
    <w:rsid w:val="0033516D"/>
    <w:rsid w:val="003354E7"/>
    <w:rsid w:val="00335559"/>
    <w:rsid w:val="00340185"/>
    <w:rsid w:val="003438E3"/>
    <w:rsid w:val="00345554"/>
    <w:rsid w:val="003455B0"/>
    <w:rsid w:val="00346211"/>
    <w:rsid w:val="003463CB"/>
    <w:rsid w:val="0034717B"/>
    <w:rsid w:val="003476D0"/>
    <w:rsid w:val="00350C05"/>
    <w:rsid w:val="00350E59"/>
    <w:rsid w:val="0035156E"/>
    <w:rsid w:val="003523FC"/>
    <w:rsid w:val="00354124"/>
    <w:rsid w:val="00354931"/>
    <w:rsid w:val="00354B50"/>
    <w:rsid w:val="00357388"/>
    <w:rsid w:val="003604A5"/>
    <w:rsid w:val="00361BC8"/>
    <w:rsid w:val="003641C0"/>
    <w:rsid w:val="00365E8C"/>
    <w:rsid w:val="003666CD"/>
    <w:rsid w:val="00366A91"/>
    <w:rsid w:val="00367193"/>
    <w:rsid w:val="0036756F"/>
    <w:rsid w:val="0036758D"/>
    <w:rsid w:val="0036778C"/>
    <w:rsid w:val="00367DAB"/>
    <w:rsid w:val="003702D5"/>
    <w:rsid w:val="00371A7D"/>
    <w:rsid w:val="00371B3A"/>
    <w:rsid w:val="00371B5F"/>
    <w:rsid w:val="00372B20"/>
    <w:rsid w:val="003731DD"/>
    <w:rsid w:val="00373DCC"/>
    <w:rsid w:val="003773EE"/>
    <w:rsid w:val="00377918"/>
    <w:rsid w:val="00380BE5"/>
    <w:rsid w:val="00381BBD"/>
    <w:rsid w:val="00381CF1"/>
    <w:rsid w:val="003824A5"/>
    <w:rsid w:val="0038396B"/>
    <w:rsid w:val="003849EF"/>
    <w:rsid w:val="00384D3E"/>
    <w:rsid w:val="003861CC"/>
    <w:rsid w:val="00386CBC"/>
    <w:rsid w:val="00390C28"/>
    <w:rsid w:val="00392EAE"/>
    <w:rsid w:val="0039461A"/>
    <w:rsid w:val="00394CA7"/>
    <w:rsid w:val="00394E34"/>
    <w:rsid w:val="00395317"/>
    <w:rsid w:val="0039707C"/>
    <w:rsid w:val="00397D29"/>
    <w:rsid w:val="003A0496"/>
    <w:rsid w:val="003A1E3E"/>
    <w:rsid w:val="003A315B"/>
    <w:rsid w:val="003A42BB"/>
    <w:rsid w:val="003A475E"/>
    <w:rsid w:val="003A4A01"/>
    <w:rsid w:val="003A4A32"/>
    <w:rsid w:val="003A4BE8"/>
    <w:rsid w:val="003A4E6E"/>
    <w:rsid w:val="003A769C"/>
    <w:rsid w:val="003A77C3"/>
    <w:rsid w:val="003A7E03"/>
    <w:rsid w:val="003B1B68"/>
    <w:rsid w:val="003B20B5"/>
    <w:rsid w:val="003B2B37"/>
    <w:rsid w:val="003B30CC"/>
    <w:rsid w:val="003B3CD1"/>
    <w:rsid w:val="003B6778"/>
    <w:rsid w:val="003C1A80"/>
    <w:rsid w:val="003C466F"/>
    <w:rsid w:val="003C4B6E"/>
    <w:rsid w:val="003C6967"/>
    <w:rsid w:val="003D0A71"/>
    <w:rsid w:val="003D348B"/>
    <w:rsid w:val="003D4071"/>
    <w:rsid w:val="003D5207"/>
    <w:rsid w:val="003E0023"/>
    <w:rsid w:val="003E057B"/>
    <w:rsid w:val="003E0DA6"/>
    <w:rsid w:val="003E1E50"/>
    <w:rsid w:val="003E2CA6"/>
    <w:rsid w:val="003E4194"/>
    <w:rsid w:val="003E4348"/>
    <w:rsid w:val="003E4605"/>
    <w:rsid w:val="003E5A29"/>
    <w:rsid w:val="003E695D"/>
    <w:rsid w:val="003E722E"/>
    <w:rsid w:val="003E7846"/>
    <w:rsid w:val="003F1241"/>
    <w:rsid w:val="003F2A1D"/>
    <w:rsid w:val="003F4D49"/>
    <w:rsid w:val="003F5F77"/>
    <w:rsid w:val="003F6021"/>
    <w:rsid w:val="003F657F"/>
    <w:rsid w:val="003F6961"/>
    <w:rsid w:val="00400720"/>
    <w:rsid w:val="00401E6C"/>
    <w:rsid w:val="0040408A"/>
    <w:rsid w:val="00404451"/>
    <w:rsid w:val="00404C73"/>
    <w:rsid w:val="00410319"/>
    <w:rsid w:val="00411787"/>
    <w:rsid w:val="004123CC"/>
    <w:rsid w:val="004149D2"/>
    <w:rsid w:val="004150A9"/>
    <w:rsid w:val="00415753"/>
    <w:rsid w:val="00416BE1"/>
    <w:rsid w:val="0041734B"/>
    <w:rsid w:val="00417B67"/>
    <w:rsid w:val="004203E5"/>
    <w:rsid w:val="00420DB8"/>
    <w:rsid w:val="00420F18"/>
    <w:rsid w:val="004233A9"/>
    <w:rsid w:val="004248B8"/>
    <w:rsid w:val="004266D3"/>
    <w:rsid w:val="00430682"/>
    <w:rsid w:val="0043193E"/>
    <w:rsid w:val="00431DFA"/>
    <w:rsid w:val="0043263E"/>
    <w:rsid w:val="00433B72"/>
    <w:rsid w:val="00435659"/>
    <w:rsid w:val="00435923"/>
    <w:rsid w:val="00435BC6"/>
    <w:rsid w:val="00435CF4"/>
    <w:rsid w:val="00437A1B"/>
    <w:rsid w:val="00440924"/>
    <w:rsid w:val="00443CA1"/>
    <w:rsid w:val="004449DF"/>
    <w:rsid w:val="00447D6C"/>
    <w:rsid w:val="00450299"/>
    <w:rsid w:val="00450553"/>
    <w:rsid w:val="00450648"/>
    <w:rsid w:val="00450EA8"/>
    <w:rsid w:val="00452C16"/>
    <w:rsid w:val="00452CBF"/>
    <w:rsid w:val="004558A9"/>
    <w:rsid w:val="00456065"/>
    <w:rsid w:val="0045622C"/>
    <w:rsid w:val="004573CF"/>
    <w:rsid w:val="0045754F"/>
    <w:rsid w:val="004577FB"/>
    <w:rsid w:val="004603FD"/>
    <w:rsid w:val="004635C9"/>
    <w:rsid w:val="004652EC"/>
    <w:rsid w:val="00473035"/>
    <w:rsid w:val="00473C14"/>
    <w:rsid w:val="00473C2D"/>
    <w:rsid w:val="0048078A"/>
    <w:rsid w:val="00481692"/>
    <w:rsid w:val="0048259F"/>
    <w:rsid w:val="0048392D"/>
    <w:rsid w:val="0048445E"/>
    <w:rsid w:val="00484B8A"/>
    <w:rsid w:val="00487EFC"/>
    <w:rsid w:val="004907F4"/>
    <w:rsid w:val="00491E7A"/>
    <w:rsid w:val="00494B30"/>
    <w:rsid w:val="00497457"/>
    <w:rsid w:val="00497777"/>
    <w:rsid w:val="00497BCC"/>
    <w:rsid w:val="004A034D"/>
    <w:rsid w:val="004A06B7"/>
    <w:rsid w:val="004A06BD"/>
    <w:rsid w:val="004A13A4"/>
    <w:rsid w:val="004A220F"/>
    <w:rsid w:val="004A449E"/>
    <w:rsid w:val="004A6C1A"/>
    <w:rsid w:val="004A73B2"/>
    <w:rsid w:val="004A7CD5"/>
    <w:rsid w:val="004B3930"/>
    <w:rsid w:val="004B3BF5"/>
    <w:rsid w:val="004B40B7"/>
    <w:rsid w:val="004B4B58"/>
    <w:rsid w:val="004B4D40"/>
    <w:rsid w:val="004B4DE3"/>
    <w:rsid w:val="004C016E"/>
    <w:rsid w:val="004C31D9"/>
    <w:rsid w:val="004C77C1"/>
    <w:rsid w:val="004C7AB8"/>
    <w:rsid w:val="004D0EC9"/>
    <w:rsid w:val="004D1B9B"/>
    <w:rsid w:val="004D2D25"/>
    <w:rsid w:val="004D502E"/>
    <w:rsid w:val="004E0A7C"/>
    <w:rsid w:val="004E202B"/>
    <w:rsid w:val="004E2240"/>
    <w:rsid w:val="004E2378"/>
    <w:rsid w:val="004E2412"/>
    <w:rsid w:val="004E247B"/>
    <w:rsid w:val="004E2E28"/>
    <w:rsid w:val="004E32B9"/>
    <w:rsid w:val="004E4513"/>
    <w:rsid w:val="004E4833"/>
    <w:rsid w:val="004E4CF3"/>
    <w:rsid w:val="004E5269"/>
    <w:rsid w:val="004E5BC1"/>
    <w:rsid w:val="004E6E79"/>
    <w:rsid w:val="004E7752"/>
    <w:rsid w:val="004F2390"/>
    <w:rsid w:val="004F490E"/>
    <w:rsid w:val="004F6C36"/>
    <w:rsid w:val="004F6D78"/>
    <w:rsid w:val="00500EB8"/>
    <w:rsid w:val="005015B7"/>
    <w:rsid w:val="0050313D"/>
    <w:rsid w:val="005038E2"/>
    <w:rsid w:val="005038EF"/>
    <w:rsid w:val="00503CBF"/>
    <w:rsid w:val="00504FF6"/>
    <w:rsid w:val="00506B20"/>
    <w:rsid w:val="00506B50"/>
    <w:rsid w:val="0050700D"/>
    <w:rsid w:val="00510389"/>
    <w:rsid w:val="00510FE0"/>
    <w:rsid w:val="00511151"/>
    <w:rsid w:val="00511B4B"/>
    <w:rsid w:val="0051334E"/>
    <w:rsid w:val="0051351D"/>
    <w:rsid w:val="00515535"/>
    <w:rsid w:val="0051786F"/>
    <w:rsid w:val="00520BEA"/>
    <w:rsid w:val="00521B77"/>
    <w:rsid w:val="00521F01"/>
    <w:rsid w:val="0052633B"/>
    <w:rsid w:val="0052771E"/>
    <w:rsid w:val="00527940"/>
    <w:rsid w:val="00527BED"/>
    <w:rsid w:val="0053179B"/>
    <w:rsid w:val="00531D7A"/>
    <w:rsid w:val="00532425"/>
    <w:rsid w:val="0053267F"/>
    <w:rsid w:val="005336D9"/>
    <w:rsid w:val="00533D72"/>
    <w:rsid w:val="00537610"/>
    <w:rsid w:val="00540637"/>
    <w:rsid w:val="0054100C"/>
    <w:rsid w:val="005410D0"/>
    <w:rsid w:val="00541578"/>
    <w:rsid w:val="0054199D"/>
    <w:rsid w:val="005424FD"/>
    <w:rsid w:val="0054274B"/>
    <w:rsid w:val="00543424"/>
    <w:rsid w:val="00543A89"/>
    <w:rsid w:val="00543C97"/>
    <w:rsid w:val="00544EBB"/>
    <w:rsid w:val="00547821"/>
    <w:rsid w:val="005505A5"/>
    <w:rsid w:val="00551DD1"/>
    <w:rsid w:val="005520D8"/>
    <w:rsid w:val="0055263D"/>
    <w:rsid w:val="00552AD7"/>
    <w:rsid w:val="00552E3D"/>
    <w:rsid w:val="00557C38"/>
    <w:rsid w:val="00561543"/>
    <w:rsid w:val="00561DF7"/>
    <w:rsid w:val="00561E2F"/>
    <w:rsid w:val="00562F76"/>
    <w:rsid w:val="005634A3"/>
    <w:rsid w:val="0056705F"/>
    <w:rsid w:val="00567191"/>
    <w:rsid w:val="00570505"/>
    <w:rsid w:val="00570910"/>
    <w:rsid w:val="0057540C"/>
    <w:rsid w:val="005767E9"/>
    <w:rsid w:val="00576E5E"/>
    <w:rsid w:val="005802A4"/>
    <w:rsid w:val="0058170F"/>
    <w:rsid w:val="00582456"/>
    <w:rsid w:val="00582724"/>
    <w:rsid w:val="00583174"/>
    <w:rsid w:val="00584764"/>
    <w:rsid w:val="00584F65"/>
    <w:rsid w:val="00587317"/>
    <w:rsid w:val="005911A0"/>
    <w:rsid w:val="00591875"/>
    <w:rsid w:val="00591C9F"/>
    <w:rsid w:val="00593073"/>
    <w:rsid w:val="0059372D"/>
    <w:rsid w:val="00593F97"/>
    <w:rsid w:val="005959FC"/>
    <w:rsid w:val="005976F9"/>
    <w:rsid w:val="005A0E24"/>
    <w:rsid w:val="005A0EA4"/>
    <w:rsid w:val="005A2624"/>
    <w:rsid w:val="005A560C"/>
    <w:rsid w:val="005A6D2A"/>
    <w:rsid w:val="005B1B07"/>
    <w:rsid w:val="005B3949"/>
    <w:rsid w:val="005B65D6"/>
    <w:rsid w:val="005B68B7"/>
    <w:rsid w:val="005B7A92"/>
    <w:rsid w:val="005C0889"/>
    <w:rsid w:val="005C10DC"/>
    <w:rsid w:val="005C30FC"/>
    <w:rsid w:val="005C41FB"/>
    <w:rsid w:val="005C5882"/>
    <w:rsid w:val="005C5AD9"/>
    <w:rsid w:val="005C5CE4"/>
    <w:rsid w:val="005C5D62"/>
    <w:rsid w:val="005C5E08"/>
    <w:rsid w:val="005C5E69"/>
    <w:rsid w:val="005C696A"/>
    <w:rsid w:val="005C6EE9"/>
    <w:rsid w:val="005C731A"/>
    <w:rsid w:val="005C7BD1"/>
    <w:rsid w:val="005D024F"/>
    <w:rsid w:val="005D3424"/>
    <w:rsid w:val="005D34CB"/>
    <w:rsid w:val="005D3BE5"/>
    <w:rsid w:val="005D4B43"/>
    <w:rsid w:val="005D570F"/>
    <w:rsid w:val="005D6433"/>
    <w:rsid w:val="005D67E5"/>
    <w:rsid w:val="005D733E"/>
    <w:rsid w:val="005D7B63"/>
    <w:rsid w:val="005E0C78"/>
    <w:rsid w:val="005E2C9A"/>
    <w:rsid w:val="005E2D1C"/>
    <w:rsid w:val="005E3DC5"/>
    <w:rsid w:val="005E4CE9"/>
    <w:rsid w:val="005E6245"/>
    <w:rsid w:val="005E7805"/>
    <w:rsid w:val="005E7B4A"/>
    <w:rsid w:val="005F0262"/>
    <w:rsid w:val="005F0C7C"/>
    <w:rsid w:val="005F16F1"/>
    <w:rsid w:val="005F1FBB"/>
    <w:rsid w:val="005F2484"/>
    <w:rsid w:val="005F2CD5"/>
    <w:rsid w:val="005F3543"/>
    <w:rsid w:val="005F382B"/>
    <w:rsid w:val="005F776B"/>
    <w:rsid w:val="005F7F78"/>
    <w:rsid w:val="00600DC5"/>
    <w:rsid w:val="00601DDF"/>
    <w:rsid w:val="00602827"/>
    <w:rsid w:val="00605CA2"/>
    <w:rsid w:val="00606818"/>
    <w:rsid w:val="0060765E"/>
    <w:rsid w:val="00607936"/>
    <w:rsid w:val="0061113A"/>
    <w:rsid w:val="00611B96"/>
    <w:rsid w:val="006126C3"/>
    <w:rsid w:val="0061303F"/>
    <w:rsid w:val="00615C88"/>
    <w:rsid w:val="00617A79"/>
    <w:rsid w:val="00620EAE"/>
    <w:rsid w:val="00621224"/>
    <w:rsid w:val="00622860"/>
    <w:rsid w:val="0062575D"/>
    <w:rsid w:val="00625BAA"/>
    <w:rsid w:val="006266F0"/>
    <w:rsid w:val="00627E16"/>
    <w:rsid w:val="00630AB5"/>
    <w:rsid w:val="00632354"/>
    <w:rsid w:val="00633138"/>
    <w:rsid w:val="00634877"/>
    <w:rsid w:val="00635BC5"/>
    <w:rsid w:val="006362E5"/>
    <w:rsid w:val="0063712C"/>
    <w:rsid w:val="00641181"/>
    <w:rsid w:val="0064469C"/>
    <w:rsid w:val="00647118"/>
    <w:rsid w:val="006540FD"/>
    <w:rsid w:val="00654407"/>
    <w:rsid w:val="00656592"/>
    <w:rsid w:val="006607A7"/>
    <w:rsid w:val="00660C6F"/>
    <w:rsid w:val="0066156B"/>
    <w:rsid w:val="00661955"/>
    <w:rsid w:val="00664079"/>
    <w:rsid w:val="0066550C"/>
    <w:rsid w:val="00666155"/>
    <w:rsid w:val="006678F5"/>
    <w:rsid w:val="00670DD3"/>
    <w:rsid w:val="006737C8"/>
    <w:rsid w:val="00673FB2"/>
    <w:rsid w:val="00675E2A"/>
    <w:rsid w:val="006831CA"/>
    <w:rsid w:val="00683F2F"/>
    <w:rsid w:val="00685F5D"/>
    <w:rsid w:val="006923B0"/>
    <w:rsid w:val="006934C5"/>
    <w:rsid w:val="00694467"/>
    <w:rsid w:val="00694954"/>
    <w:rsid w:val="0069514E"/>
    <w:rsid w:val="00696256"/>
    <w:rsid w:val="00696C27"/>
    <w:rsid w:val="006A22AE"/>
    <w:rsid w:val="006A31DE"/>
    <w:rsid w:val="006A60E1"/>
    <w:rsid w:val="006A6111"/>
    <w:rsid w:val="006B1BCC"/>
    <w:rsid w:val="006B39E4"/>
    <w:rsid w:val="006B43C2"/>
    <w:rsid w:val="006B5035"/>
    <w:rsid w:val="006B775A"/>
    <w:rsid w:val="006C1B54"/>
    <w:rsid w:val="006C3046"/>
    <w:rsid w:val="006C49FC"/>
    <w:rsid w:val="006C4A9C"/>
    <w:rsid w:val="006C5117"/>
    <w:rsid w:val="006C55B5"/>
    <w:rsid w:val="006C6A69"/>
    <w:rsid w:val="006D0A84"/>
    <w:rsid w:val="006D0C45"/>
    <w:rsid w:val="006D1384"/>
    <w:rsid w:val="006D1C6C"/>
    <w:rsid w:val="006D237B"/>
    <w:rsid w:val="006D30D5"/>
    <w:rsid w:val="006D39AE"/>
    <w:rsid w:val="006D4080"/>
    <w:rsid w:val="006D50D1"/>
    <w:rsid w:val="006D511F"/>
    <w:rsid w:val="006D638E"/>
    <w:rsid w:val="006D6E70"/>
    <w:rsid w:val="006D7CD8"/>
    <w:rsid w:val="006E18B4"/>
    <w:rsid w:val="006E1B62"/>
    <w:rsid w:val="006E3381"/>
    <w:rsid w:val="006E41D8"/>
    <w:rsid w:val="006E4B0C"/>
    <w:rsid w:val="006E63E8"/>
    <w:rsid w:val="006E6B7F"/>
    <w:rsid w:val="006E6E1B"/>
    <w:rsid w:val="006E7EC5"/>
    <w:rsid w:val="006F1348"/>
    <w:rsid w:val="006F1918"/>
    <w:rsid w:val="006F2CA3"/>
    <w:rsid w:val="006F35DD"/>
    <w:rsid w:val="006F4CAC"/>
    <w:rsid w:val="006F5ACA"/>
    <w:rsid w:val="006F6197"/>
    <w:rsid w:val="006F6914"/>
    <w:rsid w:val="006F6D81"/>
    <w:rsid w:val="006F76F1"/>
    <w:rsid w:val="00701772"/>
    <w:rsid w:val="007039FE"/>
    <w:rsid w:val="007104BF"/>
    <w:rsid w:val="00711460"/>
    <w:rsid w:val="00712321"/>
    <w:rsid w:val="00712672"/>
    <w:rsid w:val="00714141"/>
    <w:rsid w:val="007144F4"/>
    <w:rsid w:val="0071458A"/>
    <w:rsid w:val="007149DF"/>
    <w:rsid w:val="00714C07"/>
    <w:rsid w:val="00716001"/>
    <w:rsid w:val="00717434"/>
    <w:rsid w:val="00717BCA"/>
    <w:rsid w:val="00721D26"/>
    <w:rsid w:val="00721E4E"/>
    <w:rsid w:val="00724168"/>
    <w:rsid w:val="007244D9"/>
    <w:rsid w:val="00726825"/>
    <w:rsid w:val="0072750D"/>
    <w:rsid w:val="00727BAA"/>
    <w:rsid w:val="007310E1"/>
    <w:rsid w:val="007323F4"/>
    <w:rsid w:val="00732C1C"/>
    <w:rsid w:val="00732FC7"/>
    <w:rsid w:val="00737E7F"/>
    <w:rsid w:val="0074233E"/>
    <w:rsid w:val="00742810"/>
    <w:rsid w:val="00744A55"/>
    <w:rsid w:val="00744A64"/>
    <w:rsid w:val="00746909"/>
    <w:rsid w:val="00746ECA"/>
    <w:rsid w:val="00746ECB"/>
    <w:rsid w:val="007500D4"/>
    <w:rsid w:val="00750C09"/>
    <w:rsid w:val="007517C2"/>
    <w:rsid w:val="00751A38"/>
    <w:rsid w:val="00752437"/>
    <w:rsid w:val="00753B94"/>
    <w:rsid w:val="00754268"/>
    <w:rsid w:val="0075459F"/>
    <w:rsid w:val="007563A7"/>
    <w:rsid w:val="00756C13"/>
    <w:rsid w:val="00757818"/>
    <w:rsid w:val="007615DF"/>
    <w:rsid w:val="0076362D"/>
    <w:rsid w:val="00765A64"/>
    <w:rsid w:val="0077006B"/>
    <w:rsid w:val="0077396C"/>
    <w:rsid w:val="00773D44"/>
    <w:rsid w:val="00774975"/>
    <w:rsid w:val="00775479"/>
    <w:rsid w:val="00775E59"/>
    <w:rsid w:val="007764CE"/>
    <w:rsid w:val="00782BD5"/>
    <w:rsid w:val="0078346C"/>
    <w:rsid w:val="00783A5B"/>
    <w:rsid w:val="00784710"/>
    <w:rsid w:val="00784A2D"/>
    <w:rsid w:val="00786A7F"/>
    <w:rsid w:val="00786B18"/>
    <w:rsid w:val="00786CEB"/>
    <w:rsid w:val="00787509"/>
    <w:rsid w:val="00787D8A"/>
    <w:rsid w:val="0079008E"/>
    <w:rsid w:val="007914D1"/>
    <w:rsid w:val="00791508"/>
    <w:rsid w:val="00792648"/>
    <w:rsid w:val="0079505C"/>
    <w:rsid w:val="0079528F"/>
    <w:rsid w:val="007A0713"/>
    <w:rsid w:val="007A1AF4"/>
    <w:rsid w:val="007A2F56"/>
    <w:rsid w:val="007A49ED"/>
    <w:rsid w:val="007A647E"/>
    <w:rsid w:val="007A6E5D"/>
    <w:rsid w:val="007B1BFC"/>
    <w:rsid w:val="007B3D95"/>
    <w:rsid w:val="007B43AA"/>
    <w:rsid w:val="007B5B1B"/>
    <w:rsid w:val="007B5D64"/>
    <w:rsid w:val="007B6BF0"/>
    <w:rsid w:val="007C01B4"/>
    <w:rsid w:val="007C0609"/>
    <w:rsid w:val="007C0AB7"/>
    <w:rsid w:val="007C18A8"/>
    <w:rsid w:val="007C403F"/>
    <w:rsid w:val="007C4107"/>
    <w:rsid w:val="007C417C"/>
    <w:rsid w:val="007C4659"/>
    <w:rsid w:val="007C4BD2"/>
    <w:rsid w:val="007C6393"/>
    <w:rsid w:val="007C67F9"/>
    <w:rsid w:val="007C6CD7"/>
    <w:rsid w:val="007C73D4"/>
    <w:rsid w:val="007C7427"/>
    <w:rsid w:val="007D0C3A"/>
    <w:rsid w:val="007D1C52"/>
    <w:rsid w:val="007D2059"/>
    <w:rsid w:val="007D2C85"/>
    <w:rsid w:val="007D2D34"/>
    <w:rsid w:val="007D3F7B"/>
    <w:rsid w:val="007D4347"/>
    <w:rsid w:val="007D448E"/>
    <w:rsid w:val="007D4F6F"/>
    <w:rsid w:val="007D5CC3"/>
    <w:rsid w:val="007D6578"/>
    <w:rsid w:val="007E044D"/>
    <w:rsid w:val="007E17A0"/>
    <w:rsid w:val="007E1C07"/>
    <w:rsid w:val="007E3455"/>
    <w:rsid w:val="007E37F5"/>
    <w:rsid w:val="007E5A0D"/>
    <w:rsid w:val="007F1EDF"/>
    <w:rsid w:val="007F3206"/>
    <w:rsid w:val="007F39FA"/>
    <w:rsid w:val="007F4011"/>
    <w:rsid w:val="007F5606"/>
    <w:rsid w:val="007F5E3C"/>
    <w:rsid w:val="007F7F95"/>
    <w:rsid w:val="00800EDD"/>
    <w:rsid w:val="00807329"/>
    <w:rsid w:val="0081030C"/>
    <w:rsid w:val="00810B5C"/>
    <w:rsid w:val="0081182E"/>
    <w:rsid w:val="00813C22"/>
    <w:rsid w:val="008143F7"/>
    <w:rsid w:val="008226BB"/>
    <w:rsid w:val="00824927"/>
    <w:rsid w:val="00825132"/>
    <w:rsid w:val="0082529F"/>
    <w:rsid w:val="00825580"/>
    <w:rsid w:val="00830575"/>
    <w:rsid w:val="00830BD5"/>
    <w:rsid w:val="00831774"/>
    <w:rsid w:val="00832A8D"/>
    <w:rsid w:val="00833A5E"/>
    <w:rsid w:val="00834F6D"/>
    <w:rsid w:val="00836938"/>
    <w:rsid w:val="00837D40"/>
    <w:rsid w:val="0084198E"/>
    <w:rsid w:val="00842433"/>
    <w:rsid w:val="008432DD"/>
    <w:rsid w:val="0084407E"/>
    <w:rsid w:val="00846D67"/>
    <w:rsid w:val="00847521"/>
    <w:rsid w:val="008504FF"/>
    <w:rsid w:val="00853216"/>
    <w:rsid w:val="008539F5"/>
    <w:rsid w:val="00853E29"/>
    <w:rsid w:val="00855134"/>
    <w:rsid w:val="00855CCB"/>
    <w:rsid w:val="008617BA"/>
    <w:rsid w:val="0086486E"/>
    <w:rsid w:val="008705A3"/>
    <w:rsid w:val="00870708"/>
    <w:rsid w:val="008735EF"/>
    <w:rsid w:val="0087563E"/>
    <w:rsid w:val="00876FD4"/>
    <w:rsid w:val="00877419"/>
    <w:rsid w:val="00877797"/>
    <w:rsid w:val="00880558"/>
    <w:rsid w:val="00881904"/>
    <w:rsid w:val="00881A41"/>
    <w:rsid w:val="00882BC5"/>
    <w:rsid w:val="00882D64"/>
    <w:rsid w:val="00883295"/>
    <w:rsid w:val="008846C0"/>
    <w:rsid w:val="008848F5"/>
    <w:rsid w:val="00884961"/>
    <w:rsid w:val="0088543D"/>
    <w:rsid w:val="00893466"/>
    <w:rsid w:val="00893CFF"/>
    <w:rsid w:val="00893E97"/>
    <w:rsid w:val="008945E4"/>
    <w:rsid w:val="008957BE"/>
    <w:rsid w:val="00896025"/>
    <w:rsid w:val="008A057E"/>
    <w:rsid w:val="008A0681"/>
    <w:rsid w:val="008A07A1"/>
    <w:rsid w:val="008A0EA3"/>
    <w:rsid w:val="008A20A0"/>
    <w:rsid w:val="008A2FC6"/>
    <w:rsid w:val="008A36F3"/>
    <w:rsid w:val="008A606F"/>
    <w:rsid w:val="008A6DA9"/>
    <w:rsid w:val="008A7155"/>
    <w:rsid w:val="008B0145"/>
    <w:rsid w:val="008B0E86"/>
    <w:rsid w:val="008B39EA"/>
    <w:rsid w:val="008B42C0"/>
    <w:rsid w:val="008B4415"/>
    <w:rsid w:val="008B7A71"/>
    <w:rsid w:val="008C049B"/>
    <w:rsid w:val="008C0827"/>
    <w:rsid w:val="008C3752"/>
    <w:rsid w:val="008C3F9E"/>
    <w:rsid w:val="008C6967"/>
    <w:rsid w:val="008C797E"/>
    <w:rsid w:val="008D0407"/>
    <w:rsid w:val="008D14B7"/>
    <w:rsid w:val="008D228C"/>
    <w:rsid w:val="008D42AB"/>
    <w:rsid w:val="008D47BE"/>
    <w:rsid w:val="008D497B"/>
    <w:rsid w:val="008D4CA6"/>
    <w:rsid w:val="008D4DD5"/>
    <w:rsid w:val="008D5406"/>
    <w:rsid w:val="008D57BE"/>
    <w:rsid w:val="008D6429"/>
    <w:rsid w:val="008D64B1"/>
    <w:rsid w:val="008D770A"/>
    <w:rsid w:val="008E4358"/>
    <w:rsid w:val="008E4900"/>
    <w:rsid w:val="008E5460"/>
    <w:rsid w:val="008E6C02"/>
    <w:rsid w:val="008E6E43"/>
    <w:rsid w:val="008E6E4E"/>
    <w:rsid w:val="008E75C8"/>
    <w:rsid w:val="008E7A50"/>
    <w:rsid w:val="008F0548"/>
    <w:rsid w:val="008F083D"/>
    <w:rsid w:val="008F1ADF"/>
    <w:rsid w:val="008F4D55"/>
    <w:rsid w:val="008F54FF"/>
    <w:rsid w:val="008F587B"/>
    <w:rsid w:val="008F682C"/>
    <w:rsid w:val="0090051E"/>
    <w:rsid w:val="00901235"/>
    <w:rsid w:val="00901857"/>
    <w:rsid w:val="009018BD"/>
    <w:rsid w:val="00902552"/>
    <w:rsid w:val="0090400B"/>
    <w:rsid w:val="00907262"/>
    <w:rsid w:val="0090734F"/>
    <w:rsid w:val="00907ACB"/>
    <w:rsid w:val="0091384B"/>
    <w:rsid w:val="00914C54"/>
    <w:rsid w:val="00914EEC"/>
    <w:rsid w:val="0091514C"/>
    <w:rsid w:val="00917920"/>
    <w:rsid w:val="00917FAE"/>
    <w:rsid w:val="00920B79"/>
    <w:rsid w:val="00920CFE"/>
    <w:rsid w:val="00922C8E"/>
    <w:rsid w:val="009232E3"/>
    <w:rsid w:val="0092473F"/>
    <w:rsid w:val="00924B7B"/>
    <w:rsid w:val="00924F4D"/>
    <w:rsid w:val="00927BE7"/>
    <w:rsid w:val="00927E3E"/>
    <w:rsid w:val="0093338F"/>
    <w:rsid w:val="00933C10"/>
    <w:rsid w:val="00934272"/>
    <w:rsid w:val="009348A2"/>
    <w:rsid w:val="00936043"/>
    <w:rsid w:val="00936BD7"/>
    <w:rsid w:val="009372F4"/>
    <w:rsid w:val="00937BFA"/>
    <w:rsid w:val="00942800"/>
    <w:rsid w:val="00943524"/>
    <w:rsid w:val="009458AA"/>
    <w:rsid w:val="00945C6C"/>
    <w:rsid w:val="00945F2C"/>
    <w:rsid w:val="009507B2"/>
    <w:rsid w:val="00952A67"/>
    <w:rsid w:val="00952B36"/>
    <w:rsid w:val="00953F85"/>
    <w:rsid w:val="0095484F"/>
    <w:rsid w:val="0095597F"/>
    <w:rsid w:val="00956FC9"/>
    <w:rsid w:val="00963142"/>
    <w:rsid w:val="009638FD"/>
    <w:rsid w:val="00963E0E"/>
    <w:rsid w:val="00964D0F"/>
    <w:rsid w:val="00965443"/>
    <w:rsid w:val="00965B37"/>
    <w:rsid w:val="00965DCE"/>
    <w:rsid w:val="009668AE"/>
    <w:rsid w:val="00967796"/>
    <w:rsid w:val="00967B67"/>
    <w:rsid w:val="0097033D"/>
    <w:rsid w:val="00971773"/>
    <w:rsid w:val="009717BC"/>
    <w:rsid w:val="00977018"/>
    <w:rsid w:val="009807F5"/>
    <w:rsid w:val="00980C00"/>
    <w:rsid w:val="00981E8A"/>
    <w:rsid w:val="00983C66"/>
    <w:rsid w:val="00983DEB"/>
    <w:rsid w:val="009847F1"/>
    <w:rsid w:val="009870AC"/>
    <w:rsid w:val="0098752B"/>
    <w:rsid w:val="00987969"/>
    <w:rsid w:val="00987A6A"/>
    <w:rsid w:val="0099198C"/>
    <w:rsid w:val="009919CA"/>
    <w:rsid w:val="00992927"/>
    <w:rsid w:val="0099580C"/>
    <w:rsid w:val="009958A7"/>
    <w:rsid w:val="0099671B"/>
    <w:rsid w:val="00996EF0"/>
    <w:rsid w:val="009A12D3"/>
    <w:rsid w:val="009A1D45"/>
    <w:rsid w:val="009A2DD1"/>
    <w:rsid w:val="009A339A"/>
    <w:rsid w:val="009A3608"/>
    <w:rsid w:val="009A3F5D"/>
    <w:rsid w:val="009A484B"/>
    <w:rsid w:val="009A52B8"/>
    <w:rsid w:val="009A5D00"/>
    <w:rsid w:val="009B6378"/>
    <w:rsid w:val="009B68EA"/>
    <w:rsid w:val="009C21A2"/>
    <w:rsid w:val="009C26FF"/>
    <w:rsid w:val="009C6509"/>
    <w:rsid w:val="009C6D05"/>
    <w:rsid w:val="009C78CE"/>
    <w:rsid w:val="009D0E93"/>
    <w:rsid w:val="009D1F22"/>
    <w:rsid w:val="009D2609"/>
    <w:rsid w:val="009D2C6A"/>
    <w:rsid w:val="009D2F3A"/>
    <w:rsid w:val="009D5685"/>
    <w:rsid w:val="009D56E4"/>
    <w:rsid w:val="009D58E4"/>
    <w:rsid w:val="009D5F88"/>
    <w:rsid w:val="009D6F7F"/>
    <w:rsid w:val="009D7ABA"/>
    <w:rsid w:val="009E1FEE"/>
    <w:rsid w:val="009E248F"/>
    <w:rsid w:val="009E6672"/>
    <w:rsid w:val="009F0A6D"/>
    <w:rsid w:val="009F2565"/>
    <w:rsid w:val="009F28E3"/>
    <w:rsid w:val="009F327B"/>
    <w:rsid w:val="009F33B4"/>
    <w:rsid w:val="009F3FA7"/>
    <w:rsid w:val="00A00CAF"/>
    <w:rsid w:val="00A049B6"/>
    <w:rsid w:val="00A15DED"/>
    <w:rsid w:val="00A17461"/>
    <w:rsid w:val="00A20D1B"/>
    <w:rsid w:val="00A22198"/>
    <w:rsid w:val="00A365BC"/>
    <w:rsid w:val="00A36B73"/>
    <w:rsid w:val="00A40912"/>
    <w:rsid w:val="00A411EE"/>
    <w:rsid w:val="00A41EF1"/>
    <w:rsid w:val="00A43B89"/>
    <w:rsid w:val="00A44F39"/>
    <w:rsid w:val="00A46A4B"/>
    <w:rsid w:val="00A474DE"/>
    <w:rsid w:val="00A500D2"/>
    <w:rsid w:val="00A505DD"/>
    <w:rsid w:val="00A51F1D"/>
    <w:rsid w:val="00A526FE"/>
    <w:rsid w:val="00A548BF"/>
    <w:rsid w:val="00A54D23"/>
    <w:rsid w:val="00A572BA"/>
    <w:rsid w:val="00A60410"/>
    <w:rsid w:val="00A6120E"/>
    <w:rsid w:val="00A61C4B"/>
    <w:rsid w:val="00A63F7B"/>
    <w:rsid w:val="00A6456D"/>
    <w:rsid w:val="00A648A4"/>
    <w:rsid w:val="00A652C7"/>
    <w:rsid w:val="00A65B1F"/>
    <w:rsid w:val="00A70152"/>
    <w:rsid w:val="00A71255"/>
    <w:rsid w:val="00A721F4"/>
    <w:rsid w:val="00A7295F"/>
    <w:rsid w:val="00A743A7"/>
    <w:rsid w:val="00A75009"/>
    <w:rsid w:val="00A7571B"/>
    <w:rsid w:val="00A81C91"/>
    <w:rsid w:val="00A837BD"/>
    <w:rsid w:val="00A83DDB"/>
    <w:rsid w:val="00A8418D"/>
    <w:rsid w:val="00A85728"/>
    <w:rsid w:val="00A8601E"/>
    <w:rsid w:val="00A86AE0"/>
    <w:rsid w:val="00A86BE8"/>
    <w:rsid w:val="00A9070D"/>
    <w:rsid w:val="00A91E23"/>
    <w:rsid w:val="00A92DCB"/>
    <w:rsid w:val="00A937A0"/>
    <w:rsid w:val="00A93C2B"/>
    <w:rsid w:val="00A93E4B"/>
    <w:rsid w:val="00A96C9D"/>
    <w:rsid w:val="00AA0E72"/>
    <w:rsid w:val="00AA1450"/>
    <w:rsid w:val="00AA4614"/>
    <w:rsid w:val="00AA465E"/>
    <w:rsid w:val="00AA659B"/>
    <w:rsid w:val="00AA6C74"/>
    <w:rsid w:val="00AA7F7F"/>
    <w:rsid w:val="00AB06DB"/>
    <w:rsid w:val="00AB33FF"/>
    <w:rsid w:val="00AB35A5"/>
    <w:rsid w:val="00AB3861"/>
    <w:rsid w:val="00AB40B8"/>
    <w:rsid w:val="00AC2448"/>
    <w:rsid w:val="00AC6634"/>
    <w:rsid w:val="00AC68F2"/>
    <w:rsid w:val="00AC7B19"/>
    <w:rsid w:val="00AD002B"/>
    <w:rsid w:val="00AD2A51"/>
    <w:rsid w:val="00AE104D"/>
    <w:rsid w:val="00AE23AB"/>
    <w:rsid w:val="00AE2C62"/>
    <w:rsid w:val="00AE5EEB"/>
    <w:rsid w:val="00AF043D"/>
    <w:rsid w:val="00AF0737"/>
    <w:rsid w:val="00AF35F5"/>
    <w:rsid w:val="00AF470F"/>
    <w:rsid w:val="00AF47AA"/>
    <w:rsid w:val="00AF4DEC"/>
    <w:rsid w:val="00AF5B70"/>
    <w:rsid w:val="00AF5E93"/>
    <w:rsid w:val="00AF6960"/>
    <w:rsid w:val="00AF76F6"/>
    <w:rsid w:val="00AF79E3"/>
    <w:rsid w:val="00AF7EED"/>
    <w:rsid w:val="00B006F3"/>
    <w:rsid w:val="00B0129B"/>
    <w:rsid w:val="00B018E4"/>
    <w:rsid w:val="00B02E43"/>
    <w:rsid w:val="00B03A33"/>
    <w:rsid w:val="00B06D3F"/>
    <w:rsid w:val="00B072EB"/>
    <w:rsid w:val="00B123FF"/>
    <w:rsid w:val="00B15283"/>
    <w:rsid w:val="00B1608C"/>
    <w:rsid w:val="00B16453"/>
    <w:rsid w:val="00B2036C"/>
    <w:rsid w:val="00B20755"/>
    <w:rsid w:val="00B20B52"/>
    <w:rsid w:val="00B2135E"/>
    <w:rsid w:val="00B217AC"/>
    <w:rsid w:val="00B21E18"/>
    <w:rsid w:val="00B26183"/>
    <w:rsid w:val="00B270FE"/>
    <w:rsid w:val="00B31197"/>
    <w:rsid w:val="00B34D0E"/>
    <w:rsid w:val="00B3708F"/>
    <w:rsid w:val="00B37BB9"/>
    <w:rsid w:val="00B403E8"/>
    <w:rsid w:val="00B4114A"/>
    <w:rsid w:val="00B45A28"/>
    <w:rsid w:val="00B45F10"/>
    <w:rsid w:val="00B46422"/>
    <w:rsid w:val="00B47148"/>
    <w:rsid w:val="00B47DD6"/>
    <w:rsid w:val="00B508C3"/>
    <w:rsid w:val="00B51764"/>
    <w:rsid w:val="00B5243E"/>
    <w:rsid w:val="00B528CC"/>
    <w:rsid w:val="00B54772"/>
    <w:rsid w:val="00B5492A"/>
    <w:rsid w:val="00B54B48"/>
    <w:rsid w:val="00B557ED"/>
    <w:rsid w:val="00B56B1B"/>
    <w:rsid w:val="00B57505"/>
    <w:rsid w:val="00B60BCF"/>
    <w:rsid w:val="00B6110E"/>
    <w:rsid w:val="00B62026"/>
    <w:rsid w:val="00B62B5A"/>
    <w:rsid w:val="00B63F52"/>
    <w:rsid w:val="00B65911"/>
    <w:rsid w:val="00B712A7"/>
    <w:rsid w:val="00B7201B"/>
    <w:rsid w:val="00B72780"/>
    <w:rsid w:val="00B738F8"/>
    <w:rsid w:val="00B74A67"/>
    <w:rsid w:val="00B75B58"/>
    <w:rsid w:val="00B80548"/>
    <w:rsid w:val="00B80DF3"/>
    <w:rsid w:val="00B81164"/>
    <w:rsid w:val="00B82764"/>
    <w:rsid w:val="00B853BE"/>
    <w:rsid w:val="00B8742C"/>
    <w:rsid w:val="00B87944"/>
    <w:rsid w:val="00B90BE1"/>
    <w:rsid w:val="00B90E5E"/>
    <w:rsid w:val="00B90E9A"/>
    <w:rsid w:val="00B92D69"/>
    <w:rsid w:val="00B9629E"/>
    <w:rsid w:val="00BA0264"/>
    <w:rsid w:val="00BA02CB"/>
    <w:rsid w:val="00BA0381"/>
    <w:rsid w:val="00BA1846"/>
    <w:rsid w:val="00BA359A"/>
    <w:rsid w:val="00BA3E72"/>
    <w:rsid w:val="00BA5518"/>
    <w:rsid w:val="00BB0479"/>
    <w:rsid w:val="00BB1EF7"/>
    <w:rsid w:val="00BB476C"/>
    <w:rsid w:val="00BB61A2"/>
    <w:rsid w:val="00BC0374"/>
    <w:rsid w:val="00BC0CC4"/>
    <w:rsid w:val="00BC2DF3"/>
    <w:rsid w:val="00BC4B54"/>
    <w:rsid w:val="00BC4C79"/>
    <w:rsid w:val="00BC75B4"/>
    <w:rsid w:val="00BD2156"/>
    <w:rsid w:val="00BD2C1D"/>
    <w:rsid w:val="00BD2CBC"/>
    <w:rsid w:val="00BD3B74"/>
    <w:rsid w:val="00BD470E"/>
    <w:rsid w:val="00BD4FF1"/>
    <w:rsid w:val="00BD6167"/>
    <w:rsid w:val="00BD6418"/>
    <w:rsid w:val="00BD7C90"/>
    <w:rsid w:val="00BE0167"/>
    <w:rsid w:val="00BE07DA"/>
    <w:rsid w:val="00BE0B9C"/>
    <w:rsid w:val="00BE1947"/>
    <w:rsid w:val="00BE1C0D"/>
    <w:rsid w:val="00BE20E6"/>
    <w:rsid w:val="00BE478A"/>
    <w:rsid w:val="00BE732C"/>
    <w:rsid w:val="00BF0B2F"/>
    <w:rsid w:val="00BF35DE"/>
    <w:rsid w:val="00BF42C6"/>
    <w:rsid w:val="00BF5730"/>
    <w:rsid w:val="00C00E50"/>
    <w:rsid w:val="00C02B54"/>
    <w:rsid w:val="00C04133"/>
    <w:rsid w:val="00C056ED"/>
    <w:rsid w:val="00C10948"/>
    <w:rsid w:val="00C10CDD"/>
    <w:rsid w:val="00C13F09"/>
    <w:rsid w:val="00C1589F"/>
    <w:rsid w:val="00C2263C"/>
    <w:rsid w:val="00C22AB2"/>
    <w:rsid w:val="00C22B7C"/>
    <w:rsid w:val="00C233EE"/>
    <w:rsid w:val="00C23D3C"/>
    <w:rsid w:val="00C24A38"/>
    <w:rsid w:val="00C24C07"/>
    <w:rsid w:val="00C30092"/>
    <w:rsid w:val="00C300E5"/>
    <w:rsid w:val="00C3039D"/>
    <w:rsid w:val="00C31414"/>
    <w:rsid w:val="00C31A94"/>
    <w:rsid w:val="00C34177"/>
    <w:rsid w:val="00C36E6E"/>
    <w:rsid w:val="00C402B1"/>
    <w:rsid w:val="00C40747"/>
    <w:rsid w:val="00C419EF"/>
    <w:rsid w:val="00C41FB2"/>
    <w:rsid w:val="00C424D6"/>
    <w:rsid w:val="00C44423"/>
    <w:rsid w:val="00C45419"/>
    <w:rsid w:val="00C45C4B"/>
    <w:rsid w:val="00C46E56"/>
    <w:rsid w:val="00C513F4"/>
    <w:rsid w:val="00C536FF"/>
    <w:rsid w:val="00C54198"/>
    <w:rsid w:val="00C54858"/>
    <w:rsid w:val="00C55A0A"/>
    <w:rsid w:val="00C560E0"/>
    <w:rsid w:val="00C56817"/>
    <w:rsid w:val="00C57DF9"/>
    <w:rsid w:val="00C62D9F"/>
    <w:rsid w:val="00C63E98"/>
    <w:rsid w:val="00C64854"/>
    <w:rsid w:val="00C64DAF"/>
    <w:rsid w:val="00C65848"/>
    <w:rsid w:val="00C67137"/>
    <w:rsid w:val="00C72C03"/>
    <w:rsid w:val="00C731EA"/>
    <w:rsid w:val="00C73C25"/>
    <w:rsid w:val="00C74D19"/>
    <w:rsid w:val="00C75375"/>
    <w:rsid w:val="00C755D8"/>
    <w:rsid w:val="00C75636"/>
    <w:rsid w:val="00C75A0B"/>
    <w:rsid w:val="00C7706C"/>
    <w:rsid w:val="00C82A6D"/>
    <w:rsid w:val="00C853D4"/>
    <w:rsid w:val="00C853FA"/>
    <w:rsid w:val="00C85D01"/>
    <w:rsid w:val="00C86990"/>
    <w:rsid w:val="00C86C72"/>
    <w:rsid w:val="00C902E8"/>
    <w:rsid w:val="00C9255F"/>
    <w:rsid w:val="00C94489"/>
    <w:rsid w:val="00C94581"/>
    <w:rsid w:val="00C951AC"/>
    <w:rsid w:val="00C959C1"/>
    <w:rsid w:val="00C97AB2"/>
    <w:rsid w:val="00C97F18"/>
    <w:rsid w:val="00CA1EB5"/>
    <w:rsid w:val="00CA3E49"/>
    <w:rsid w:val="00CA4E66"/>
    <w:rsid w:val="00CA5981"/>
    <w:rsid w:val="00CA5D55"/>
    <w:rsid w:val="00CA6399"/>
    <w:rsid w:val="00CA6BA5"/>
    <w:rsid w:val="00CA7D1F"/>
    <w:rsid w:val="00CB082E"/>
    <w:rsid w:val="00CB3D61"/>
    <w:rsid w:val="00CB492F"/>
    <w:rsid w:val="00CB569B"/>
    <w:rsid w:val="00CB5892"/>
    <w:rsid w:val="00CB692B"/>
    <w:rsid w:val="00CB6C12"/>
    <w:rsid w:val="00CC0638"/>
    <w:rsid w:val="00CC1D88"/>
    <w:rsid w:val="00CC1F7A"/>
    <w:rsid w:val="00CC31AC"/>
    <w:rsid w:val="00CC390E"/>
    <w:rsid w:val="00CC43A7"/>
    <w:rsid w:val="00CC4793"/>
    <w:rsid w:val="00CC4C9F"/>
    <w:rsid w:val="00CC6498"/>
    <w:rsid w:val="00CC65F0"/>
    <w:rsid w:val="00CC774F"/>
    <w:rsid w:val="00CD02D4"/>
    <w:rsid w:val="00CD04E8"/>
    <w:rsid w:val="00CD0592"/>
    <w:rsid w:val="00CD0D96"/>
    <w:rsid w:val="00CD1E24"/>
    <w:rsid w:val="00CD21BD"/>
    <w:rsid w:val="00CD2D12"/>
    <w:rsid w:val="00CD56B8"/>
    <w:rsid w:val="00CD6D0C"/>
    <w:rsid w:val="00CD78DF"/>
    <w:rsid w:val="00CE033C"/>
    <w:rsid w:val="00CE0CA3"/>
    <w:rsid w:val="00CE1277"/>
    <w:rsid w:val="00CE2C8F"/>
    <w:rsid w:val="00CE3EAA"/>
    <w:rsid w:val="00CE416D"/>
    <w:rsid w:val="00CE418C"/>
    <w:rsid w:val="00CE47E8"/>
    <w:rsid w:val="00CE48F4"/>
    <w:rsid w:val="00CE491A"/>
    <w:rsid w:val="00CE5434"/>
    <w:rsid w:val="00CE61D8"/>
    <w:rsid w:val="00CE6420"/>
    <w:rsid w:val="00CF0232"/>
    <w:rsid w:val="00CF1EF4"/>
    <w:rsid w:val="00CF30E4"/>
    <w:rsid w:val="00CF6683"/>
    <w:rsid w:val="00CF68E0"/>
    <w:rsid w:val="00D008A4"/>
    <w:rsid w:val="00D01199"/>
    <w:rsid w:val="00D01442"/>
    <w:rsid w:val="00D01AB9"/>
    <w:rsid w:val="00D01D29"/>
    <w:rsid w:val="00D029EE"/>
    <w:rsid w:val="00D02B02"/>
    <w:rsid w:val="00D03440"/>
    <w:rsid w:val="00D03797"/>
    <w:rsid w:val="00D06CBF"/>
    <w:rsid w:val="00D072C9"/>
    <w:rsid w:val="00D1068B"/>
    <w:rsid w:val="00D109F8"/>
    <w:rsid w:val="00D10E2D"/>
    <w:rsid w:val="00D14755"/>
    <w:rsid w:val="00D15FE7"/>
    <w:rsid w:val="00D16D20"/>
    <w:rsid w:val="00D1757B"/>
    <w:rsid w:val="00D21C9E"/>
    <w:rsid w:val="00D257EA"/>
    <w:rsid w:val="00D258F9"/>
    <w:rsid w:val="00D25FEE"/>
    <w:rsid w:val="00D26088"/>
    <w:rsid w:val="00D26E3D"/>
    <w:rsid w:val="00D27596"/>
    <w:rsid w:val="00D27CC3"/>
    <w:rsid w:val="00D3084B"/>
    <w:rsid w:val="00D33B0B"/>
    <w:rsid w:val="00D33C5C"/>
    <w:rsid w:val="00D344C7"/>
    <w:rsid w:val="00D352CC"/>
    <w:rsid w:val="00D375DC"/>
    <w:rsid w:val="00D403A5"/>
    <w:rsid w:val="00D40786"/>
    <w:rsid w:val="00D4286E"/>
    <w:rsid w:val="00D442BE"/>
    <w:rsid w:val="00D464FE"/>
    <w:rsid w:val="00D472AA"/>
    <w:rsid w:val="00D47CDA"/>
    <w:rsid w:val="00D47DDB"/>
    <w:rsid w:val="00D51D23"/>
    <w:rsid w:val="00D530C7"/>
    <w:rsid w:val="00D55728"/>
    <w:rsid w:val="00D573B5"/>
    <w:rsid w:val="00D611DE"/>
    <w:rsid w:val="00D614ED"/>
    <w:rsid w:val="00D62105"/>
    <w:rsid w:val="00D62884"/>
    <w:rsid w:val="00D633DB"/>
    <w:rsid w:val="00D66DEC"/>
    <w:rsid w:val="00D67226"/>
    <w:rsid w:val="00D672C3"/>
    <w:rsid w:val="00D67752"/>
    <w:rsid w:val="00D67F72"/>
    <w:rsid w:val="00D72787"/>
    <w:rsid w:val="00D73785"/>
    <w:rsid w:val="00D748B9"/>
    <w:rsid w:val="00D7571A"/>
    <w:rsid w:val="00D76B8B"/>
    <w:rsid w:val="00D76E93"/>
    <w:rsid w:val="00D77C8A"/>
    <w:rsid w:val="00D811B1"/>
    <w:rsid w:val="00D816E3"/>
    <w:rsid w:val="00D82EB7"/>
    <w:rsid w:val="00D83238"/>
    <w:rsid w:val="00D862CE"/>
    <w:rsid w:val="00D8642D"/>
    <w:rsid w:val="00D878CB"/>
    <w:rsid w:val="00D87DB5"/>
    <w:rsid w:val="00D9095C"/>
    <w:rsid w:val="00D921FB"/>
    <w:rsid w:val="00D92568"/>
    <w:rsid w:val="00D92713"/>
    <w:rsid w:val="00D9290A"/>
    <w:rsid w:val="00D93450"/>
    <w:rsid w:val="00D946B1"/>
    <w:rsid w:val="00D963C6"/>
    <w:rsid w:val="00D965D8"/>
    <w:rsid w:val="00D97AE4"/>
    <w:rsid w:val="00DA0636"/>
    <w:rsid w:val="00DA0726"/>
    <w:rsid w:val="00DA176C"/>
    <w:rsid w:val="00DA67B1"/>
    <w:rsid w:val="00DA69B4"/>
    <w:rsid w:val="00DB0114"/>
    <w:rsid w:val="00DB02C0"/>
    <w:rsid w:val="00DB05B8"/>
    <w:rsid w:val="00DB2A51"/>
    <w:rsid w:val="00DB31EB"/>
    <w:rsid w:val="00DB4B32"/>
    <w:rsid w:val="00DB74D7"/>
    <w:rsid w:val="00DC2E16"/>
    <w:rsid w:val="00DC3C7D"/>
    <w:rsid w:val="00DC455D"/>
    <w:rsid w:val="00DC4799"/>
    <w:rsid w:val="00DC5B1F"/>
    <w:rsid w:val="00DD0E76"/>
    <w:rsid w:val="00DD0F81"/>
    <w:rsid w:val="00DD1A02"/>
    <w:rsid w:val="00DD212E"/>
    <w:rsid w:val="00DD2460"/>
    <w:rsid w:val="00DD2AE9"/>
    <w:rsid w:val="00DD301D"/>
    <w:rsid w:val="00DD4326"/>
    <w:rsid w:val="00DD59AB"/>
    <w:rsid w:val="00DD6273"/>
    <w:rsid w:val="00DD6E5D"/>
    <w:rsid w:val="00DD75CE"/>
    <w:rsid w:val="00DD7A89"/>
    <w:rsid w:val="00DD7EAF"/>
    <w:rsid w:val="00DE1B7A"/>
    <w:rsid w:val="00DE36B4"/>
    <w:rsid w:val="00DE36C1"/>
    <w:rsid w:val="00DE6A25"/>
    <w:rsid w:val="00DE741C"/>
    <w:rsid w:val="00DF08B7"/>
    <w:rsid w:val="00DF1094"/>
    <w:rsid w:val="00DF10EA"/>
    <w:rsid w:val="00DF1757"/>
    <w:rsid w:val="00DF4213"/>
    <w:rsid w:val="00DF4470"/>
    <w:rsid w:val="00DF5036"/>
    <w:rsid w:val="00DF60F7"/>
    <w:rsid w:val="00DF7911"/>
    <w:rsid w:val="00DF7B9A"/>
    <w:rsid w:val="00E038B6"/>
    <w:rsid w:val="00E0532F"/>
    <w:rsid w:val="00E0614F"/>
    <w:rsid w:val="00E07AC7"/>
    <w:rsid w:val="00E1071C"/>
    <w:rsid w:val="00E1161D"/>
    <w:rsid w:val="00E1301D"/>
    <w:rsid w:val="00E131B2"/>
    <w:rsid w:val="00E13372"/>
    <w:rsid w:val="00E14886"/>
    <w:rsid w:val="00E154C4"/>
    <w:rsid w:val="00E158AB"/>
    <w:rsid w:val="00E15C6B"/>
    <w:rsid w:val="00E15D66"/>
    <w:rsid w:val="00E163D7"/>
    <w:rsid w:val="00E1789B"/>
    <w:rsid w:val="00E20391"/>
    <w:rsid w:val="00E2143C"/>
    <w:rsid w:val="00E21745"/>
    <w:rsid w:val="00E2218C"/>
    <w:rsid w:val="00E22917"/>
    <w:rsid w:val="00E231E3"/>
    <w:rsid w:val="00E271A0"/>
    <w:rsid w:val="00E27C29"/>
    <w:rsid w:val="00E304C4"/>
    <w:rsid w:val="00E30A37"/>
    <w:rsid w:val="00E32818"/>
    <w:rsid w:val="00E33319"/>
    <w:rsid w:val="00E33D09"/>
    <w:rsid w:val="00E36D1E"/>
    <w:rsid w:val="00E4051E"/>
    <w:rsid w:val="00E41B58"/>
    <w:rsid w:val="00E431B2"/>
    <w:rsid w:val="00E43831"/>
    <w:rsid w:val="00E44767"/>
    <w:rsid w:val="00E44B8C"/>
    <w:rsid w:val="00E47BBF"/>
    <w:rsid w:val="00E50C92"/>
    <w:rsid w:val="00E523DF"/>
    <w:rsid w:val="00E54D56"/>
    <w:rsid w:val="00E57168"/>
    <w:rsid w:val="00E57FD1"/>
    <w:rsid w:val="00E60685"/>
    <w:rsid w:val="00E61847"/>
    <w:rsid w:val="00E707F2"/>
    <w:rsid w:val="00E7128C"/>
    <w:rsid w:val="00E71F55"/>
    <w:rsid w:val="00E72472"/>
    <w:rsid w:val="00E7375F"/>
    <w:rsid w:val="00E747EF"/>
    <w:rsid w:val="00E756A2"/>
    <w:rsid w:val="00E7584E"/>
    <w:rsid w:val="00E80141"/>
    <w:rsid w:val="00E801F3"/>
    <w:rsid w:val="00E811FF"/>
    <w:rsid w:val="00E81574"/>
    <w:rsid w:val="00E828BF"/>
    <w:rsid w:val="00E83808"/>
    <w:rsid w:val="00E86275"/>
    <w:rsid w:val="00E86B09"/>
    <w:rsid w:val="00E86D80"/>
    <w:rsid w:val="00E902B8"/>
    <w:rsid w:val="00E92A68"/>
    <w:rsid w:val="00E9434D"/>
    <w:rsid w:val="00E9685D"/>
    <w:rsid w:val="00E97B1F"/>
    <w:rsid w:val="00EA0FEA"/>
    <w:rsid w:val="00EA4B77"/>
    <w:rsid w:val="00EA4DD7"/>
    <w:rsid w:val="00EA4F87"/>
    <w:rsid w:val="00EA533A"/>
    <w:rsid w:val="00EB0969"/>
    <w:rsid w:val="00EB1927"/>
    <w:rsid w:val="00EB2FEF"/>
    <w:rsid w:val="00EB3BA8"/>
    <w:rsid w:val="00EB4ADF"/>
    <w:rsid w:val="00EB6197"/>
    <w:rsid w:val="00EC09BA"/>
    <w:rsid w:val="00EC21EA"/>
    <w:rsid w:val="00EC2F89"/>
    <w:rsid w:val="00EC326E"/>
    <w:rsid w:val="00EC5D1F"/>
    <w:rsid w:val="00EC5D26"/>
    <w:rsid w:val="00EC5DDE"/>
    <w:rsid w:val="00EC5E9F"/>
    <w:rsid w:val="00EC7DCE"/>
    <w:rsid w:val="00ED0BC0"/>
    <w:rsid w:val="00ED20AA"/>
    <w:rsid w:val="00ED27A4"/>
    <w:rsid w:val="00ED2F48"/>
    <w:rsid w:val="00ED5943"/>
    <w:rsid w:val="00ED7496"/>
    <w:rsid w:val="00ED7D42"/>
    <w:rsid w:val="00EE1BD8"/>
    <w:rsid w:val="00EE24ED"/>
    <w:rsid w:val="00EE2842"/>
    <w:rsid w:val="00EE384E"/>
    <w:rsid w:val="00EE4998"/>
    <w:rsid w:val="00EE774B"/>
    <w:rsid w:val="00EE7DC8"/>
    <w:rsid w:val="00EF16D9"/>
    <w:rsid w:val="00EF2903"/>
    <w:rsid w:val="00EF3986"/>
    <w:rsid w:val="00EF3E1D"/>
    <w:rsid w:val="00EF58C9"/>
    <w:rsid w:val="00EF5C00"/>
    <w:rsid w:val="00EF64F6"/>
    <w:rsid w:val="00EF79EB"/>
    <w:rsid w:val="00EF7C1F"/>
    <w:rsid w:val="00F024B0"/>
    <w:rsid w:val="00F03F6C"/>
    <w:rsid w:val="00F0448B"/>
    <w:rsid w:val="00F04ACB"/>
    <w:rsid w:val="00F07E92"/>
    <w:rsid w:val="00F07EE6"/>
    <w:rsid w:val="00F07FCD"/>
    <w:rsid w:val="00F10267"/>
    <w:rsid w:val="00F10B48"/>
    <w:rsid w:val="00F10F24"/>
    <w:rsid w:val="00F11318"/>
    <w:rsid w:val="00F1135C"/>
    <w:rsid w:val="00F114BD"/>
    <w:rsid w:val="00F1461E"/>
    <w:rsid w:val="00F20AC7"/>
    <w:rsid w:val="00F20AF5"/>
    <w:rsid w:val="00F218E2"/>
    <w:rsid w:val="00F2327B"/>
    <w:rsid w:val="00F24E15"/>
    <w:rsid w:val="00F300DF"/>
    <w:rsid w:val="00F30575"/>
    <w:rsid w:val="00F32E00"/>
    <w:rsid w:val="00F37ACB"/>
    <w:rsid w:val="00F37EFE"/>
    <w:rsid w:val="00F41622"/>
    <w:rsid w:val="00F4199A"/>
    <w:rsid w:val="00F42503"/>
    <w:rsid w:val="00F4293C"/>
    <w:rsid w:val="00F43151"/>
    <w:rsid w:val="00F44A34"/>
    <w:rsid w:val="00F44CCE"/>
    <w:rsid w:val="00F4605F"/>
    <w:rsid w:val="00F515D1"/>
    <w:rsid w:val="00F516F1"/>
    <w:rsid w:val="00F5198B"/>
    <w:rsid w:val="00F51B05"/>
    <w:rsid w:val="00F52997"/>
    <w:rsid w:val="00F5353D"/>
    <w:rsid w:val="00F544A0"/>
    <w:rsid w:val="00F5711D"/>
    <w:rsid w:val="00F60967"/>
    <w:rsid w:val="00F61209"/>
    <w:rsid w:val="00F627F1"/>
    <w:rsid w:val="00F62B34"/>
    <w:rsid w:val="00F66534"/>
    <w:rsid w:val="00F66610"/>
    <w:rsid w:val="00F6683F"/>
    <w:rsid w:val="00F67843"/>
    <w:rsid w:val="00F70337"/>
    <w:rsid w:val="00F70AE3"/>
    <w:rsid w:val="00F7234F"/>
    <w:rsid w:val="00F72D01"/>
    <w:rsid w:val="00F74473"/>
    <w:rsid w:val="00F74571"/>
    <w:rsid w:val="00F773BE"/>
    <w:rsid w:val="00F8285E"/>
    <w:rsid w:val="00F83158"/>
    <w:rsid w:val="00F833F1"/>
    <w:rsid w:val="00F8494A"/>
    <w:rsid w:val="00F90590"/>
    <w:rsid w:val="00F90637"/>
    <w:rsid w:val="00F90EBB"/>
    <w:rsid w:val="00F91C34"/>
    <w:rsid w:val="00F92BA8"/>
    <w:rsid w:val="00F95139"/>
    <w:rsid w:val="00F951EF"/>
    <w:rsid w:val="00F95EC7"/>
    <w:rsid w:val="00F9621E"/>
    <w:rsid w:val="00F96E92"/>
    <w:rsid w:val="00FA44A4"/>
    <w:rsid w:val="00FA4A33"/>
    <w:rsid w:val="00FA5340"/>
    <w:rsid w:val="00FA6849"/>
    <w:rsid w:val="00FA6EF2"/>
    <w:rsid w:val="00FB01D8"/>
    <w:rsid w:val="00FB1BAB"/>
    <w:rsid w:val="00FB41D9"/>
    <w:rsid w:val="00FB4563"/>
    <w:rsid w:val="00FB4F97"/>
    <w:rsid w:val="00FB5252"/>
    <w:rsid w:val="00FB6C47"/>
    <w:rsid w:val="00FC0B51"/>
    <w:rsid w:val="00FC0B9C"/>
    <w:rsid w:val="00FC0DF1"/>
    <w:rsid w:val="00FC169D"/>
    <w:rsid w:val="00FC1F51"/>
    <w:rsid w:val="00FC2B54"/>
    <w:rsid w:val="00FC399E"/>
    <w:rsid w:val="00FC419F"/>
    <w:rsid w:val="00FC4831"/>
    <w:rsid w:val="00FC4952"/>
    <w:rsid w:val="00FC4C21"/>
    <w:rsid w:val="00FC5427"/>
    <w:rsid w:val="00FC6A54"/>
    <w:rsid w:val="00FD09DC"/>
    <w:rsid w:val="00FD1F04"/>
    <w:rsid w:val="00FD373B"/>
    <w:rsid w:val="00FD4329"/>
    <w:rsid w:val="00FD49CC"/>
    <w:rsid w:val="00FD5D03"/>
    <w:rsid w:val="00FD779A"/>
    <w:rsid w:val="00FD7DAE"/>
    <w:rsid w:val="00FE0656"/>
    <w:rsid w:val="00FE0739"/>
    <w:rsid w:val="00FE07C1"/>
    <w:rsid w:val="00FE0A9E"/>
    <w:rsid w:val="00FE10B9"/>
    <w:rsid w:val="00FE1D14"/>
    <w:rsid w:val="00FE2551"/>
    <w:rsid w:val="00FE289F"/>
    <w:rsid w:val="00FE698C"/>
    <w:rsid w:val="00FE6FFA"/>
    <w:rsid w:val="00FF21D4"/>
    <w:rsid w:val="00FF35BD"/>
    <w:rsid w:val="00FF37C0"/>
    <w:rsid w:val="00FF3DCF"/>
    <w:rsid w:val="00FF4AF7"/>
    <w:rsid w:val="00FF4CEF"/>
    <w:rsid w:val="00FF6366"/>
    <w:rsid w:val="00FF6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Outline List 2" w:uiPriority="99"/>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923"/>
    <w:pPr>
      <w:suppressAutoHyphens/>
    </w:pPr>
    <w:rPr>
      <w:lang w:val="sv-SE" w:eastAsia="ar-SA"/>
    </w:rPr>
  </w:style>
  <w:style w:type="paragraph" w:styleId="Kop1">
    <w:name w:val="heading 1"/>
    <w:basedOn w:val="Standaard"/>
    <w:next w:val="Standaard"/>
    <w:link w:val="Kop1Char"/>
    <w:qFormat/>
    <w:pPr>
      <w:keepNext/>
      <w:numPr>
        <w:numId w:val="2"/>
      </w:numPr>
      <w:spacing w:before="240" w:after="60"/>
      <w:outlineLvl w:val="0"/>
    </w:pPr>
    <w:rPr>
      <w:rFonts w:ascii="Arial" w:hAnsi="Arial" w:cs="Arial"/>
      <w:b/>
      <w:bCs/>
      <w:kern w:val="1"/>
      <w:sz w:val="32"/>
      <w:szCs w:val="32"/>
    </w:rPr>
  </w:style>
  <w:style w:type="paragraph" w:styleId="Kop2">
    <w:name w:val="heading 2"/>
    <w:basedOn w:val="Standaard"/>
    <w:next w:val="Standaard"/>
    <w:link w:val="Kop2Char"/>
    <w:qFormat/>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683F2F"/>
    <w:pPr>
      <w:keepNext/>
      <w:tabs>
        <w:tab w:val="left" w:pos="1701"/>
      </w:tabs>
      <w:spacing w:before="240" w:after="60" w:line="276" w:lineRule="auto"/>
      <w:ind w:left="864"/>
      <w:jc w:val="both"/>
      <w:outlineLvl w:val="3"/>
    </w:pPr>
    <w:rPr>
      <w:rFonts w:asciiTheme="minorHAnsi" w:hAnsiTheme="minorHAnsi"/>
      <w:b/>
      <w:bCs/>
      <w:sz w:val="22"/>
      <w:szCs w:val="22"/>
      <w:lang w:val="en-GB" w:eastAsia="de-DE"/>
    </w:rPr>
  </w:style>
  <w:style w:type="paragraph" w:styleId="Kop5">
    <w:name w:val="heading 5"/>
    <w:basedOn w:val="Standaard"/>
    <w:next w:val="Standaard"/>
    <w:link w:val="Kop5Char"/>
    <w:qFormat/>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pPr>
      <w:keepNext/>
      <w:numPr>
        <w:ilvl w:val="5"/>
        <w:numId w:val="2"/>
      </w:numPr>
      <w:outlineLvl w:val="5"/>
    </w:pPr>
    <w:rPr>
      <w:rFonts w:ascii="Arial" w:hAnsi="Arial"/>
      <w:b/>
      <w:sz w:val="19"/>
      <w:lang w:val="en-GB"/>
    </w:rPr>
  </w:style>
  <w:style w:type="paragraph" w:styleId="Kop7">
    <w:name w:val="heading 7"/>
    <w:basedOn w:val="Standaard"/>
    <w:next w:val="Standaard"/>
    <w:link w:val="Kop7Char"/>
    <w:qFormat/>
    <w:pPr>
      <w:keepNext/>
      <w:numPr>
        <w:ilvl w:val="6"/>
        <w:numId w:val="2"/>
      </w:numPr>
      <w:outlineLvl w:val="6"/>
    </w:pPr>
    <w:rPr>
      <w:rFonts w:ascii="Arial" w:hAnsi="Arial"/>
      <w:b/>
      <w:sz w:val="19"/>
      <w:lang w:val="en-GB"/>
    </w:rPr>
  </w:style>
  <w:style w:type="paragraph" w:styleId="Kop8">
    <w:name w:val="heading 8"/>
    <w:basedOn w:val="Standaard"/>
    <w:next w:val="Standaard"/>
    <w:link w:val="Kop8Char"/>
    <w:qFormat/>
    <w:rsid w:val="000F695F"/>
    <w:pPr>
      <w:numPr>
        <w:ilvl w:val="7"/>
        <w:numId w:val="2"/>
      </w:numPr>
      <w:suppressAutoHyphens w:val="0"/>
      <w:spacing w:before="40" w:after="120"/>
      <w:jc w:val="both"/>
      <w:outlineLvl w:val="7"/>
    </w:pPr>
    <w:rPr>
      <w:sz w:val="22"/>
      <w:lang w:val="en-GB" w:eastAsia="en-US"/>
    </w:rPr>
  </w:style>
  <w:style w:type="paragraph" w:styleId="Kop9">
    <w:name w:val="heading 9"/>
    <w:basedOn w:val="Standaard"/>
    <w:next w:val="Standaard"/>
    <w:link w:val="Kop9Char"/>
    <w:uiPriority w:val="9"/>
    <w:semiHidden/>
    <w:unhideWhenUsed/>
    <w:qFormat/>
    <w:rsid w:val="00021E60"/>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9Char">
    <w:name w:val="Kop 9 Char"/>
    <w:basedOn w:val="Standaardalinea-lettertype"/>
    <w:link w:val="Kop9"/>
    <w:uiPriority w:val="9"/>
    <w:semiHidden/>
    <w:rsid w:val="00021E60"/>
    <w:rPr>
      <w:rFonts w:asciiTheme="majorHAnsi" w:eastAsiaTheme="majorEastAsia" w:hAnsiTheme="majorHAnsi" w:cstheme="majorBidi"/>
      <w:i/>
      <w:iCs/>
      <w:color w:val="404040" w:themeColor="text1" w:themeTint="BF"/>
      <w:lang w:val="sv-SE" w:eastAsia="ar-SA"/>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color w:val="auto"/>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cs="Times New Roman"/>
      <w:sz w:val="24"/>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Symbol" w:hAnsi="Symbol"/>
    </w:rPr>
  </w:style>
  <w:style w:type="character" w:customStyle="1" w:styleId="WW8Num40z0">
    <w:name w:val="WW8Num40z0"/>
    <w:rPr>
      <w:sz w:val="24"/>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FootnoteCharacters">
    <w:name w:val="Footnote Characters"/>
    <w:basedOn w:val="Standaardalinea-lettertype"/>
    <w:rPr>
      <w:vertAlign w:val="superscript"/>
    </w:rPr>
  </w:style>
  <w:style w:type="character" w:styleId="Verwijzingopmerking">
    <w:name w:val="annotation reference"/>
    <w:basedOn w:val="Standaardalinea-lettertype"/>
    <w:uiPriority w:val="99"/>
    <w:rPr>
      <w:sz w:val="16"/>
      <w:szCs w:val="16"/>
    </w:rPr>
  </w:style>
  <w:style w:type="character" w:styleId="Hyperlink">
    <w:name w:val="Hyperlink"/>
    <w:basedOn w:val="Standaardalinea-lettertype"/>
    <w:uiPriority w:val="99"/>
    <w:rPr>
      <w:color w:val="0000FF"/>
      <w:u w:val="single"/>
    </w:rPr>
  </w:style>
  <w:style w:type="character" w:styleId="GevolgdeHyperlink">
    <w:name w:val="FollowedHyperlink"/>
    <w:basedOn w:val="Standaardalinea-lettertype"/>
    <w:rPr>
      <w:color w:val="800080"/>
      <w:u w:val="single"/>
    </w:rPr>
  </w:style>
  <w:style w:type="character" w:styleId="Paginanummer">
    <w:name w:val="page number"/>
    <w:basedOn w:val="Standaardalinea-lettertype"/>
    <w:uiPriority w:val="99"/>
  </w:style>
  <w:style w:type="character" w:customStyle="1" w:styleId="EndnoteCharacters">
    <w:name w:val="Endnote Characters"/>
    <w:basedOn w:val="Standaardalinea-lettertype"/>
    <w:rPr>
      <w:vertAlign w:val="superscript"/>
    </w:rPr>
  </w:style>
  <w:style w:type="character" w:styleId="Voetnootmarkering">
    <w:name w:val="footnote reference"/>
    <w:semiHidden/>
    <w:rPr>
      <w:vertAlign w:val="superscript"/>
    </w:rPr>
  </w:style>
  <w:style w:type="character" w:styleId="Eindnootmarkering">
    <w:name w:val="endnote reference"/>
    <w:uiPriority w:val="99"/>
    <w:semiHidden/>
    <w:rPr>
      <w:vertAlign w:val="superscript"/>
    </w:rPr>
  </w:style>
  <w:style w:type="paragraph" w:customStyle="1" w:styleId="Heading">
    <w:name w:val="Heading"/>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rPr>
      <w:rFonts w:ascii="Arial" w:hAnsi="Arial"/>
      <w:sz w:val="19"/>
      <w:lang w:val="nl-NL"/>
    </w:r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Voetnoottekst">
    <w:name w:val="footnote text"/>
    <w:basedOn w:val="Standaard"/>
    <w:link w:val="VoetnoottekstChar"/>
    <w:semiHidden/>
  </w:style>
  <w:style w:type="paragraph" w:styleId="Tekstopmerking">
    <w:name w:val="annotation text"/>
    <w:basedOn w:val="Standaard"/>
    <w:link w:val="TekstopmerkingChar"/>
    <w:uiPriority w:val="99"/>
  </w:style>
  <w:style w:type="character" w:customStyle="1" w:styleId="TekstopmerkingChar">
    <w:name w:val="Tekst opmerking Char"/>
    <w:basedOn w:val="Standaardalinea-lettertype"/>
    <w:link w:val="Tekstopmerking"/>
    <w:uiPriority w:val="99"/>
    <w:rsid w:val="00CC43A7"/>
    <w:rPr>
      <w:lang w:val="sv-SE" w:eastAsia="ar-SA"/>
    </w:rPr>
  </w:style>
  <w:style w:type="paragraph" w:styleId="Ballontekst">
    <w:name w:val="Balloon Text"/>
    <w:basedOn w:val="Standaard"/>
    <w:link w:val="BallontekstChar"/>
    <w:uiPriority w:val="99"/>
    <w:rPr>
      <w:rFonts w:ascii="Tahoma" w:hAnsi="Tahoma" w:cs="Tahoma"/>
      <w:sz w:val="16"/>
      <w:szCs w:val="16"/>
    </w:rPr>
  </w:style>
  <w:style w:type="paragraph" w:styleId="Plattetekst2">
    <w:name w:val="Body Text 2"/>
    <w:basedOn w:val="Standaard"/>
    <w:pPr>
      <w:jc w:val="both"/>
    </w:pPr>
    <w:rPr>
      <w:rFonts w:ascii="Arial" w:hAnsi="Arial"/>
      <w:sz w:val="19"/>
      <w:lang w:val="en-GB"/>
    </w:rPr>
  </w:style>
  <w:style w:type="paragraph" w:styleId="Koptekst">
    <w:name w:val="header"/>
    <w:basedOn w:val="Standaard"/>
    <w:link w:val="KoptekstChar"/>
    <w:uiPriority w:val="99"/>
    <w:pPr>
      <w:tabs>
        <w:tab w:val="center" w:pos="4536"/>
        <w:tab w:val="right" w:pos="9072"/>
      </w:tabs>
    </w:pPr>
    <w:rPr>
      <w:rFonts w:ascii="Arial" w:hAnsi="Arial"/>
      <w:sz w:val="24"/>
      <w:lang w:val="de-DE"/>
    </w:rPr>
  </w:style>
  <w:style w:type="paragraph" w:styleId="Plattetekst3">
    <w:name w:val="Body Text 3"/>
    <w:basedOn w:val="Standaard"/>
    <w:rsid w:val="0051786F"/>
    <w:pPr>
      <w:spacing w:before="360" w:after="240"/>
    </w:pPr>
    <w:rPr>
      <w:rFonts w:asciiTheme="minorHAnsi" w:eastAsia="Calibri" w:hAnsiTheme="minorHAnsi"/>
      <w:b/>
      <w:color w:val="0070C0"/>
      <w:sz w:val="24"/>
      <w:szCs w:val="16"/>
      <w:u w:val="words"/>
      <w:lang w:val="en-GB"/>
    </w:rPr>
  </w:style>
  <w:style w:type="paragraph" w:customStyle="1" w:styleId="WW-BodyText2">
    <w:name w:val="WW-Body Text 2"/>
    <w:basedOn w:val="Standaard"/>
    <w:pPr>
      <w:widowControl w:val="0"/>
      <w:spacing w:line="240" w:lineRule="atLeast"/>
    </w:pPr>
    <w:rPr>
      <w:rFonts w:ascii="Arial" w:hAnsi="Arial"/>
      <w:spacing w:val="5"/>
      <w:lang w:val="en-GB"/>
    </w:rPr>
  </w:style>
  <w:style w:type="paragraph" w:customStyle="1" w:styleId="NormalLeft">
    <w:name w:val="Normal Left"/>
    <w:basedOn w:val="Standaard"/>
    <w:pPr>
      <w:widowControl w:val="0"/>
      <w:spacing w:line="240" w:lineRule="atLeast"/>
    </w:pPr>
    <w:rPr>
      <w:rFonts w:ascii="Arial" w:hAnsi="Arial"/>
      <w:spacing w:val="5"/>
      <w:sz w:val="19"/>
      <w:lang w:val="nl-NL"/>
    </w:rPr>
  </w:style>
  <w:style w:type="paragraph" w:styleId="Plattetekstinspringen">
    <w:name w:val="Body Text Indent"/>
    <w:basedOn w:val="Standaard"/>
    <w:pPr>
      <w:spacing w:after="120"/>
      <w:ind w:left="283"/>
    </w:pPr>
  </w:style>
  <w:style w:type="paragraph" w:customStyle="1" w:styleId="Web">
    <w:name w:val="Κανονικό (Web)"/>
    <w:basedOn w:val="Standaard"/>
    <w:pPr>
      <w:spacing w:before="100" w:after="100"/>
    </w:pPr>
    <w:rPr>
      <w:color w:val="000000"/>
      <w:sz w:val="24"/>
      <w:szCs w:val="24"/>
      <w:lang w:val="nl-NL"/>
    </w:rPr>
  </w:style>
  <w:style w:type="paragraph" w:customStyle="1" w:styleId="NormalWeb1">
    <w:name w:val="Normal (Web)1"/>
    <w:basedOn w:val="Standaard"/>
    <w:pPr>
      <w:spacing w:before="100" w:after="100"/>
    </w:pPr>
    <w:rPr>
      <w:color w:val="000000"/>
      <w:sz w:val="24"/>
      <w:szCs w:val="24"/>
      <w:lang w:val="en-GB"/>
    </w:rPr>
  </w:style>
  <w:style w:type="paragraph" w:styleId="Normaalweb">
    <w:name w:val="Normal (Web)"/>
    <w:basedOn w:val="Standaard"/>
    <w:pPr>
      <w:spacing w:before="100" w:after="100"/>
    </w:pPr>
    <w:rPr>
      <w:color w:val="000000"/>
      <w:sz w:val="24"/>
      <w:szCs w:val="24"/>
      <w:lang w:val="ru-RU"/>
    </w:rPr>
  </w:style>
  <w:style w:type="paragraph" w:customStyle="1" w:styleId="NormalCentered">
    <w:name w:val="Normal Centered"/>
    <w:basedOn w:val="Standaard"/>
    <w:pPr>
      <w:autoSpaceDE w:val="0"/>
      <w:spacing w:before="120" w:after="120"/>
      <w:jc w:val="center"/>
    </w:pPr>
    <w:rPr>
      <w:sz w:val="24"/>
      <w:szCs w:val="24"/>
      <w:lang w:val="fr-FR"/>
    </w:rPr>
  </w:style>
  <w:style w:type="paragraph" w:styleId="Voettekst">
    <w:name w:val="footer"/>
    <w:basedOn w:val="Standaard"/>
    <w:link w:val="VoettekstChar"/>
    <w:uiPriority w:val="99"/>
    <w:pPr>
      <w:widowControl w:val="0"/>
      <w:tabs>
        <w:tab w:val="center" w:pos="4536"/>
        <w:tab w:val="right" w:pos="9072"/>
      </w:tabs>
      <w:spacing w:line="240" w:lineRule="atLeast"/>
    </w:pPr>
    <w:rPr>
      <w:rFonts w:ascii="Arial" w:hAnsi="Arial"/>
      <w:spacing w:val="5"/>
      <w:sz w:val="19"/>
      <w:lang w:val="nl-NL"/>
    </w:rPr>
  </w:style>
  <w:style w:type="character" w:customStyle="1" w:styleId="VoettekstChar">
    <w:name w:val="Voettekst Char"/>
    <w:basedOn w:val="Standaardalinea-lettertype"/>
    <w:link w:val="Voettekst"/>
    <w:uiPriority w:val="99"/>
    <w:rsid w:val="00D67F72"/>
    <w:rPr>
      <w:rFonts w:ascii="Arial" w:hAnsi="Arial"/>
      <w:spacing w:val="5"/>
      <w:sz w:val="19"/>
      <w:lang w:val="nl-NL" w:eastAsia="ar-SA"/>
    </w:rPr>
  </w:style>
  <w:style w:type="paragraph" w:styleId="Eindnoottekst">
    <w:name w:val="endnote text"/>
    <w:basedOn w:val="Standaard"/>
    <w:link w:val="EindnoottekstChar"/>
    <w:uiPriority w:val="99"/>
    <w:semiHidden/>
    <w:pPr>
      <w:widowControl w:val="0"/>
      <w:spacing w:line="240" w:lineRule="atLeast"/>
    </w:pPr>
    <w:rPr>
      <w:rFonts w:ascii="Arial" w:hAnsi="Arial"/>
      <w:spacing w:val="5"/>
      <w:lang w:val="nl-NL"/>
    </w:rPr>
  </w:style>
  <w:style w:type="paragraph" w:customStyle="1" w:styleId="Base">
    <w:name w:val="Base"/>
    <w:pPr>
      <w:suppressAutoHyphens/>
      <w:spacing w:before="60" w:after="60"/>
    </w:pPr>
    <w:rPr>
      <w:sz w:val="24"/>
      <w:lang w:eastAsia="ar-SA"/>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character" w:customStyle="1" w:styleId="WW8Num1z0">
    <w:name w:val="WW8Num1z0"/>
    <w:rsid w:val="00F516F1"/>
    <w:rPr>
      <w:rFonts w:ascii="Symbol" w:hAnsi="Symbol"/>
    </w:rPr>
  </w:style>
  <w:style w:type="character" w:customStyle="1" w:styleId="WW8Num6z0">
    <w:name w:val="WW8Num6z0"/>
    <w:rsid w:val="00F516F1"/>
    <w:rPr>
      <w:rFonts w:ascii="Symbol" w:hAnsi="Symbol"/>
    </w:rPr>
  </w:style>
  <w:style w:type="character" w:customStyle="1" w:styleId="WW8Num8z0">
    <w:name w:val="WW8Num8z0"/>
    <w:rsid w:val="00F516F1"/>
    <w:rPr>
      <w:rFonts w:ascii="Symbol" w:hAnsi="Symbol"/>
    </w:rPr>
  </w:style>
  <w:style w:type="character" w:customStyle="1" w:styleId="WW8Num9z0">
    <w:name w:val="WW8Num9z0"/>
    <w:rsid w:val="00F516F1"/>
    <w:rPr>
      <w:rFonts w:ascii="Symbol" w:hAnsi="Symbol"/>
    </w:rPr>
  </w:style>
  <w:style w:type="character" w:customStyle="1" w:styleId="WW8Num12z0">
    <w:name w:val="WW8Num12z0"/>
    <w:rsid w:val="00F516F1"/>
    <w:rPr>
      <w:rFonts w:ascii="Symbol" w:hAnsi="Symbol"/>
    </w:rPr>
  </w:style>
  <w:style w:type="character" w:customStyle="1" w:styleId="WW8Num13z0">
    <w:name w:val="WW8Num13z0"/>
    <w:rsid w:val="00F516F1"/>
    <w:rPr>
      <w:rFonts w:ascii="Symbol" w:hAnsi="Symbol"/>
    </w:rPr>
  </w:style>
  <w:style w:type="character" w:customStyle="1" w:styleId="WW8Num17z0">
    <w:name w:val="WW8Num17z0"/>
    <w:rsid w:val="00F516F1"/>
    <w:rPr>
      <w:color w:val="auto"/>
    </w:rPr>
  </w:style>
  <w:style w:type="character" w:customStyle="1" w:styleId="WW8Num18z0">
    <w:name w:val="WW8Num18z0"/>
    <w:rsid w:val="00F516F1"/>
    <w:rPr>
      <w:rFonts w:ascii="Symbol" w:hAnsi="Symbol"/>
    </w:rPr>
  </w:style>
  <w:style w:type="character" w:customStyle="1" w:styleId="WW8Num27z0">
    <w:name w:val="WW8Num27z0"/>
    <w:rsid w:val="00F516F1"/>
    <w:rPr>
      <w:rFonts w:ascii="Symbol" w:hAnsi="Symbol"/>
    </w:rPr>
  </w:style>
  <w:style w:type="character" w:customStyle="1" w:styleId="WW8Num31z0">
    <w:name w:val="WW8Num31z0"/>
    <w:rsid w:val="00F516F1"/>
    <w:rPr>
      <w:rFonts w:ascii="Symbol" w:hAnsi="Symbol"/>
    </w:rPr>
  </w:style>
  <w:style w:type="character" w:customStyle="1" w:styleId="WW8Num32z0">
    <w:name w:val="WW8Num32z0"/>
    <w:rsid w:val="00F516F1"/>
    <w:rPr>
      <w:sz w:val="24"/>
    </w:rPr>
  </w:style>
  <w:style w:type="character" w:customStyle="1" w:styleId="WW-DefaultParagraphFont">
    <w:name w:val="WW-Default Paragraph Font"/>
    <w:rsid w:val="00F516F1"/>
  </w:style>
  <w:style w:type="character" w:customStyle="1" w:styleId="Bullets">
    <w:name w:val="Bullets"/>
    <w:rsid w:val="00F516F1"/>
    <w:rPr>
      <w:rFonts w:ascii="StarSymbol" w:eastAsia="StarSymbol" w:hAnsi="StarSymbol"/>
      <w:sz w:val="18"/>
    </w:rPr>
  </w:style>
  <w:style w:type="paragraph" w:customStyle="1" w:styleId="Text1">
    <w:name w:val="Text 1"/>
    <w:basedOn w:val="Standaard"/>
    <w:link w:val="Text1Char"/>
    <w:rsid w:val="00F516F1"/>
    <w:pPr>
      <w:suppressAutoHyphens w:val="0"/>
      <w:spacing w:after="240"/>
      <w:ind w:left="482"/>
      <w:jc w:val="both"/>
    </w:pPr>
    <w:rPr>
      <w:sz w:val="24"/>
      <w:lang w:val="en-GB"/>
    </w:rPr>
  </w:style>
  <w:style w:type="character" w:customStyle="1" w:styleId="tabelltext1">
    <w:name w:val="tabelltext1"/>
    <w:basedOn w:val="Standaardalinea-lettertype"/>
    <w:rsid w:val="00F516F1"/>
    <w:rPr>
      <w:rFonts w:ascii="Arial" w:hAnsi="Arial" w:cs="Arial"/>
      <w:sz w:val="19"/>
      <w:szCs w:val="19"/>
      <w:shd w:val="clear" w:color="auto" w:fill="FFFFFF"/>
    </w:rPr>
  </w:style>
  <w:style w:type="paragraph" w:customStyle="1" w:styleId="ZCom">
    <w:name w:val="Z_Com"/>
    <w:basedOn w:val="Standaard"/>
    <w:next w:val="ZDGName"/>
    <w:rsid w:val="00F516F1"/>
    <w:pPr>
      <w:widowControl w:val="0"/>
      <w:suppressAutoHyphens w:val="0"/>
      <w:autoSpaceDE w:val="0"/>
      <w:autoSpaceDN w:val="0"/>
      <w:ind w:right="85"/>
      <w:jc w:val="both"/>
    </w:pPr>
    <w:rPr>
      <w:rFonts w:ascii="Arial" w:hAnsi="Arial" w:cs="Arial"/>
      <w:sz w:val="24"/>
      <w:szCs w:val="24"/>
      <w:lang w:val="en-GB" w:eastAsia="en-GB"/>
    </w:rPr>
  </w:style>
  <w:style w:type="paragraph" w:customStyle="1" w:styleId="ZDGName">
    <w:name w:val="Z_DGName"/>
    <w:basedOn w:val="Standaard"/>
    <w:rsid w:val="00F516F1"/>
    <w:pPr>
      <w:widowControl w:val="0"/>
      <w:suppressAutoHyphens w:val="0"/>
      <w:autoSpaceDE w:val="0"/>
      <w:autoSpaceDN w:val="0"/>
      <w:ind w:right="85"/>
    </w:pPr>
    <w:rPr>
      <w:rFonts w:ascii="Arial" w:hAnsi="Arial" w:cs="Arial"/>
      <w:sz w:val="16"/>
      <w:szCs w:val="16"/>
      <w:lang w:val="en-GB" w:eastAsia="en-GB"/>
    </w:rPr>
  </w:style>
  <w:style w:type="paragraph" w:customStyle="1" w:styleId="Point0">
    <w:name w:val="Point 0"/>
    <w:basedOn w:val="Standaard"/>
    <w:rsid w:val="00BC0374"/>
    <w:pPr>
      <w:suppressAutoHyphens w:val="0"/>
      <w:spacing w:before="120" w:after="120"/>
      <w:ind w:left="850" w:hanging="850"/>
      <w:jc w:val="both"/>
    </w:pPr>
    <w:rPr>
      <w:rFonts w:eastAsia="Calibri"/>
      <w:sz w:val="24"/>
      <w:szCs w:val="22"/>
      <w:lang w:val="en-GB" w:eastAsia="en-US"/>
    </w:rPr>
  </w:style>
  <w:style w:type="paragraph" w:customStyle="1" w:styleId="Point0number">
    <w:name w:val="Point 0 (number)"/>
    <w:basedOn w:val="Standaard"/>
    <w:rsid w:val="00BC0374"/>
    <w:pPr>
      <w:numPr>
        <w:numId w:val="1"/>
      </w:numPr>
      <w:tabs>
        <w:tab w:val="clear" w:pos="850"/>
        <w:tab w:val="num" w:pos="360"/>
      </w:tabs>
      <w:suppressAutoHyphens w:val="0"/>
      <w:spacing w:before="120" w:after="120"/>
      <w:ind w:left="0" w:firstLine="0"/>
      <w:jc w:val="both"/>
    </w:pPr>
    <w:rPr>
      <w:rFonts w:eastAsia="Calibri"/>
      <w:sz w:val="24"/>
      <w:szCs w:val="22"/>
      <w:lang w:val="en-GB" w:eastAsia="en-US"/>
    </w:rPr>
  </w:style>
  <w:style w:type="paragraph" w:customStyle="1" w:styleId="Point1number">
    <w:name w:val="Point 1 (numb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2number">
    <w:name w:val="Point 2 (numb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3number">
    <w:name w:val="Point 3 (numb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0letter">
    <w:name w:val="Point 0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1letter">
    <w:name w:val="Point 1 (letter)"/>
    <w:basedOn w:val="Standaard"/>
    <w:rsid w:val="00BC0374"/>
    <w:pPr>
      <w:tabs>
        <w:tab w:val="num" w:pos="1417"/>
      </w:tabs>
      <w:suppressAutoHyphens w:val="0"/>
      <w:spacing w:before="120" w:after="120"/>
      <w:ind w:left="1417" w:hanging="567"/>
      <w:jc w:val="both"/>
    </w:pPr>
    <w:rPr>
      <w:rFonts w:eastAsia="Calibri"/>
      <w:sz w:val="24"/>
      <w:szCs w:val="22"/>
      <w:lang w:val="en-GB" w:eastAsia="en-US"/>
    </w:rPr>
  </w:style>
  <w:style w:type="paragraph" w:customStyle="1" w:styleId="Point2letter">
    <w:name w:val="Point 2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3letter">
    <w:name w:val="Point 3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4letter">
    <w:name w:val="Point 4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styleId="Onderwerpvanopmerking">
    <w:name w:val="annotation subject"/>
    <w:basedOn w:val="Tekstopmerking"/>
    <w:next w:val="Tekstopmerking"/>
    <w:link w:val="OnderwerpvanopmerkingChar"/>
    <w:uiPriority w:val="99"/>
    <w:rsid w:val="00CC43A7"/>
    <w:rPr>
      <w:b/>
      <w:bCs/>
    </w:rPr>
  </w:style>
  <w:style w:type="character" w:customStyle="1" w:styleId="OnderwerpvanopmerkingChar">
    <w:name w:val="Onderwerp van opmerking Char"/>
    <w:basedOn w:val="TekstopmerkingChar"/>
    <w:link w:val="Onderwerpvanopmerking"/>
    <w:uiPriority w:val="99"/>
    <w:rsid w:val="00CC43A7"/>
    <w:rPr>
      <w:b/>
      <w:bCs/>
      <w:lang w:val="sv-SE" w:eastAsia="ar-SA"/>
    </w:rPr>
  </w:style>
  <w:style w:type="paragraph" w:styleId="Revisie">
    <w:name w:val="Revision"/>
    <w:hidden/>
    <w:uiPriority w:val="99"/>
    <w:semiHidden/>
    <w:rsid w:val="00CC43A7"/>
    <w:rPr>
      <w:lang w:val="sv-SE" w:eastAsia="ar-SA"/>
    </w:rPr>
  </w:style>
  <w:style w:type="paragraph" w:styleId="Lijstalinea">
    <w:name w:val="List Paragraph"/>
    <w:basedOn w:val="Standaard"/>
    <w:uiPriority w:val="34"/>
    <w:qFormat/>
    <w:rsid w:val="00FF35BD"/>
    <w:pPr>
      <w:ind w:left="720"/>
      <w:contextualSpacing/>
    </w:pPr>
  </w:style>
  <w:style w:type="paragraph" w:styleId="Kopvaninhoudsopgave">
    <w:name w:val="TOC Heading"/>
    <w:basedOn w:val="Kop1"/>
    <w:next w:val="Standaard"/>
    <w:uiPriority w:val="39"/>
    <w:semiHidden/>
    <w:unhideWhenUsed/>
    <w:qFormat/>
    <w:rsid w:val="00EB2FEF"/>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Inhopg1">
    <w:name w:val="toc 1"/>
    <w:basedOn w:val="Standaard"/>
    <w:next w:val="Standaard"/>
    <w:autoRedefine/>
    <w:uiPriority w:val="39"/>
    <w:rsid w:val="00EB2FEF"/>
    <w:pPr>
      <w:spacing w:after="100"/>
    </w:pPr>
  </w:style>
  <w:style w:type="paragraph" w:styleId="Inhopg2">
    <w:name w:val="toc 2"/>
    <w:basedOn w:val="Standaard"/>
    <w:next w:val="Standaard"/>
    <w:autoRedefine/>
    <w:uiPriority w:val="39"/>
    <w:rsid w:val="00EB2FEF"/>
    <w:pPr>
      <w:spacing w:after="100"/>
      <w:ind w:left="200"/>
    </w:pPr>
  </w:style>
  <w:style w:type="paragraph" w:styleId="Inhopg3">
    <w:name w:val="toc 3"/>
    <w:basedOn w:val="Standaard"/>
    <w:next w:val="Standaard"/>
    <w:autoRedefine/>
    <w:uiPriority w:val="39"/>
    <w:rsid w:val="00EB2FEF"/>
    <w:pPr>
      <w:spacing w:after="100"/>
      <w:ind w:left="400"/>
    </w:pPr>
  </w:style>
  <w:style w:type="paragraph" w:styleId="Inhopg4">
    <w:name w:val="toc 4"/>
    <w:basedOn w:val="Standaard"/>
    <w:next w:val="Standaard"/>
    <w:autoRedefine/>
    <w:uiPriority w:val="39"/>
    <w:rsid w:val="00D40786"/>
    <w:pPr>
      <w:tabs>
        <w:tab w:val="left" w:pos="1160"/>
        <w:tab w:val="right" w:leader="dot" w:pos="9627"/>
      </w:tabs>
      <w:spacing w:after="100"/>
      <w:ind w:left="600"/>
    </w:pPr>
  </w:style>
  <w:style w:type="character" w:customStyle="1" w:styleId="Kop1Char">
    <w:name w:val="Kop 1 Char"/>
    <w:basedOn w:val="Standaardalinea-lettertype"/>
    <w:link w:val="Kop1"/>
    <w:rsid w:val="001275FE"/>
    <w:rPr>
      <w:rFonts w:ascii="Arial" w:hAnsi="Arial" w:cs="Arial"/>
      <w:b/>
      <w:bCs/>
      <w:kern w:val="1"/>
      <w:sz w:val="32"/>
      <w:szCs w:val="32"/>
      <w:lang w:val="sv-SE" w:eastAsia="ar-SA"/>
    </w:rPr>
  </w:style>
  <w:style w:type="character" w:customStyle="1" w:styleId="Kop2Char">
    <w:name w:val="Kop 2 Char"/>
    <w:basedOn w:val="Standaardalinea-lettertype"/>
    <w:link w:val="Kop2"/>
    <w:rsid w:val="001275FE"/>
    <w:rPr>
      <w:rFonts w:ascii="Arial" w:hAnsi="Arial" w:cs="Arial"/>
      <w:b/>
      <w:bCs/>
      <w:i/>
      <w:iCs/>
      <w:sz w:val="28"/>
      <w:szCs w:val="28"/>
      <w:lang w:val="sv-SE" w:eastAsia="ar-SA"/>
    </w:rPr>
  </w:style>
  <w:style w:type="character" w:customStyle="1" w:styleId="Kop3Char">
    <w:name w:val="Kop 3 Char"/>
    <w:basedOn w:val="Standaardalinea-lettertype"/>
    <w:link w:val="Kop3"/>
    <w:rsid w:val="001275FE"/>
    <w:rPr>
      <w:rFonts w:ascii="Arial" w:hAnsi="Arial" w:cs="Arial"/>
      <w:b/>
      <w:bCs/>
      <w:sz w:val="26"/>
      <w:szCs w:val="26"/>
      <w:lang w:val="sv-SE" w:eastAsia="ar-SA"/>
    </w:rPr>
  </w:style>
  <w:style w:type="character" w:customStyle="1" w:styleId="Kop4Char">
    <w:name w:val="Kop 4 Char"/>
    <w:basedOn w:val="Standaardalinea-lettertype"/>
    <w:link w:val="Kop4"/>
    <w:uiPriority w:val="9"/>
    <w:rsid w:val="00683F2F"/>
    <w:rPr>
      <w:rFonts w:asciiTheme="minorHAnsi" w:hAnsiTheme="minorHAnsi"/>
      <w:b/>
      <w:bCs/>
      <w:sz w:val="22"/>
      <w:szCs w:val="22"/>
      <w:lang w:eastAsia="de-DE"/>
    </w:rPr>
  </w:style>
  <w:style w:type="character" w:customStyle="1" w:styleId="Kop5Char">
    <w:name w:val="Kop 5 Char"/>
    <w:basedOn w:val="Standaardalinea-lettertype"/>
    <w:link w:val="Kop5"/>
    <w:rsid w:val="001275FE"/>
    <w:rPr>
      <w:b/>
      <w:bCs/>
      <w:i/>
      <w:iCs/>
      <w:sz w:val="26"/>
      <w:szCs w:val="26"/>
      <w:lang w:val="sv-SE" w:eastAsia="ar-SA"/>
    </w:rPr>
  </w:style>
  <w:style w:type="character" w:customStyle="1" w:styleId="Kop6Char">
    <w:name w:val="Kop 6 Char"/>
    <w:basedOn w:val="Standaardalinea-lettertype"/>
    <w:link w:val="Kop6"/>
    <w:rsid w:val="001275FE"/>
    <w:rPr>
      <w:rFonts w:ascii="Arial" w:hAnsi="Arial"/>
      <w:b/>
      <w:sz w:val="19"/>
      <w:lang w:eastAsia="ar-SA"/>
    </w:rPr>
  </w:style>
  <w:style w:type="character" w:customStyle="1" w:styleId="Kop7Char">
    <w:name w:val="Kop 7 Char"/>
    <w:basedOn w:val="Standaardalinea-lettertype"/>
    <w:link w:val="Kop7"/>
    <w:rsid w:val="001275FE"/>
    <w:rPr>
      <w:rFonts w:ascii="Arial" w:hAnsi="Arial"/>
      <w:b/>
      <w:sz w:val="19"/>
      <w:lang w:eastAsia="ar-SA"/>
    </w:rPr>
  </w:style>
  <w:style w:type="character" w:customStyle="1" w:styleId="Kop8Char">
    <w:name w:val="Kop 8 Char"/>
    <w:basedOn w:val="Standaardalinea-lettertype"/>
    <w:link w:val="Kop8"/>
    <w:rsid w:val="001275FE"/>
    <w:rPr>
      <w:sz w:val="22"/>
      <w:lang w:eastAsia="en-US"/>
    </w:rPr>
  </w:style>
  <w:style w:type="paragraph" w:styleId="Titel">
    <w:name w:val="Title"/>
    <w:basedOn w:val="Standaard"/>
    <w:next w:val="Standaard"/>
    <w:link w:val="TitelChar"/>
    <w:qFormat/>
    <w:rsid w:val="001275FE"/>
    <w:pPr>
      <w:suppressAutoHyphens w:val="0"/>
      <w:spacing w:after="300"/>
      <w:contextualSpacing/>
      <w:jc w:val="both"/>
    </w:pPr>
    <w:rPr>
      <w:rFonts w:asciiTheme="majorHAnsi" w:eastAsiaTheme="majorEastAsia" w:hAnsiTheme="majorHAnsi" w:cstheme="majorBidi"/>
      <w:smallCaps/>
      <w:sz w:val="52"/>
      <w:szCs w:val="52"/>
      <w:lang w:val="fi-FI" w:eastAsia="en-US"/>
    </w:rPr>
  </w:style>
  <w:style w:type="character" w:customStyle="1" w:styleId="TitelChar">
    <w:name w:val="Titel Char"/>
    <w:basedOn w:val="Standaardalinea-lettertype"/>
    <w:link w:val="Titel"/>
    <w:rsid w:val="001275FE"/>
    <w:rPr>
      <w:rFonts w:asciiTheme="majorHAnsi" w:eastAsiaTheme="majorEastAsia" w:hAnsiTheme="majorHAnsi" w:cstheme="majorBidi"/>
      <w:smallCaps/>
      <w:sz w:val="52"/>
      <w:szCs w:val="52"/>
      <w:lang w:val="fi-FI" w:eastAsia="en-US"/>
    </w:rPr>
  </w:style>
  <w:style w:type="paragraph" w:styleId="Ondertitel">
    <w:name w:val="Subtitle"/>
    <w:basedOn w:val="Standaard"/>
    <w:next w:val="Standaard"/>
    <w:link w:val="OndertitelChar"/>
    <w:qFormat/>
    <w:rsid w:val="001275FE"/>
    <w:pPr>
      <w:suppressAutoHyphens w:val="0"/>
      <w:spacing w:after="200" w:line="276" w:lineRule="auto"/>
      <w:jc w:val="both"/>
    </w:pPr>
    <w:rPr>
      <w:rFonts w:asciiTheme="majorHAnsi" w:eastAsiaTheme="majorEastAsia" w:hAnsiTheme="majorHAnsi" w:cstheme="majorBidi"/>
      <w:i/>
      <w:iCs/>
      <w:smallCaps/>
      <w:spacing w:val="10"/>
      <w:sz w:val="28"/>
      <w:szCs w:val="28"/>
      <w:lang w:val="fi-FI" w:eastAsia="en-US"/>
    </w:rPr>
  </w:style>
  <w:style w:type="character" w:customStyle="1" w:styleId="OndertitelChar">
    <w:name w:val="Ondertitel Char"/>
    <w:basedOn w:val="Standaardalinea-lettertype"/>
    <w:link w:val="Ondertitel"/>
    <w:rsid w:val="001275FE"/>
    <w:rPr>
      <w:rFonts w:asciiTheme="majorHAnsi" w:eastAsiaTheme="majorEastAsia" w:hAnsiTheme="majorHAnsi" w:cstheme="majorBidi"/>
      <w:i/>
      <w:iCs/>
      <w:smallCaps/>
      <w:spacing w:val="10"/>
      <w:sz w:val="28"/>
      <w:szCs w:val="28"/>
      <w:lang w:val="fi-FI" w:eastAsia="en-US"/>
    </w:rPr>
  </w:style>
  <w:style w:type="character" w:styleId="Zwaar">
    <w:name w:val="Strong"/>
    <w:uiPriority w:val="22"/>
    <w:qFormat/>
    <w:rsid w:val="001275FE"/>
    <w:rPr>
      <w:b/>
      <w:bCs/>
    </w:rPr>
  </w:style>
  <w:style w:type="character" w:styleId="Nadruk">
    <w:name w:val="Emphasis"/>
    <w:uiPriority w:val="20"/>
    <w:qFormat/>
    <w:rsid w:val="001275FE"/>
    <w:rPr>
      <w:b/>
      <w:bCs/>
      <w:i/>
      <w:iCs/>
      <w:spacing w:val="10"/>
    </w:rPr>
  </w:style>
  <w:style w:type="paragraph" w:styleId="Geenafstand">
    <w:name w:val="No Spacing"/>
    <w:basedOn w:val="Standaard"/>
    <w:uiPriority w:val="1"/>
    <w:qFormat/>
    <w:rsid w:val="001275FE"/>
    <w:pPr>
      <w:suppressAutoHyphens w:val="0"/>
      <w:jc w:val="both"/>
    </w:pPr>
    <w:rPr>
      <w:rFonts w:asciiTheme="majorHAnsi" w:eastAsiaTheme="majorEastAsia" w:hAnsiTheme="majorHAnsi" w:cstheme="majorBidi"/>
      <w:szCs w:val="22"/>
      <w:lang w:val="fi-FI" w:eastAsia="en-US"/>
    </w:rPr>
  </w:style>
  <w:style w:type="paragraph" w:styleId="Citaat">
    <w:name w:val="Quote"/>
    <w:basedOn w:val="Standaard"/>
    <w:next w:val="Standaard"/>
    <w:link w:val="CitaatChar"/>
    <w:uiPriority w:val="29"/>
    <w:qFormat/>
    <w:rsid w:val="001275FE"/>
    <w:pPr>
      <w:suppressAutoHyphens w:val="0"/>
      <w:spacing w:after="200" w:line="276" w:lineRule="auto"/>
      <w:jc w:val="both"/>
    </w:pPr>
    <w:rPr>
      <w:rFonts w:asciiTheme="majorHAnsi" w:eastAsiaTheme="majorEastAsia" w:hAnsiTheme="majorHAnsi" w:cstheme="majorBidi"/>
      <w:i/>
      <w:iCs/>
      <w:szCs w:val="22"/>
      <w:lang w:val="fi-FI" w:eastAsia="en-US"/>
    </w:rPr>
  </w:style>
  <w:style w:type="character" w:customStyle="1" w:styleId="CitaatChar">
    <w:name w:val="Citaat Char"/>
    <w:basedOn w:val="Standaardalinea-lettertype"/>
    <w:link w:val="Citaat"/>
    <w:uiPriority w:val="29"/>
    <w:rsid w:val="001275FE"/>
    <w:rPr>
      <w:rFonts w:asciiTheme="majorHAnsi" w:eastAsiaTheme="majorEastAsia" w:hAnsiTheme="majorHAnsi" w:cstheme="majorBidi"/>
      <w:i/>
      <w:iCs/>
      <w:szCs w:val="22"/>
      <w:lang w:val="fi-FI" w:eastAsia="en-US"/>
    </w:rPr>
  </w:style>
  <w:style w:type="paragraph" w:styleId="Duidelijkcitaat">
    <w:name w:val="Intense Quote"/>
    <w:basedOn w:val="Standaard"/>
    <w:next w:val="Standaard"/>
    <w:link w:val="DuidelijkcitaatChar"/>
    <w:uiPriority w:val="30"/>
    <w:qFormat/>
    <w:rsid w:val="001275FE"/>
    <w:pPr>
      <w:pBdr>
        <w:top w:val="single" w:sz="4" w:space="10" w:color="auto"/>
        <w:bottom w:val="single" w:sz="4" w:space="10" w:color="auto"/>
      </w:pBdr>
      <w:suppressAutoHyphens w:val="0"/>
      <w:spacing w:before="240" w:after="240" w:line="300" w:lineRule="auto"/>
      <w:ind w:left="1152" w:right="1152"/>
      <w:jc w:val="both"/>
    </w:pPr>
    <w:rPr>
      <w:rFonts w:asciiTheme="majorHAnsi" w:eastAsiaTheme="majorEastAsia" w:hAnsiTheme="majorHAnsi" w:cstheme="majorBidi"/>
      <w:i/>
      <w:iCs/>
      <w:szCs w:val="22"/>
      <w:lang w:val="fi-FI" w:eastAsia="en-US"/>
    </w:rPr>
  </w:style>
  <w:style w:type="character" w:customStyle="1" w:styleId="DuidelijkcitaatChar">
    <w:name w:val="Duidelijk citaat Char"/>
    <w:basedOn w:val="Standaardalinea-lettertype"/>
    <w:link w:val="Duidelijkcitaat"/>
    <w:uiPriority w:val="30"/>
    <w:rsid w:val="001275FE"/>
    <w:rPr>
      <w:rFonts w:asciiTheme="majorHAnsi" w:eastAsiaTheme="majorEastAsia" w:hAnsiTheme="majorHAnsi" w:cstheme="majorBidi"/>
      <w:i/>
      <w:iCs/>
      <w:szCs w:val="22"/>
      <w:lang w:val="fi-FI" w:eastAsia="en-US"/>
    </w:rPr>
  </w:style>
  <w:style w:type="character" w:styleId="Subtielebenadrukking">
    <w:name w:val="Subtle Emphasis"/>
    <w:uiPriority w:val="19"/>
    <w:qFormat/>
    <w:rsid w:val="001275FE"/>
    <w:rPr>
      <w:i/>
      <w:iCs/>
    </w:rPr>
  </w:style>
  <w:style w:type="character" w:styleId="Intensievebenadrukking">
    <w:name w:val="Intense Emphasis"/>
    <w:uiPriority w:val="21"/>
    <w:qFormat/>
    <w:rsid w:val="001275FE"/>
    <w:rPr>
      <w:b/>
      <w:bCs/>
      <w:i/>
      <w:iCs/>
    </w:rPr>
  </w:style>
  <w:style w:type="character" w:styleId="Subtieleverwijzing">
    <w:name w:val="Subtle Reference"/>
    <w:basedOn w:val="Standaardalinea-lettertype"/>
    <w:uiPriority w:val="31"/>
    <w:qFormat/>
    <w:rsid w:val="001275FE"/>
    <w:rPr>
      <w:smallCaps/>
    </w:rPr>
  </w:style>
  <w:style w:type="character" w:styleId="Intensieveverwijzing">
    <w:name w:val="Intense Reference"/>
    <w:uiPriority w:val="32"/>
    <w:qFormat/>
    <w:rsid w:val="001275FE"/>
    <w:rPr>
      <w:b/>
      <w:bCs/>
      <w:smallCaps/>
    </w:rPr>
  </w:style>
  <w:style w:type="character" w:styleId="Titelvanboek">
    <w:name w:val="Book Title"/>
    <w:basedOn w:val="Standaardalinea-lettertype"/>
    <w:uiPriority w:val="33"/>
    <w:qFormat/>
    <w:rsid w:val="001275FE"/>
    <w:rPr>
      <w:i/>
      <w:iCs/>
      <w:smallCaps/>
      <w:spacing w:val="5"/>
    </w:rPr>
  </w:style>
  <w:style w:type="character" w:customStyle="1" w:styleId="BallontekstChar">
    <w:name w:val="Ballontekst Char"/>
    <w:basedOn w:val="Standaardalinea-lettertype"/>
    <w:link w:val="Ballontekst"/>
    <w:uiPriority w:val="99"/>
    <w:rsid w:val="001275FE"/>
    <w:rPr>
      <w:rFonts w:ascii="Tahoma" w:hAnsi="Tahoma" w:cs="Tahoma"/>
      <w:sz w:val="16"/>
      <w:szCs w:val="16"/>
      <w:lang w:val="sv-SE" w:eastAsia="ar-SA"/>
    </w:rPr>
  </w:style>
  <w:style w:type="table" w:styleId="Tabelraster">
    <w:name w:val="Table Grid"/>
    <w:basedOn w:val="Standaardtabel"/>
    <w:rsid w:val="001275FE"/>
    <w:rPr>
      <w:rFonts w:asciiTheme="majorHAnsi" w:eastAsiaTheme="majorEastAsia" w:hAnsiTheme="majorHAnsi" w:cstheme="majorBid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275FE"/>
    <w:rPr>
      <w:rFonts w:asciiTheme="majorHAnsi" w:eastAsiaTheme="majorEastAsia" w:hAnsiTheme="majorHAnsi" w:cstheme="majorBidi"/>
      <w:color w:val="000000" w:themeColor="text1" w:themeShade="BF"/>
      <w:sz w:val="22"/>
      <w:szCs w:val="22"/>
      <w:lang w:val="fi-FI"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ardalinea-lettertype"/>
    <w:rsid w:val="001275FE"/>
  </w:style>
  <w:style w:type="paragraph" w:customStyle="1" w:styleId="CM411">
    <w:name w:val="CM4+11"/>
    <w:basedOn w:val="Standaard"/>
    <w:next w:val="Standaard"/>
    <w:uiPriority w:val="99"/>
    <w:rsid w:val="001275FE"/>
    <w:pPr>
      <w:suppressAutoHyphens w:val="0"/>
      <w:autoSpaceDE w:val="0"/>
      <w:autoSpaceDN w:val="0"/>
      <w:adjustRightInd w:val="0"/>
    </w:pPr>
    <w:rPr>
      <w:rFonts w:eastAsiaTheme="minorHAnsi"/>
      <w:sz w:val="24"/>
      <w:szCs w:val="24"/>
      <w:lang w:val="ru-RU" w:eastAsia="en-US"/>
    </w:rPr>
  </w:style>
  <w:style w:type="character" w:customStyle="1" w:styleId="VoetnoottekstChar">
    <w:name w:val="Voetnoottekst Char"/>
    <w:basedOn w:val="Standaardalinea-lettertype"/>
    <w:link w:val="Voetnoottekst"/>
    <w:uiPriority w:val="99"/>
    <w:semiHidden/>
    <w:rsid w:val="001275FE"/>
    <w:rPr>
      <w:lang w:val="sv-SE" w:eastAsia="ar-SA"/>
    </w:rPr>
  </w:style>
  <w:style w:type="numbering" w:customStyle="1" w:styleId="1111111">
    <w:name w:val="1 / 1.1 / 1.1.11"/>
    <w:basedOn w:val="Geenlijst"/>
    <w:next w:val="111111"/>
    <w:uiPriority w:val="99"/>
    <w:unhideWhenUsed/>
    <w:rsid w:val="001275FE"/>
  </w:style>
  <w:style w:type="numbering" w:styleId="111111">
    <w:name w:val="Outline List 2"/>
    <w:basedOn w:val="Geenlijst"/>
    <w:uiPriority w:val="99"/>
    <w:unhideWhenUsed/>
    <w:rsid w:val="001275FE"/>
  </w:style>
  <w:style w:type="character" w:customStyle="1" w:styleId="KoptekstChar">
    <w:name w:val="Koptekst Char"/>
    <w:basedOn w:val="Standaardalinea-lettertype"/>
    <w:link w:val="Koptekst"/>
    <w:uiPriority w:val="99"/>
    <w:rsid w:val="001275FE"/>
    <w:rPr>
      <w:rFonts w:ascii="Arial" w:hAnsi="Arial"/>
      <w:sz w:val="24"/>
      <w:lang w:val="de-DE" w:eastAsia="ar-SA"/>
    </w:rPr>
  </w:style>
  <w:style w:type="character" w:customStyle="1" w:styleId="Text1Char">
    <w:name w:val="Text 1 Char"/>
    <w:link w:val="Text1"/>
    <w:rsid w:val="001275FE"/>
    <w:rPr>
      <w:sz w:val="24"/>
      <w:lang w:eastAsia="ar-SA"/>
    </w:rPr>
  </w:style>
  <w:style w:type="paragraph" w:customStyle="1" w:styleId="Specificationbody">
    <w:name w:val="Specification body"/>
    <w:basedOn w:val="Standaard"/>
    <w:rsid w:val="001275FE"/>
    <w:pPr>
      <w:widowControl w:val="0"/>
      <w:suppressAutoHyphens w:val="0"/>
      <w:adjustRightInd w:val="0"/>
      <w:ind w:left="708"/>
      <w:jc w:val="both"/>
    </w:pPr>
    <w:rPr>
      <w:rFonts w:eastAsia="SimSun"/>
      <w:lang w:val="en-GB" w:eastAsia="fr-FR"/>
    </w:rPr>
  </w:style>
  <w:style w:type="table" w:customStyle="1" w:styleId="LightShading-Accent41">
    <w:name w:val="Light Shading - Accent 41"/>
    <w:basedOn w:val="Standaardtabel"/>
    <w:next w:val="Lichtearcering-accent4"/>
    <w:uiPriority w:val="60"/>
    <w:rsid w:val="000B19EF"/>
    <w:rPr>
      <w:rFonts w:ascii="Calibri" w:eastAsia="Calibri" w:hAnsi="Calibri"/>
      <w:color w:val="5F497A"/>
      <w:sz w:val="22"/>
      <w:szCs w:val="22"/>
      <w:lang w:val="fr-LU"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Standaardtabel"/>
    <w:next w:val="Lichtearcering-accent2"/>
    <w:uiPriority w:val="60"/>
    <w:rsid w:val="000B19EF"/>
    <w:rPr>
      <w:rFonts w:ascii="Calibri" w:eastAsia="Calibri" w:hAnsi="Calibri"/>
      <w:color w:val="943634"/>
      <w:sz w:val="22"/>
      <w:szCs w:val="22"/>
      <w:lang w:val="fr-LU"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Standaardtabel"/>
    <w:next w:val="Lichtearcering-accent1"/>
    <w:uiPriority w:val="60"/>
    <w:rsid w:val="000B19EF"/>
    <w:rPr>
      <w:rFonts w:ascii="Calibri" w:eastAsia="Calibri" w:hAnsi="Calibri"/>
      <w:color w:val="365F91"/>
      <w:sz w:val="22"/>
      <w:szCs w:val="22"/>
      <w:lang w:val="fr-LU"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
    <w:name w:val="Light Shading - Accent 31"/>
    <w:basedOn w:val="Standaardtabel"/>
    <w:next w:val="Lichtearcering-accent3"/>
    <w:uiPriority w:val="60"/>
    <w:rsid w:val="000B19EF"/>
    <w:rPr>
      <w:rFonts w:ascii="Calibri" w:eastAsia="Calibri" w:hAnsi="Calibri"/>
      <w:color w:val="76923C"/>
      <w:sz w:val="22"/>
      <w:szCs w:val="22"/>
      <w:lang w:val="fr-LU"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51">
    <w:name w:val="Light Shading - Accent 51"/>
    <w:basedOn w:val="Standaardtabel"/>
    <w:next w:val="Lichtearcering-accent5"/>
    <w:uiPriority w:val="60"/>
    <w:rsid w:val="000B19EF"/>
    <w:rPr>
      <w:rFonts w:ascii="Calibri" w:eastAsia="Calibri" w:hAnsi="Calibri"/>
      <w:color w:val="31849B"/>
      <w:sz w:val="22"/>
      <w:szCs w:val="22"/>
      <w:lang w:val="fr-LU"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Standaardtabel"/>
    <w:next w:val="Lichtearcering-accent6"/>
    <w:uiPriority w:val="60"/>
    <w:rsid w:val="000B19EF"/>
    <w:rPr>
      <w:rFonts w:ascii="Calibri" w:eastAsia="Calibri" w:hAnsi="Calibri"/>
      <w:color w:val="E36C0A"/>
      <w:sz w:val="22"/>
      <w:szCs w:val="22"/>
      <w:lang w:val="fr-LU"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Standaardtabel"/>
    <w:next w:val="Lichtearcering"/>
    <w:uiPriority w:val="60"/>
    <w:rsid w:val="000B19EF"/>
    <w:rPr>
      <w:rFonts w:ascii="Calibri" w:eastAsia="Calibri" w:hAnsi="Calibri"/>
      <w:color w:val="000000"/>
      <w:sz w:val="22"/>
      <w:szCs w:val="22"/>
      <w:lang w:val="fr-L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4">
    <w:name w:val="Light Shading Accent 4"/>
    <w:basedOn w:val="Standaardtabel"/>
    <w:uiPriority w:val="60"/>
    <w:rsid w:val="000B19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2">
    <w:name w:val="Light Shading Accent 2"/>
    <w:basedOn w:val="Standaardtabel"/>
    <w:uiPriority w:val="60"/>
    <w:rsid w:val="000B19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0B19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0B19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0B19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B19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PlattetekstChar">
    <w:name w:val="Platte tekst Char"/>
    <w:basedOn w:val="Standaardalinea-lettertype"/>
    <w:link w:val="Plattetekst"/>
    <w:uiPriority w:val="99"/>
    <w:rsid w:val="00CD0D96"/>
    <w:rPr>
      <w:rFonts w:ascii="Arial" w:hAnsi="Arial"/>
      <w:sz w:val="19"/>
      <w:lang w:val="nl-NL" w:eastAsia="ar-SA"/>
    </w:rPr>
  </w:style>
  <w:style w:type="character" w:customStyle="1" w:styleId="InternetLink">
    <w:name w:val="Internet Link"/>
    <w:basedOn w:val="Standaardalinea-lettertype"/>
    <w:rsid w:val="00ED0BC0"/>
    <w:rPr>
      <w:color w:val="0000FF"/>
      <w:u w:val="single"/>
    </w:rPr>
  </w:style>
  <w:style w:type="paragraph" w:customStyle="1" w:styleId="TextBody">
    <w:name w:val="Text Body"/>
    <w:basedOn w:val="Standaard"/>
    <w:unhideWhenUsed/>
    <w:rsid w:val="009D0E93"/>
    <w:pPr>
      <w:spacing w:after="120" w:line="288" w:lineRule="auto"/>
    </w:pPr>
    <w:rPr>
      <w:rFonts w:ascii="Calibri" w:eastAsia="Calibri" w:hAnsi="Calibri" w:cstheme="minorBidi"/>
      <w:color w:val="00000A"/>
      <w:sz w:val="22"/>
      <w:szCs w:val="22"/>
      <w:lang w:val="en-US" w:eastAsia="en-US"/>
    </w:rPr>
  </w:style>
  <w:style w:type="paragraph" w:customStyle="1" w:styleId="Default">
    <w:name w:val="Default"/>
    <w:rsid w:val="009D0E93"/>
    <w:pPr>
      <w:suppressAutoHyphens/>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9D0E93"/>
    <w:rPr>
      <w:rFonts w:cs="Times New Roman"/>
      <w:color w:val="00000A"/>
    </w:rPr>
  </w:style>
  <w:style w:type="paragraph" w:styleId="Inhopg5">
    <w:name w:val="toc 5"/>
    <w:basedOn w:val="Standaard"/>
    <w:next w:val="Standaard"/>
    <w:autoRedefine/>
    <w:uiPriority w:val="39"/>
    <w:unhideWhenUsed/>
    <w:rsid w:val="005B68B7"/>
    <w:pPr>
      <w:suppressAutoHyphens w:val="0"/>
      <w:spacing w:after="100" w:line="276" w:lineRule="auto"/>
      <w:ind w:left="880"/>
    </w:pPr>
    <w:rPr>
      <w:rFonts w:asciiTheme="minorHAnsi" w:eastAsiaTheme="minorEastAsia" w:hAnsiTheme="minorHAnsi" w:cstheme="minorBidi"/>
      <w:sz w:val="22"/>
      <w:szCs w:val="22"/>
      <w:lang w:val="en-GB" w:eastAsia="en-GB"/>
    </w:rPr>
  </w:style>
  <w:style w:type="paragraph" w:styleId="Inhopg6">
    <w:name w:val="toc 6"/>
    <w:basedOn w:val="Standaard"/>
    <w:next w:val="Standaard"/>
    <w:autoRedefine/>
    <w:uiPriority w:val="39"/>
    <w:unhideWhenUsed/>
    <w:rsid w:val="005B68B7"/>
    <w:pPr>
      <w:suppressAutoHyphens w:val="0"/>
      <w:spacing w:after="100" w:line="276" w:lineRule="auto"/>
      <w:ind w:left="1100"/>
    </w:pPr>
    <w:rPr>
      <w:rFonts w:asciiTheme="minorHAnsi" w:eastAsiaTheme="minorEastAsia" w:hAnsiTheme="minorHAnsi" w:cstheme="minorBidi"/>
      <w:sz w:val="22"/>
      <w:szCs w:val="22"/>
      <w:lang w:val="en-GB" w:eastAsia="en-GB"/>
    </w:rPr>
  </w:style>
  <w:style w:type="paragraph" w:styleId="Inhopg7">
    <w:name w:val="toc 7"/>
    <w:basedOn w:val="Standaard"/>
    <w:next w:val="Standaard"/>
    <w:autoRedefine/>
    <w:uiPriority w:val="39"/>
    <w:unhideWhenUsed/>
    <w:rsid w:val="005B68B7"/>
    <w:pPr>
      <w:suppressAutoHyphens w:val="0"/>
      <w:spacing w:after="100" w:line="276" w:lineRule="auto"/>
      <w:ind w:left="1320"/>
    </w:pPr>
    <w:rPr>
      <w:rFonts w:asciiTheme="minorHAnsi" w:eastAsiaTheme="minorEastAsia" w:hAnsiTheme="minorHAnsi" w:cstheme="minorBidi"/>
      <w:sz w:val="22"/>
      <w:szCs w:val="22"/>
      <w:lang w:val="en-GB" w:eastAsia="en-GB"/>
    </w:rPr>
  </w:style>
  <w:style w:type="paragraph" w:styleId="Inhopg8">
    <w:name w:val="toc 8"/>
    <w:basedOn w:val="Standaard"/>
    <w:next w:val="Standaard"/>
    <w:autoRedefine/>
    <w:uiPriority w:val="39"/>
    <w:unhideWhenUsed/>
    <w:rsid w:val="005B68B7"/>
    <w:pPr>
      <w:suppressAutoHyphens w:val="0"/>
      <w:spacing w:after="100" w:line="276" w:lineRule="auto"/>
      <w:ind w:left="1540"/>
    </w:pPr>
    <w:rPr>
      <w:rFonts w:asciiTheme="minorHAnsi" w:eastAsiaTheme="minorEastAsia" w:hAnsiTheme="minorHAnsi" w:cstheme="minorBidi"/>
      <w:sz w:val="22"/>
      <w:szCs w:val="22"/>
      <w:lang w:val="en-GB" w:eastAsia="en-GB"/>
    </w:rPr>
  </w:style>
  <w:style w:type="paragraph" w:styleId="Inhopg9">
    <w:name w:val="toc 9"/>
    <w:basedOn w:val="Standaard"/>
    <w:next w:val="Standaard"/>
    <w:autoRedefine/>
    <w:uiPriority w:val="39"/>
    <w:unhideWhenUsed/>
    <w:rsid w:val="005B68B7"/>
    <w:pPr>
      <w:suppressAutoHyphens w:val="0"/>
      <w:spacing w:after="100" w:line="276" w:lineRule="auto"/>
      <w:ind w:left="1760"/>
    </w:pPr>
    <w:rPr>
      <w:rFonts w:asciiTheme="minorHAnsi" w:eastAsiaTheme="minorEastAsia" w:hAnsiTheme="minorHAnsi" w:cstheme="minorBidi"/>
      <w:sz w:val="22"/>
      <w:szCs w:val="22"/>
      <w:lang w:val="en-GB" w:eastAsia="en-GB"/>
    </w:rPr>
  </w:style>
  <w:style w:type="paragraph" w:customStyle="1" w:styleId="CM1">
    <w:name w:val="CM1"/>
    <w:basedOn w:val="Default"/>
    <w:next w:val="Default"/>
    <w:uiPriority w:val="99"/>
    <w:rsid w:val="009E248F"/>
    <w:pPr>
      <w:suppressAutoHyphens w:val="0"/>
      <w:autoSpaceDE w:val="0"/>
      <w:autoSpaceDN w:val="0"/>
      <w:adjustRightInd w:val="0"/>
    </w:pPr>
    <w:rPr>
      <w:rFonts w:eastAsiaTheme="minorHAnsi" w:cstheme="minorBidi"/>
      <w:color w:val="auto"/>
      <w:lang w:val="nl-NL"/>
    </w:rPr>
  </w:style>
  <w:style w:type="table" w:customStyle="1" w:styleId="LightShading2">
    <w:name w:val="Light Shading2"/>
    <w:basedOn w:val="Standaardtabel"/>
    <w:next w:val="Lichtearcering"/>
    <w:uiPriority w:val="60"/>
    <w:rsid w:val="00365E8C"/>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Standaardtabel"/>
    <w:next w:val="Lichtearcering"/>
    <w:uiPriority w:val="60"/>
    <w:rsid w:val="0045622C"/>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Standaardtabel"/>
    <w:next w:val="Tabelraster"/>
    <w:uiPriority w:val="59"/>
    <w:rsid w:val="00F951EF"/>
    <w:rPr>
      <w:rFonts w:ascii="Cambria" w:hAnsi="Cambria"/>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Standaardtabel"/>
    <w:next w:val="Lichtearcering"/>
    <w:uiPriority w:val="60"/>
    <w:rsid w:val="00F951EF"/>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Titel"/>
    <w:qFormat/>
    <w:rsid w:val="00293FFD"/>
    <w:pPr>
      <w:pBdr>
        <w:bottom w:val="single" w:sz="8" w:space="4" w:color="4F81BD"/>
      </w:pBdr>
      <w:jc w:val="center"/>
    </w:pPr>
    <w:rPr>
      <w:rFonts w:ascii="Cambria" w:hAnsi="Cambria"/>
      <w:color w:val="17365D"/>
      <w:spacing w:val="5"/>
      <w:kern w:val="28"/>
      <w:sz w:val="36"/>
      <w:szCs w:val="36"/>
      <w:lang w:val="en-GB"/>
    </w:rPr>
  </w:style>
  <w:style w:type="table" w:customStyle="1" w:styleId="LightShading21">
    <w:name w:val="Light Shading21"/>
    <w:basedOn w:val="Standaardtabel"/>
    <w:next w:val="Lichtearcering"/>
    <w:uiPriority w:val="60"/>
    <w:rsid w:val="007D3F7B"/>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Lijstalinea"/>
    <w:qFormat/>
    <w:rsid w:val="00CA4E66"/>
    <w:pPr>
      <w:autoSpaceDE w:val="0"/>
      <w:autoSpaceDN w:val="0"/>
      <w:adjustRightInd w:val="0"/>
      <w:spacing w:after="120" w:line="276" w:lineRule="auto"/>
      <w:ind w:left="567"/>
      <w:contextualSpacing w:val="0"/>
      <w:jc w:val="both"/>
    </w:pPr>
    <w:rPr>
      <w:rFonts w:asciiTheme="minorHAnsi" w:hAnsiTheme="minorHAnsi"/>
      <w:sz w:val="22"/>
      <w:szCs w:val="22"/>
      <w:lang w:val="en-GB"/>
    </w:rPr>
  </w:style>
  <w:style w:type="paragraph" w:customStyle="1" w:styleId="Style3">
    <w:name w:val="Style3"/>
    <w:basedOn w:val="Standaard"/>
    <w:qFormat/>
    <w:rsid w:val="00435923"/>
    <w:pPr>
      <w:keepNext/>
      <w:keepLines/>
      <w:suppressAutoHyphens w:val="0"/>
      <w:spacing w:before="360" w:after="240" w:line="276" w:lineRule="auto"/>
      <w:jc w:val="both"/>
      <w:outlineLvl w:val="1"/>
    </w:pPr>
    <w:rPr>
      <w:rFonts w:asciiTheme="minorHAnsi" w:hAnsiTheme="minorHAnsi"/>
      <w:b/>
      <w:bCs/>
      <w:color w:val="4F81BD"/>
      <w:sz w:val="22"/>
      <w:szCs w:val="22"/>
      <w:u w:val="single"/>
      <w:lang w:val="en-GB" w:eastAsia="en-US"/>
    </w:rPr>
  </w:style>
  <w:style w:type="paragraph" w:customStyle="1" w:styleId="Style4">
    <w:name w:val="Style4"/>
    <w:basedOn w:val="Kop2"/>
    <w:qFormat/>
    <w:rsid w:val="00593073"/>
    <w:pPr>
      <w:numPr>
        <w:ilvl w:val="0"/>
        <w:numId w:val="0"/>
      </w:numPr>
      <w:spacing w:line="276" w:lineRule="auto"/>
      <w:ind w:left="720"/>
    </w:pPr>
    <w:rPr>
      <w:rFonts w:asciiTheme="minorHAnsi" w:hAnsiTheme="minorHAnsi"/>
      <w:lang w:val="en-GB" w:eastAsia="de-DE"/>
    </w:rPr>
  </w:style>
  <w:style w:type="paragraph" w:customStyle="1" w:styleId="StyleHeading4DEname">
    <w:name w:val="Style Heading 4 D.E. name"/>
    <w:basedOn w:val="Kop4"/>
    <w:rsid w:val="00683F2F"/>
    <w:rPr>
      <w:sz w:val="24"/>
    </w:rPr>
  </w:style>
  <w:style w:type="paragraph" w:customStyle="1" w:styleId="Style5Introduction">
    <w:name w:val="Style5 Introduction"/>
    <w:basedOn w:val="Plattetekst3"/>
    <w:qFormat/>
    <w:rsid w:val="00D66DEC"/>
    <w:rPr>
      <w:i/>
      <w:lang w:eastAsia="en-US"/>
    </w:rPr>
  </w:style>
  <w:style w:type="paragraph" w:customStyle="1" w:styleId="Normal1">
    <w:name w:val="Normal1"/>
    <w:rsid w:val="00F300DF"/>
    <w:rPr>
      <w:color w:val="000000"/>
      <w:szCs w:val="24"/>
      <w:lang w:val="fr-FR" w:eastAsia="fr-FR"/>
    </w:rPr>
  </w:style>
  <w:style w:type="character" w:customStyle="1" w:styleId="EindnoottekstChar">
    <w:name w:val="Eindnoottekst Char"/>
    <w:basedOn w:val="Standaardalinea-lettertype"/>
    <w:link w:val="Eindnoottekst"/>
    <w:uiPriority w:val="99"/>
    <w:semiHidden/>
    <w:rsid w:val="00F300DF"/>
    <w:rPr>
      <w:rFonts w:ascii="Arial" w:hAnsi="Arial"/>
      <w:spacing w:val="5"/>
      <w:lang w:val="nl-NL" w:eastAsia="ar-SA"/>
    </w:rPr>
  </w:style>
  <w:style w:type="paragraph" w:styleId="Documentstructuur">
    <w:name w:val="Document Map"/>
    <w:basedOn w:val="Standaard"/>
    <w:link w:val="DocumentstructuurChar"/>
    <w:uiPriority w:val="99"/>
    <w:unhideWhenUsed/>
    <w:rsid w:val="00F300DF"/>
    <w:pPr>
      <w:suppressAutoHyphens w:val="0"/>
    </w:pPr>
    <w:rPr>
      <w:rFonts w:ascii="Lucida Grande" w:eastAsiaTheme="minorEastAsia" w:hAnsi="Lucida Grande" w:cstheme="minorBidi"/>
      <w:sz w:val="24"/>
      <w:szCs w:val="24"/>
      <w:lang w:val="fr-FR" w:eastAsia="fr-FR"/>
    </w:rPr>
  </w:style>
  <w:style w:type="character" w:customStyle="1" w:styleId="DocumentstructuurChar">
    <w:name w:val="Documentstructuur Char"/>
    <w:basedOn w:val="Standaardalinea-lettertype"/>
    <w:link w:val="Documentstructuur"/>
    <w:uiPriority w:val="99"/>
    <w:rsid w:val="00F300DF"/>
    <w:rPr>
      <w:rFonts w:ascii="Lucida Grande" w:eastAsiaTheme="minorEastAsia" w:hAnsi="Lucida Grande" w:cstheme="minorBidi"/>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Outline List 2" w:uiPriority="99"/>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923"/>
    <w:pPr>
      <w:suppressAutoHyphens/>
    </w:pPr>
    <w:rPr>
      <w:lang w:val="sv-SE" w:eastAsia="ar-SA"/>
    </w:rPr>
  </w:style>
  <w:style w:type="paragraph" w:styleId="Kop1">
    <w:name w:val="heading 1"/>
    <w:basedOn w:val="Standaard"/>
    <w:next w:val="Standaard"/>
    <w:link w:val="Kop1Char"/>
    <w:qFormat/>
    <w:pPr>
      <w:keepNext/>
      <w:numPr>
        <w:numId w:val="2"/>
      </w:numPr>
      <w:spacing w:before="240" w:after="60"/>
      <w:outlineLvl w:val="0"/>
    </w:pPr>
    <w:rPr>
      <w:rFonts w:ascii="Arial" w:hAnsi="Arial" w:cs="Arial"/>
      <w:b/>
      <w:bCs/>
      <w:kern w:val="1"/>
      <w:sz w:val="32"/>
      <w:szCs w:val="32"/>
    </w:rPr>
  </w:style>
  <w:style w:type="paragraph" w:styleId="Kop2">
    <w:name w:val="heading 2"/>
    <w:basedOn w:val="Standaard"/>
    <w:next w:val="Standaard"/>
    <w:link w:val="Kop2Char"/>
    <w:qFormat/>
    <w:pPr>
      <w:keepNext/>
      <w:numPr>
        <w:ilvl w:val="1"/>
        <w:numId w:val="2"/>
      </w:numPr>
      <w:spacing w:before="240" w:after="60"/>
      <w:outlineLvl w:val="1"/>
    </w:pPr>
    <w:rPr>
      <w:rFonts w:ascii="Arial" w:hAnsi="Arial" w:cs="Arial"/>
      <w:b/>
      <w:bCs/>
      <w:i/>
      <w:iCs/>
      <w:sz w:val="28"/>
      <w:szCs w:val="28"/>
    </w:rPr>
  </w:style>
  <w:style w:type="paragraph" w:styleId="Kop3">
    <w:name w:val="heading 3"/>
    <w:basedOn w:val="Standaard"/>
    <w:next w:val="Standaard"/>
    <w:link w:val="Kop3Char"/>
    <w:qFormat/>
    <w:pPr>
      <w:keepNext/>
      <w:numPr>
        <w:ilvl w:val="2"/>
        <w:numId w:val="2"/>
      </w:numPr>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683F2F"/>
    <w:pPr>
      <w:keepNext/>
      <w:tabs>
        <w:tab w:val="left" w:pos="1701"/>
      </w:tabs>
      <w:spacing w:before="240" w:after="60" w:line="276" w:lineRule="auto"/>
      <w:ind w:left="864"/>
      <w:jc w:val="both"/>
      <w:outlineLvl w:val="3"/>
    </w:pPr>
    <w:rPr>
      <w:rFonts w:asciiTheme="minorHAnsi" w:hAnsiTheme="minorHAnsi"/>
      <w:b/>
      <w:bCs/>
      <w:sz w:val="22"/>
      <w:szCs w:val="22"/>
      <w:lang w:val="en-GB" w:eastAsia="de-DE"/>
    </w:rPr>
  </w:style>
  <w:style w:type="paragraph" w:styleId="Kop5">
    <w:name w:val="heading 5"/>
    <w:basedOn w:val="Standaard"/>
    <w:next w:val="Standaard"/>
    <w:link w:val="Kop5Char"/>
    <w:qFormat/>
    <w:pPr>
      <w:numPr>
        <w:ilvl w:val="4"/>
        <w:numId w:val="2"/>
      </w:numPr>
      <w:spacing w:before="240" w:after="60"/>
      <w:outlineLvl w:val="4"/>
    </w:pPr>
    <w:rPr>
      <w:b/>
      <w:bCs/>
      <w:i/>
      <w:iCs/>
      <w:sz w:val="26"/>
      <w:szCs w:val="26"/>
    </w:rPr>
  </w:style>
  <w:style w:type="paragraph" w:styleId="Kop6">
    <w:name w:val="heading 6"/>
    <w:basedOn w:val="Standaard"/>
    <w:next w:val="Standaard"/>
    <w:link w:val="Kop6Char"/>
    <w:qFormat/>
    <w:pPr>
      <w:keepNext/>
      <w:numPr>
        <w:ilvl w:val="5"/>
        <w:numId w:val="2"/>
      </w:numPr>
      <w:outlineLvl w:val="5"/>
    </w:pPr>
    <w:rPr>
      <w:rFonts w:ascii="Arial" w:hAnsi="Arial"/>
      <w:b/>
      <w:sz w:val="19"/>
      <w:lang w:val="en-GB"/>
    </w:rPr>
  </w:style>
  <w:style w:type="paragraph" w:styleId="Kop7">
    <w:name w:val="heading 7"/>
    <w:basedOn w:val="Standaard"/>
    <w:next w:val="Standaard"/>
    <w:link w:val="Kop7Char"/>
    <w:qFormat/>
    <w:pPr>
      <w:keepNext/>
      <w:numPr>
        <w:ilvl w:val="6"/>
        <w:numId w:val="2"/>
      </w:numPr>
      <w:outlineLvl w:val="6"/>
    </w:pPr>
    <w:rPr>
      <w:rFonts w:ascii="Arial" w:hAnsi="Arial"/>
      <w:b/>
      <w:sz w:val="19"/>
      <w:lang w:val="en-GB"/>
    </w:rPr>
  </w:style>
  <w:style w:type="paragraph" w:styleId="Kop8">
    <w:name w:val="heading 8"/>
    <w:basedOn w:val="Standaard"/>
    <w:next w:val="Standaard"/>
    <w:link w:val="Kop8Char"/>
    <w:qFormat/>
    <w:rsid w:val="000F695F"/>
    <w:pPr>
      <w:numPr>
        <w:ilvl w:val="7"/>
        <w:numId w:val="2"/>
      </w:numPr>
      <w:suppressAutoHyphens w:val="0"/>
      <w:spacing w:before="40" w:after="120"/>
      <w:jc w:val="both"/>
      <w:outlineLvl w:val="7"/>
    </w:pPr>
    <w:rPr>
      <w:sz w:val="22"/>
      <w:lang w:val="en-GB" w:eastAsia="en-US"/>
    </w:rPr>
  </w:style>
  <w:style w:type="paragraph" w:styleId="Kop9">
    <w:name w:val="heading 9"/>
    <w:basedOn w:val="Standaard"/>
    <w:next w:val="Standaard"/>
    <w:link w:val="Kop9Char"/>
    <w:uiPriority w:val="9"/>
    <w:semiHidden/>
    <w:unhideWhenUsed/>
    <w:qFormat/>
    <w:rsid w:val="00021E60"/>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9Char">
    <w:name w:val="Kop 9 Char"/>
    <w:basedOn w:val="Standaardalinea-lettertype"/>
    <w:link w:val="Kop9"/>
    <w:uiPriority w:val="9"/>
    <w:semiHidden/>
    <w:rsid w:val="00021E60"/>
    <w:rPr>
      <w:rFonts w:asciiTheme="majorHAnsi" w:eastAsiaTheme="majorEastAsia" w:hAnsiTheme="majorHAnsi" w:cstheme="majorBidi"/>
      <w:i/>
      <w:iCs/>
      <w:color w:val="404040" w:themeColor="text1" w:themeTint="BF"/>
      <w:lang w:val="sv-SE" w:eastAsia="ar-SA"/>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rPr>
  </w:style>
  <w:style w:type="character" w:customStyle="1" w:styleId="WW8Num4z0">
    <w:name w:val="WW8Num4z0"/>
    <w:rPr>
      <w:rFonts w:ascii="Symbol" w:hAnsi="Symbol"/>
    </w:rPr>
  </w:style>
  <w:style w:type="character" w:customStyle="1" w:styleId="WW8Num5z0">
    <w:name w:val="WW8Num5z0"/>
    <w:rPr>
      <w:rFonts w:ascii="Times New Roman" w:eastAsia="Times New Roman" w:hAnsi="Times New Roman"/>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eastAsia="Times New Roman" w:hAnsi="Symbol" w:cs="Times New Roman"/>
    </w:rPr>
  </w:style>
  <w:style w:type="character" w:customStyle="1" w:styleId="WW8Num7z1">
    <w:name w:val="WW8Num7z1"/>
    <w:rPr>
      <w:rFonts w:ascii="Courier New" w:hAnsi="Courier New" w:cs="Wingdings"/>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color w:val="auto"/>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Times New Roman" w:hAnsi="Times New Roman" w:cs="Times New Roman"/>
      <w:sz w:val="24"/>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6z0">
    <w:name w:val="WW8Num36z0"/>
    <w:rPr>
      <w:rFonts w:ascii="Symbol" w:eastAsia="Times New Roman" w:hAnsi="Symbol"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9z0">
    <w:name w:val="WW8Num39z0"/>
    <w:rPr>
      <w:rFonts w:ascii="Symbol" w:hAnsi="Symbol"/>
    </w:rPr>
  </w:style>
  <w:style w:type="character" w:customStyle="1" w:styleId="WW8Num40z0">
    <w:name w:val="WW8Num40z0"/>
    <w:rPr>
      <w:sz w:val="24"/>
    </w:rPr>
  </w:style>
  <w:style w:type="character" w:customStyle="1" w:styleId="WW8Num41z0">
    <w:name w:val="WW8Num41z0"/>
    <w:rPr>
      <w:rFonts w:ascii="Symbol" w:eastAsia="Times New Roman" w:hAnsi="Symbol"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FootnoteCharacters">
    <w:name w:val="Footnote Characters"/>
    <w:basedOn w:val="Standaardalinea-lettertype"/>
    <w:rPr>
      <w:vertAlign w:val="superscript"/>
    </w:rPr>
  </w:style>
  <w:style w:type="character" w:styleId="Verwijzingopmerking">
    <w:name w:val="annotation reference"/>
    <w:basedOn w:val="Standaardalinea-lettertype"/>
    <w:uiPriority w:val="99"/>
    <w:rPr>
      <w:sz w:val="16"/>
      <w:szCs w:val="16"/>
    </w:rPr>
  </w:style>
  <w:style w:type="character" w:styleId="Hyperlink">
    <w:name w:val="Hyperlink"/>
    <w:basedOn w:val="Standaardalinea-lettertype"/>
    <w:uiPriority w:val="99"/>
    <w:rPr>
      <w:color w:val="0000FF"/>
      <w:u w:val="single"/>
    </w:rPr>
  </w:style>
  <w:style w:type="character" w:styleId="GevolgdeHyperlink">
    <w:name w:val="FollowedHyperlink"/>
    <w:basedOn w:val="Standaardalinea-lettertype"/>
    <w:rPr>
      <w:color w:val="800080"/>
      <w:u w:val="single"/>
    </w:rPr>
  </w:style>
  <w:style w:type="character" w:styleId="Paginanummer">
    <w:name w:val="page number"/>
    <w:basedOn w:val="Standaardalinea-lettertype"/>
    <w:uiPriority w:val="99"/>
  </w:style>
  <w:style w:type="character" w:customStyle="1" w:styleId="EndnoteCharacters">
    <w:name w:val="Endnote Characters"/>
    <w:basedOn w:val="Standaardalinea-lettertype"/>
    <w:rPr>
      <w:vertAlign w:val="superscript"/>
    </w:rPr>
  </w:style>
  <w:style w:type="character" w:styleId="Voetnootmarkering">
    <w:name w:val="footnote reference"/>
    <w:semiHidden/>
    <w:rPr>
      <w:vertAlign w:val="superscript"/>
    </w:rPr>
  </w:style>
  <w:style w:type="character" w:styleId="Eindnootmarkering">
    <w:name w:val="endnote reference"/>
    <w:uiPriority w:val="99"/>
    <w:semiHidden/>
    <w:rPr>
      <w:vertAlign w:val="superscript"/>
    </w:rPr>
  </w:style>
  <w:style w:type="paragraph" w:customStyle="1" w:styleId="Heading">
    <w:name w:val="Heading"/>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link w:val="PlattetekstChar"/>
    <w:rPr>
      <w:rFonts w:ascii="Arial" w:hAnsi="Arial"/>
      <w:sz w:val="19"/>
      <w:lang w:val="nl-NL"/>
    </w:r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Voetnoottekst">
    <w:name w:val="footnote text"/>
    <w:basedOn w:val="Standaard"/>
    <w:link w:val="VoetnoottekstChar"/>
    <w:semiHidden/>
  </w:style>
  <w:style w:type="paragraph" w:styleId="Tekstopmerking">
    <w:name w:val="annotation text"/>
    <w:basedOn w:val="Standaard"/>
    <w:link w:val="TekstopmerkingChar"/>
    <w:uiPriority w:val="99"/>
  </w:style>
  <w:style w:type="character" w:customStyle="1" w:styleId="TekstopmerkingChar">
    <w:name w:val="Tekst opmerking Char"/>
    <w:basedOn w:val="Standaardalinea-lettertype"/>
    <w:link w:val="Tekstopmerking"/>
    <w:uiPriority w:val="99"/>
    <w:rsid w:val="00CC43A7"/>
    <w:rPr>
      <w:lang w:val="sv-SE" w:eastAsia="ar-SA"/>
    </w:rPr>
  </w:style>
  <w:style w:type="paragraph" w:styleId="Ballontekst">
    <w:name w:val="Balloon Text"/>
    <w:basedOn w:val="Standaard"/>
    <w:link w:val="BallontekstChar"/>
    <w:uiPriority w:val="99"/>
    <w:rPr>
      <w:rFonts w:ascii="Tahoma" w:hAnsi="Tahoma" w:cs="Tahoma"/>
      <w:sz w:val="16"/>
      <w:szCs w:val="16"/>
    </w:rPr>
  </w:style>
  <w:style w:type="paragraph" w:styleId="Plattetekst2">
    <w:name w:val="Body Text 2"/>
    <w:basedOn w:val="Standaard"/>
    <w:pPr>
      <w:jc w:val="both"/>
    </w:pPr>
    <w:rPr>
      <w:rFonts w:ascii="Arial" w:hAnsi="Arial"/>
      <w:sz w:val="19"/>
      <w:lang w:val="en-GB"/>
    </w:rPr>
  </w:style>
  <w:style w:type="paragraph" w:styleId="Koptekst">
    <w:name w:val="header"/>
    <w:basedOn w:val="Standaard"/>
    <w:link w:val="KoptekstChar"/>
    <w:uiPriority w:val="99"/>
    <w:pPr>
      <w:tabs>
        <w:tab w:val="center" w:pos="4536"/>
        <w:tab w:val="right" w:pos="9072"/>
      </w:tabs>
    </w:pPr>
    <w:rPr>
      <w:rFonts w:ascii="Arial" w:hAnsi="Arial"/>
      <w:sz w:val="24"/>
      <w:lang w:val="de-DE"/>
    </w:rPr>
  </w:style>
  <w:style w:type="paragraph" w:styleId="Plattetekst3">
    <w:name w:val="Body Text 3"/>
    <w:basedOn w:val="Standaard"/>
    <w:rsid w:val="0051786F"/>
    <w:pPr>
      <w:spacing w:before="360" w:after="240"/>
    </w:pPr>
    <w:rPr>
      <w:rFonts w:asciiTheme="minorHAnsi" w:eastAsia="Calibri" w:hAnsiTheme="minorHAnsi"/>
      <w:b/>
      <w:color w:val="0070C0"/>
      <w:sz w:val="24"/>
      <w:szCs w:val="16"/>
      <w:u w:val="words"/>
      <w:lang w:val="en-GB"/>
    </w:rPr>
  </w:style>
  <w:style w:type="paragraph" w:customStyle="1" w:styleId="WW-BodyText2">
    <w:name w:val="WW-Body Text 2"/>
    <w:basedOn w:val="Standaard"/>
    <w:pPr>
      <w:widowControl w:val="0"/>
      <w:spacing w:line="240" w:lineRule="atLeast"/>
    </w:pPr>
    <w:rPr>
      <w:rFonts w:ascii="Arial" w:hAnsi="Arial"/>
      <w:spacing w:val="5"/>
      <w:lang w:val="en-GB"/>
    </w:rPr>
  </w:style>
  <w:style w:type="paragraph" w:customStyle="1" w:styleId="NormalLeft">
    <w:name w:val="Normal Left"/>
    <w:basedOn w:val="Standaard"/>
    <w:pPr>
      <w:widowControl w:val="0"/>
      <w:spacing w:line="240" w:lineRule="atLeast"/>
    </w:pPr>
    <w:rPr>
      <w:rFonts w:ascii="Arial" w:hAnsi="Arial"/>
      <w:spacing w:val="5"/>
      <w:sz w:val="19"/>
      <w:lang w:val="nl-NL"/>
    </w:rPr>
  </w:style>
  <w:style w:type="paragraph" w:styleId="Plattetekstinspringen">
    <w:name w:val="Body Text Indent"/>
    <w:basedOn w:val="Standaard"/>
    <w:pPr>
      <w:spacing w:after="120"/>
      <w:ind w:left="283"/>
    </w:pPr>
  </w:style>
  <w:style w:type="paragraph" w:customStyle="1" w:styleId="Web">
    <w:name w:val="Κανονικό (Web)"/>
    <w:basedOn w:val="Standaard"/>
    <w:pPr>
      <w:spacing w:before="100" w:after="100"/>
    </w:pPr>
    <w:rPr>
      <w:color w:val="000000"/>
      <w:sz w:val="24"/>
      <w:szCs w:val="24"/>
      <w:lang w:val="nl-NL"/>
    </w:rPr>
  </w:style>
  <w:style w:type="paragraph" w:customStyle="1" w:styleId="NormalWeb1">
    <w:name w:val="Normal (Web)1"/>
    <w:basedOn w:val="Standaard"/>
    <w:pPr>
      <w:spacing w:before="100" w:after="100"/>
    </w:pPr>
    <w:rPr>
      <w:color w:val="000000"/>
      <w:sz w:val="24"/>
      <w:szCs w:val="24"/>
      <w:lang w:val="en-GB"/>
    </w:rPr>
  </w:style>
  <w:style w:type="paragraph" w:styleId="Normaalweb">
    <w:name w:val="Normal (Web)"/>
    <w:basedOn w:val="Standaard"/>
    <w:pPr>
      <w:spacing w:before="100" w:after="100"/>
    </w:pPr>
    <w:rPr>
      <w:color w:val="000000"/>
      <w:sz w:val="24"/>
      <w:szCs w:val="24"/>
      <w:lang w:val="ru-RU"/>
    </w:rPr>
  </w:style>
  <w:style w:type="paragraph" w:customStyle="1" w:styleId="NormalCentered">
    <w:name w:val="Normal Centered"/>
    <w:basedOn w:val="Standaard"/>
    <w:pPr>
      <w:autoSpaceDE w:val="0"/>
      <w:spacing w:before="120" w:after="120"/>
      <w:jc w:val="center"/>
    </w:pPr>
    <w:rPr>
      <w:sz w:val="24"/>
      <w:szCs w:val="24"/>
      <w:lang w:val="fr-FR"/>
    </w:rPr>
  </w:style>
  <w:style w:type="paragraph" w:styleId="Voettekst">
    <w:name w:val="footer"/>
    <w:basedOn w:val="Standaard"/>
    <w:link w:val="VoettekstChar"/>
    <w:uiPriority w:val="99"/>
    <w:pPr>
      <w:widowControl w:val="0"/>
      <w:tabs>
        <w:tab w:val="center" w:pos="4536"/>
        <w:tab w:val="right" w:pos="9072"/>
      </w:tabs>
      <w:spacing w:line="240" w:lineRule="atLeast"/>
    </w:pPr>
    <w:rPr>
      <w:rFonts w:ascii="Arial" w:hAnsi="Arial"/>
      <w:spacing w:val="5"/>
      <w:sz w:val="19"/>
      <w:lang w:val="nl-NL"/>
    </w:rPr>
  </w:style>
  <w:style w:type="character" w:customStyle="1" w:styleId="VoettekstChar">
    <w:name w:val="Voettekst Char"/>
    <w:basedOn w:val="Standaardalinea-lettertype"/>
    <w:link w:val="Voettekst"/>
    <w:uiPriority w:val="99"/>
    <w:rsid w:val="00D67F72"/>
    <w:rPr>
      <w:rFonts w:ascii="Arial" w:hAnsi="Arial"/>
      <w:spacing w:val="5"/>
      <w:sz w:val="19"/>
      <w:lang w:val="nl-NL" w:eastAsia="ar-SA"/>
    </w:rPr>
  </w:style>
  <w:style w:type="paragraph" w:styleId="Eindnoottekst">
    <w:name w:val="endnote text"/>
    <w:basedOn w:val="Standaard"/>
    <w:link w:val="EindnoottekstChar"/>
    <w:uiPriority w:val="99"/>
    <w:semiHidden/>
    <w:pPr>
      <w:widowControl w:val="0"/>
      <w:spacing w:line="240" w:lineRule="atLeast"/>
    </w:pPr>
    <w:rPr>
      <w:rFonts w:ascii="Arial" w:hAnsi="Arial"/>
      <w:spacing w:val="5"/>
      <w:lang w:val="nl-NL"/>
    </w:rPr>
  </w:style>
  <w:style w:type="paragraph" w:customStyle="1" w:styleId="Base">
    <w:name w:val="Base"/>
    <w:pPr>
      <w:suppressAutoHyphens/>
      <w:spacing w:before="60" w:after="60"/>
    </w:pPr>
    <w:rPr>
      <w:sz w:val="24"/>
      <w:lang w:eastAsia="ar-SA"/>
    </w:r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lattetekst"/>
  </w:style>
  <w:style w:type="character" w:customStyle="1" w:styleId="WW8Num1z0">
    <w:name w:val="WW8Num1z0"/>
    <w:rsid w:val="00F516F1"/>
    <w:rPr>
      <w:rFonts w:ascii="Symbol" w:hAnsi="Symbol"/>
    </w:rPr>
  </w:style>
  <w:style w:type="character" w:customStyle="1" w:styleId="WW8Num6z0">
    <w:name w:val="WW8Num6z0"/>
    <w:rsid w:val="00F516F1"/>
    <w:rPr>
      <w:rFonts w:ascii="Symbol" w:hAnsi="Symbol"/>
    </w:rPr>
  </w:style>
  <w:style w:type="character" w:customStyle="1" w:styleId="WW8Num8z0">
    <w:name w:val="WW8Num8z0"/>
    <w:rsid w:val="00F516F1"/>
    <w:rPr>
      <w:rFonts w:ascii="Symbol" w:hAnsi="Symbol"/>
    </w:rPr>
  </w:style>
  <w:style w:type="character" w:customStyle="1" w:styleId="WW8Num9z0">
    <w:name w:val="WW8Num9z0"/>
    <w:rsid w:val="00F516F1"/>
    <w:rPr>
      <w:rFonts w:ascii="Symbol" w:hAnsi="Symbol"/>
    </w:rPr>
  </w:style>
  <w:style w:type="character" w:customStyle="1" w:styleId="WW8Num12z0">
    <w:name w:val="WW8Num12z0"/>
    <w:rsid w:val="00F516F1"/>
    <w:rPr>
      <w:rFonts w:ascii="Symbol" w:hAnsi="Symbol"/>
    </w:rPr>
  </w:style>
  <w:style w:type="character" w:customStyle="1" w:styleId="WW8Num13z0">
    <w:name w:val="WW8Num13z0"/>
    <w:rsid w:val="00F516F1"/>
    <w:rPr>
      <w:rFonts w:ascii="Symbol" w:hAnsi="Symbol"/>
    </w:rPr>
  </w:style>
  <w:style w:type="character" w:customStyle="1" w:styleId="WW8Num17z0">
    <w:name w:val="WW8Num17z0"/>
    <w:rsid w:val="00F516F1"/>
    <w:rPr>
      <w:color w:val="auto"/>
    </w:rPr>
  </w:style>
  <w:style w:type="character" w:customStyle="1" w:styleId="WW8Num18z0">
    <w:name w:val="WW8Num18z0"/>
    <w:rsid w:val="00F516F1"/>
    <w:rPr>
      <w:rFonts w:ascii="Symbol" w:hAnsi="Symbol"/>
    </w:rPr>
  </w:style>
  <w:style w:type="character" w:customStyle="1" w:styleId="WW8Num27z0">
    <w:name w:val="WW8Num27z0"/>
    <w:rsid w:val="00F516F1"/>
    <w:rPr>
      <w:rFonts w:ascii="Symbol" w:hAnsi="Symbol"/>
    </w:rPr>
  </w:style>
  <w:style w:type="character" w:customStyle="1" w:styleId="WW8Num31z0">
    <w:name w:val="WW8Num31z0"/>
    <w:rsid w:val="00F516F1"/>
    <w:rPr>
      <w:rFonts w:ascii="Symbol" w:hAnsi="Symbol"/>
    </w:rPr>
  </w:style>
  <w:style w:type="character" w:customStyle="1" w:styleId="WW8Num32z0">
    <w:name w:val="WW8Num32z0"/>
    <w:rsid w:val="00F516F1"/>
    <w:rPr>
      <w:sz w:val="24"/>
    </w:rPr>
  </w:style>
  <w:style w:type="character" w:customStyle="1" w:styleId="WW-DefaultParagraphFont">
    <w:name w:val="WW-Default Paragraph Font"/>
    <w:rsid w:val="00F516F1"/>
  </w:style>
  <w:style w:type="character" w:customStyle="1" w:styleId="Bullets">
    <w:name w:val="Bullets"/>
    <w:rsid w:val="00F516F1"/>
    <w:rPr>
      <w:rFonts w:ascii="StarSymbol" w:eastAsia="StarSymbol" w:hAnsi="StarSymbol"/>
      <w:sz w:val="18"/>
    </w:rPr>
  </w:style>
  <w:style w:type="paragraph" w:customStyle="1" w:styleId="Text1">
    <w:name w:val="Text 1"/>
    <w:basedOn w:val="Standaard"/>
    <w:link w:val="Text1Char"/>
    <w:rsid w:val="00F516F1"/>
    <w:pPr>
      <w:suppressAutoHyphens w:val="0"/>
      <w:spacing w:after="240"/>
      <w:ind w:left="482"/>
      <w:jc w:val="both"/>
    </w:pPr>
    <w:rPr>
      <w:sz w:val="24"/>
      <w:lang w:val="en-GB"/>
    </w:rPr>
  </w:style>
  <w:style w:type="character" w:customStyle="1" w:styleId="tabelltext1">
    <w:name w:val="tabelltext1"/>
    <w:basedOn w:val="Standaardalinea-lettertype"/>
    <w:rsid w:val="00F516F1"/>
    <w:rPr>
      <w:rFonts w:ascii="Arial" w:hAnsi="Arial" w:cs="Arial"/>
      <w:sz w:val="19"/>
      <w:szCs w:val="19"/>
      <w:shd w:val="clear" w:color="auto" w:fill="FFFFFF"/>
    </w:rPr>
  </w:style>
  <w:style w:type="paragraph" w:customStyle="1" w:styleId="ZCom">
    <w:name w:val="Z_Com"/>
    <w:basedOn w:val="Standaard"/>
    <w:next w:val="ZDGName"/>
    <w:rsid w:val="00F516F1"/>
    <w:pPr>
      <w:widowControl w:val="0"/>
      <w:suppressAutoHyphens w:val="0"/>
      <w:autoSpaceDE w:val="0"/>
      <w:autoSpaceDN w:val="0"/>
      <w:ind w:right="85"/>
      <w:jc w:val="both"/>
    </w:pPr>
    <w:rPr>
      <w:rFonts w:ascii="Arial" w:hAnsi="Arial" w:cs="Arial"/>
      <w:sz w:val="24"/>
      <w:szCs w:val="24"/>
      <w:lang w:val="en-GB" w:eastAsia="en-GB"/>
    </w:rPr>
  </w:style>
  <w:style w:type="paragraph" w:customStyle="1" w:styleId="ZDGName">
    <w:name w:val="Z_DGName"/>
    <w:basedOn w:val="Standaard"/>
    <w:rsid w:val="00F516F1"/>
    <w:pPr>
      <w:widowControl w:val="0"/>
      <w:suppressAutoHyphens w:val="0"/>
      <w:autoSpaceDE w:val="0"/>
      <w:autoSpaceDN w:val="0"/>
      <w:ind w:right="85"/>
    </w:pPr>
    <w:rPr>
      <w:rFonts w:ascii="Arial" w:hAnsi="Arial" w:cs="Arial"/>
      <w:sz w:val="16"/>
      <w:szCs w:val="16"/>
      <w:lang w:val="en-GB" w:eastAsia="en-GB"/>
    </w:rPr>
  </w:style>
  <w:style w:type="paragraph" w:customStyle="1" w:styleId="Point0">
    <w:name w:val="Point 0"/>
    <w:basedOn w:val="Standaard"/>
    <w:rsid w:val="00BC0374"/>
    <w:pPr>
      <w:suppressAutoHyphens w:val="0"/>
      <w:spacing w:before="120" w:after="120"/>
      <w:ind w:left="850" w:hanging="850"/>
      <w:jc w:val="both"/>
    </w:pPr>
    <w:rPr>
      <w:rFonts w:eastAsia="Calibri"/>
      <w:sz w:val="24"/>
      <w:szCs w:val="22"/>
      <w:lang w:val="en-GB" w:eastAsia="en-US"/>
    </w:rPr>
  </w:style>
  <w:style w:type="paragraph" w:customStyle="1" w:styleId="Point0number">
    <w:name w:val="Point 0 (number)"/>
    <w:basedOn w:val="Standaard"/>
    <w:rsid w:val="00BC0374"/>
    <w:pPr>
      <w:numPr>
        <w:numId w:val="1"/>
      </w:numPr>
      <w:tabs>
        <w:tab w:val="clear" w:pos="850"/>
        <w:tab w:val="num" w:pos="360"/>
      </w:tabs>
      <w:suppressAutoHyphens w:val="0"/>
      <w:spacing w:before="120" w:after="120"/>
      <w:ind w:left="0" w:firstLine="0"/>
      <w:jc w:val="both"/>
    </w:pPr>
    <w:rPr>
      <w:rFonts w:eastAsia="Calibri"/>
      <w:sz w:val="24"/>
      <w:szCs w:val="22"/>
      <w:lang w:val="en-GB" w:eastAsia="en-US"/>
    </w:rPr>
  </w:style>
  <w:style w:type="paragraph" w:customStyle="1" w:styleId="Point1number">
    <w:name w:val="Point 1 (numb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2number">
    <w:name w:val="Point 2 (numb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3number">
    <w:name w:val="Point 3 (numb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0letter">
    <w:name w:val="Point 0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1letter">
    <w:name w:val="Point 1 (letter)"/>
    <w:basedOn w:val="Standaard"/>
    <w:rsid w:val="00BC0374"/>
    <w:pPr>
      <w:tabs>
        <w:tab w:val="num" w:pos="1417"/>
      </w:tabs>
      <w:suppressAutoHyphens w:val="0"/>
      <w:spacing w:before="120" w:after="120"/>
      <w:ind w:left="1417" w:hanging="567"/>
      <w:jc w:val="both"/>
    </w:pPr>
    <w:rPr>
      <w:rFonts w:eastAsia="Calibri"/>
      <w:sz w:val="24"/>
      <w:szCs w:val="22"/>
      <w:lang w:val="en-GB" w:eastAsia="en-US"/>
    </w:rPr>
  </w:style>
  <w:style w:type="paragraph" w:customStyle="1" w:styleId="Point2letter">
    <w:name w:val="Point 2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3letter">
    <w:name w:val="Point 3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customStyle="1" w:styleId="Point4letter">
    <w:name w:val="Point 4 (letter)"/>
    <w:basedOn w:val="Standaard"/>
    <w:rsid w:val="00BC0374"/>
    <w:pPr>
      <w:tabs>
        <w:tab w:val="num" w:pos="360"/>
      </w:tabs>
      <w:suppressAutoHyphens w:val="0"/>
      <w:spacing w:before="120" w:after="120"/>
      <w:jc w:val="both"/>
    </w:pPr>
    <w:rPr>
      <w:rFonts w:eastAsia="Calibri"/>
      <w:sz w:val="24"/>
      <w:szCs w:val="22"/>
      <w:lang w:val="en-GB" w:eastAsia="en-US"/>
    </w:rPr>
  </w:style>
  <w:style w:type="paragraph" w:styleId="Onderwerpvanopmerking">
    <w:name w:val="annotation subject"/>
    <w:basedOn w:val="Tekstopmerking"/>
    <w:next w:val="Tekstopmerking"/>
    <w:link w:val="OnderwerpvanopmerkingChar"/>
    <w:uiPriority w:val="99"/>
    <w:rsid w:val="00CC43A7"/>
    <w:rPr>
      <w:b/>
      <w:bCs/>
    </w:rPr>
  </w:style>
  <w:style w:type="character" w:customStyle="1" w:styleId="OnderwerpvanopmerkingChar">
    <w:name w:val="Onderwerp van opmerking Char"/>
    <w:basedOn w:val="TekstopmerkingChar"/>
    <w:link w:val="Onderwerpvanopmerking"/>
    <w:uiPriority w:val="99"/>
    <w:rsid w:val="00CC43A7"/>
    <w:rPr>
      <w:b/>
      <w:bCs/>
      <w:lang w:val="sv-SE" w:eastAsia="ar-SA"/>
    </w:rPr>
  </w:style>
  <w:style w:type="paragraph" w:styleId="Revisie">
    <w:name w:val="Revision"/>
    <w:hidden/>
    <w:uiPriority w:val="99"/>
    <w:semiHidden/>
    <w:rsid w:val="00CC43A7"/>
    <w:rPr>
      <w:lang w:val="sv-SE" w:eastAsia="ar-SA"/>
    </w:rPr>
  </w:style>
  <w:style w:type="paragraph" w:styleId="Lijstalinea">
    <w:name w:val="List Paragraph"/>
    <w:basedOn w:val="Standaard"/>
    <w:uiPriority w:val="34"/>
    <w:qFormat/>
    <w:rsid w:val="00FF35BD"/>
    <w:pPr>
      <w:ind w:left="720"/>
      <w:contextualSpacing/>
    </w:pPr>
  </w:style>
  <w:style w:type="paragraph" w:styleId="Kopvaninhoudsopgave">
    <w:name w:val="TOC Heading"/>
    <w:basedOn w:val="Kop1"/>
    <w:next w:val="Standaard"/>
    <w:uiPriority w:val="39"/>
    <w:semiHidden/>
    <w:unhideWhenUsed/>
    <w:qFormat/>
    <w:rsid w:val="00EB2FEF"/>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Inhopg1">
    <w:name w:val="toc 1"/>
    <w:basedOn w:val="Standaard"/>
    <w:next w:val="Standaard"/>
    <w:autoRedefine/>
    <w:uiPriority w:val="39"/>
    <w:rsid w:val="00EB2FEF"/>
    <w:pPr>
      <w:spacing w:after="100"/>
    </w:pPr>
  </w:style>
  <w:style w:type="paragraph" w:styleId="Inhopg2">
    <w:name w:val="toc 2"/>
    <w:basedOn w:val="Standaard"/>
    <w:next w:val="Standaard"/>
    <w:autoRedefine/>
    <w:uiPriority w:val="39"/>
    <w:rsid w:val="00EB2FEF"/>
    <w:pPr>
      <w:spacing w:after="100"/>
      <w:ind w:left="200"/>
    </w:pPr>
  </w:style>
  <w:style w:type="paragraph" w:styleId="Inhopg3">
    <w:name w:val="toc 3"/>
    <w:basedOn w:val="Standaard"/>
    <w:next w:val="Standaard"/>
    <w:autoRedefine/>
    <w:uiPriority w:val="39"/>
    <w:rsid w:val="00EB2FEF"/>
    <w:pPr>
      <w:spacing w:after="100"/>
      <w:ind w:left="400"/>
    </w:pPr>
  </w:style>
  <w:style w:type="paragraph" w:styleId="Inhopg4">
    <w:name w:val="toc 4"/>
    <w:basedOn w:val="Standaard"/>
    <w:next w:val="Standaard"/>
    <w:autoRedefine/>
    <w:uiPriority w:val="39"/>
    <w:rsid w:val="00D40786"/>
    <w:pPr>
      <w:tabs>
        <w:tab w:val="left" w:pos="1160"/>
        <w:tab w:val="right" w:leader="dot" w:pos="9627"/>
      </w:tabs>
      <w:spacing w:after="100"/>
      <w:ind w:left="600"/>
    </w:pPr>
  </w:style>
  <w:style w:type="character" w:customStyle="1" w:styleId="Kop1Char">
    <w:name w:val="Kop 1 Char"/>
    <w:basedOn w:val="Standaardalinea-lettertype"/>
    <w:link w:val="Kop1"/>
    <w:rsid w:val="001275FE"/>
    <w:rPr>
      <w:rFonts w:ascii="Arial" w:hAnsi="Arial" w:cs="Arial"/>
      <w:b/>
      <w:bCs/>
      <w:kern w:val="1"/>
      <w:sz w:val="32"/>
      <w:szCs w:val="32"/>
      <w:lang w:val="sv-SE" w:eastAsia="ar-SA"/>
    </w:rPr>
  </w:style>
  <w:style w:type="character" w:customStyle="1" w:styleId="Kop2Char">
    <w:name w:val="Kop 2 Char"/>
    <w:basedOn w:val="Standaardalinea-lettertype"/>
    <w:link w:val="Kop2"/>
    <w:rsid w:val="001275FE"/>
    <w:rPr>
      <w:rFonts w:ascii="Arial" w:hAnsi="Arial" w:cs="Arial"/>
      <w:b/>
      <w:bCs/>
      <w:i/>
      <w:iCs/>
      <w:sz w:val="28"/>
      <w:szCs w:val="28"/>
      <w:lang w:val="sv-SE" w:eastAsia="ar-SA"/>
    </w:rPr>
  </w:style>
  <w:style w:type="character" w:customStyle="1" w:styleId="Kop3Char">
    <w:name w:val="Kop 3 Char"/>
    <w:basedOn w:val="Standaardalinea-lettertype"/>
    <w:link w:val="Kop3"/>
    <w:rsid w:val="001275FE"/>
    <w:rPr>
      <w:rFonts w:ascii="Arial" w:hAnsi="Arial" w:cs="Arial"/>
      <w:b/>
      <w:bCs/>
      <w:sz w:val="26"/>
      <w:szCs w:val="26"/>
      <w:lang w:val="sv-SE" w:eastAsia="ar-SA"/>
    </w:rPr>
  </w:style>
  <w:style w:type="character" w:customStyle="1" w:styleId="Kop4Char">
    <w:name w:val="Kop 4 Char"/>
    <w:basedOn w:val="Standaardalinea-lettertype"/>
    <w:link w:val="Kop4"/>
    <w:uiPriority w:val="9"/>
    <w:rsid w:val="00683F2F"/>
    <w:rPr>
      <w:rFonts w:asciiTheme="minorHAnsi" w:hAnsiTheme="minorHAnsi"/>
      <w:b/>
      <w:bCs/>
      <w:sz w:val="22"/>
      <w:szCs w:val="22"/>
      <w:lang w:eastAsia="de-DE"/>
    </w:rPr>
  </w:style>
  <w:style w:type="character" w:customStyle="1" w:styleId="Kop5Char">
    <w:name w:val="Kop 5 Char"/>
    <w:basedOn w:val="Standaardalinea-lettertype"/>
    <w:link w:val="Kop5"/>
    <w:rsid w:val="001275FE"/>
    <w:rPr>
      <w:b/>
      <w:bCs/>
      <w:i/>
      <w:iCs/>
      <w:sz w:val="26"/>
      <w:szCs w:val="26"/>
      <w:lang w:val="sv-SE" w:eastAsia="ar-SA"/>
    </w:rPr>
  </w:style>
  <w:style w:type="character" w:customStyle="1" w:styleId="Kop6Char">
    <w:name w:val="Kop 6 Char"/>
    <w:basedOn w:val="Standaardalinea-lettertype"/>
    <w:link w:val="Kop6"/>
    <w:rsid w:val="001275FE"/>
    <w:rPr>
      <w:rFonts w:ascii="Arial" w:hAnsi="Arial"/>
      <w:b/>
      <w:sz w:val="19"/>
      <w:lang w:eastAsia="ar-SA"/>
    </w:rPr>
  </w:style>
  <w:style w:type="character" w:customStyle="1" w:styleId="Kop7Char">
    <w:name w:val="Kop 7 Char"/>
    <w:basedOn w:val="Standaardalinea-lettertype"/>
    <w:link w:val="Kop7"/>
    <w:rsid w:val="001275FE"/>
    <w:rPr>
      <w:rFonts w:ascii="Arial" w:hAnsi="Arial"/>
      <w:b/>
      <w:sz w:val="19"/>
      <w:lang w:eastAsia="ar-SA"/>
    </w:rPr>
  </w:style>
  <w:style w:type="character" w:customStyle="1" w:styleId="Kop8Char">
    <w:name w:val="Kop 8 Char"/>
    <w:basedOn w:val="Standaardalinea-lettertype"/>
    <w:link w:val="Kop8"/>
    <w:rsid w:val="001275FE"/>
    <w:rPr>
      <w:sz w:val="22"/>
      <w:lang w:eastAsia="en-US"/>
    </w:rPr>
  </w:style>
  <w:style w:type="paragraph" w:styleId="Titel">
    <w:name w:val="Title"/>
    <w:basedOn w:val="Standaard"/>
    <w:next w:val="Standaard"/>
    <w:link w:val="TitelChar"/>
    <w:qFormat/>
    <w:rsid w:val="001275FE"/>
    <w:pPr>
      <w:suppressAutoHyphens w:val="0"/>
      <w:spacing w:after="300"/>
      <w:contextualSpacing/>
      <w:jc w:val="both"/>
    </w:pPr>
    <w:rPr>
      <w:rFonts w:asciiTheme="majorHAnsi" w:eastAsiaTheme="majorEastAsia" w:hAnsiTheme="majorHAnsi" w:cstheme="majorBidi"/>
      <w:smallCaps/>
      <w:sz w:val="52"/>
      <w:szCs w:val="52"/>
      <w:lang w:val="fi-FI" w:eastAsia="en-US"/>
    </w:rPr>
  </w:style>
  <w:style w:type="character" w:customStyle="1" w:styleId="TitelChar">
    <w:name w:val="Titel Char"/>
    <w:basedOn w:val="Standaardalinea-lettertype"/>
    <w:link w:val="Titel"/>
    <w:rsid w:val="001275FE"/>
    <w:rPr>
      <w:rFonts w:asciiTheme="majorHAnsi" w:eastAsiaTheme="majorEastAsia" w:hAnsiTheme="majorHAnsi" w:cstheme="majorBidi"/>
      <w:smallCaps/>
      <w:sz w:val="52"/>
      <w:szCs w:val="52"/>
      <w:lang w:val="fi-FI" w:eastAsia="en-US"/>
    </w:rPr>
  </w:style>
  <w:style w:type="paragraph" w:styleId="Ondertitel">
    <w:name w:val="Subtitle"/>
    <w:basedOn w:val="Standaard"/>
    <w:next w:val="Standaard"/>
    <w:link w:val="OndertitelChar"/>
    <w:qFormat/>
    <w:rsid w:val="001275FE"/>
    <w:pPr>
      <w:suppressAutoHyphens w:val="0"/>
      <w:spacing w:after="200" w:line="276" w:lineRule="auto"/>
      <w:jc w:val="both"/>
    </w:pPr>
    <w:rPr>
      <w:rFonts w:asciiTheme="majorHAnsi" w:eastAsiaTheme="majorEastAsia" w:hAnsiTheme="majorHAnsi" w:cstheme="majorBidi"/>
      <w:i/>
      <w:iCs/>
      <w:smallCaps/>
      <w:spacing w:val="10"/>
      <w:sz w:val="28"/>
      <w:szCs w:val="28"/>
      <w:lang w:val="fi-FI" w:eastAsia="en-US"/>
    </w:rPr>
  </w:style>
  <w:style w:type="character" w:customStyle="1" w:styleId="OndertitelChar">
    <w:name w:val="Ondertitel Char"/>
    <w:basedOn w:val="Standaardalinea-lettertype"/>
    <w:link w:val="Ondertitel"/>
    <w:rsid w:val="001275FE"/>
    <w:rPr>
      <w:rFonts w:asciiTheme="majorHAnsi" w:eastAsiaTheme="majorEastAsia" w:hAnsiTheme="majorHAnsi" w:cstheme="majorBidi"/>
      <w:i/>
      <w:iCs/>
      <w:smallCaps/>
      <w:spacing w:val="10"/>
      <w:sz w:val="28"/>
      <w:szCs w:val="28"/>
      <w:lang w:val="fi-FI" w:eastAsia="en-US"/>
    </w:rPr>
  </w:style>
  <w:style w:type="character" w:styleId="Zwaar">
    <w:name w:val="Strong"/>
    <w:uiPriority w:val="22"/>
    <w:qFormat/>
    <w:rsid w:val="001275FE"/>
    <w:rPr>
      <w:b/>
      <w:bCs/>
    </w:rPr>
  </w:style>
  <w:style w:type="character" w:styleId="Nadruk">
    <w:name w:val="Emphasis"/>
    <w:uiPriority w:val="20"/>
    <w:qFormat/>
    <w:rsid w:val="001275FE"/>
    <w:rPr>
      <w:b/>
      <w:bCs/>
      <w:i/>
      <w:iCs/>
      <w:spacing w:val="10"/>
    </w:rPr>
  </w:style>
  <w:style w:type="paragraph" w:styleId="Geenafstand">
    <w:name w:val="No Spacing"/>
    <w:basedOn w:val="Standaard"/>
    <w:uiPriority w:val="1"/>
    <w:qFormat/>
    <w:rsid w:val="001275FE"/>
    <w:pPr>
      <w:suppressAutoHyphens w:val="0"/>
      <w:jc w:val="both"/>
    </w:pPr>
    <w:rPr>
      <w:rFonts w:asciiTheme="majorHAnsi" w:eastAsiaTheme="majorEastAsia" w:hAnsiTheme="majorHAnsi" w:cstheme="majorBidi"/>
      <w:szCs w:val="22"/>
      <w:lang w:val="fi-FI" w:eastAsia="en-US"/>
    </w:rPr>
  </w:style>
  <w:style w:type="paragraph" w:styleId="Citaat">
    <w:name w:val="Quote"/>
    <w:basedOn w:val="Standaard"/>
    <w:next w:val="Standaard"/>
    <w:link w:val="CitaatChar"/>
    <w:uiPriority w:val="29"/>
    <w:qFormat/>
    <w:rsid w:val="001275FE"/>
    <w:pPr>
      <w:suppressAutoHyphens w:val="0"/>
      <w:spacing w:after="200" w:line="276" w:lineRule="auto"/>
      <w:jc w:val="both"/>
    </w:pPr>
    <w:rPr>
      <w:rFonts w:asciiTheme="majorHAnsi" w:eastAsiaTheme="majorEastAsia" w:hAnsiTheme="majorHAnsi" w:cstheme="majorBidi"/>
      <w:i/>
      <w:iCs/>
      <w:szCs w:val="22"/>
      <w:lang w:val="fi-FI" w:eastAsia="en-US"/>
    </w:rPr>
  </w:style>
  <w:style w:type="character" w:customStyle="1" w:styleId="CitaatChar">
    <w:name w:val="Citaat Char"/>
    <w:basedOn w:val="Standaardalinea-lettertype"/>
    <w:link w:val="Citaat"/>
    <w:uiPriority w:val="29"/>
    <w:rsid w:val="001275FE"/>
    <w:rPr>
      <w:rFonts w:asciiTheme="majorHAnsi" w:eastAsiaTheme="majorEastAsia" w:hAnsiTheme="majorHAnsi" w:cstheme="majorBidi"/>
      <w:i/>
      <w:iCs/>
      <w:szCs w:val="22"/>
      <w:lang w:val="fi-FI" w:eastAsia="en-US"/>
    </w:rPr>
  </w:style>
  <w:style w:type="paragraph" w:styleId="Duidelijkcitaat">
    <w:name w:val="Intense Quote"/>
    <w:basedOn w:val="Standaard"/>
    <w:next w:val="Standaard"/>
    <w:link w:val="DuidelijkcitaatChar"/>
    <w:uiPriority w:val="30"/>
    <w:qFormat/>
    <w:rsid w:val="001275FE"/>
    <w:pPr>
      <w:pBdr>
        <w:top w:val="single" w:sz="4" w:space="10" w:color="auto"/>
        <w:bottom w:val="single" w:sz="4" w:space="10" w:color="auto"/>
      </w:pBdr>
      <w:suppressAutoHyphens w:val="0"/>
      <w:spacing w:before="240" w:after="240" w:line="300" w:lineRule="auto"/>
      <w:ind w:left="1152" w:right="1152"/>
      <w:jc w:val="both"/>
    </w:pPr>
    <w:rPr>
      <w:rFonts w:asciiTheme="majorHAnsi" w:eastAsiaTheme="majorEastAsia" w:hAnsiTheme="majorHAnsi" w:cstheme="majorBidi"/>
      <w:i/>
      <w:iCs/>
      <w:szCs w:val="22"/>
      <w:lang w:val="fi-FI" w:eastAsia="en-US"/>
    </w:rPr>
  </w:style>
  <w:style w:type="character" w:customStyle="1" w:styleId="DuidelijkcitaatChar">
    <w:name w:val="Duidelijk citaat Char"/>
    <w:basedOn w:val="Standaardalinea-lettertype"/>
    <w:link w:val="Duidelijkcitaat"/>
    <w:uiPriority w:val="30"/>
    <w:rsid w:val="001275FE"/>
    <w:rPr>
      <w:rFonts w:asciiTheme="majorHAnsi" w:eastAsiaTheme="majorEastAsia" w:hAnsiTheme="majorHAnsi" w:cstheme="majorBidi"/>
      <w:i/>
      <w:iCs/>
      <w:szCs w:val="22"/>
      <w:lang w:val="fi-FI" w:eastAsia="en-US"/>
    </w:rPr>
  </w:style>
  <w:style w:type="character" w:styleId="Subtielebenadrukking">
    <w:name w:val="Subtle Emphasis"/>
    <w:uiPriority w:val="19"/>
    <w:qFormat/>
    <w:rsid w:val="001275FE"/>
    <w:rPr>
      <w:i/>
      <w:iCs/>
    </w:rPr>
  </w:style>
  <w:style w:type="character" w:styleId="Intensievebenadrukking">
    <w:name w:val="Intense Emphasis"/>
    <w:uiPriority w:val="21"/>
    <w:qFormat/>
    <w:rsid w:val="001275FE"/>
    <w:rPr>
      <w:b/>
      <w:bCs/>
      <w:i/>
      <w:iCs/>
    </w:rPr>
  </w:style>
  <w:style w:type="character" w:styleId="Subtieleverwijzing">
    <w:name w:val="Subtle Reference"/>
    <w:basedOn w:val="Standaardalinea-lettertype"/>
    <w:uiPriority w:val="31"/>
    <w:qFormat/>
    <w:rsid w:val="001275FE"/>
    <w:rPr>
      <w:smallCaps/>
    </w:rPr>
  </w:style>
  <w:style w:type="character" w:styleId="Intensieveverwijzing">
    <w:name w:val="Intense Reference"/>
    <w:uiPriority w:val="32"/>
    <w:qFormat/>
    <w:rsid w:val="001275FE"/>
    <w:rPr>
      <w:b/>
      <w:bCs/>
      <w:smallCaps/>
    </w:rPr>
  </w:style>
  <w:style w:type="character" w:styleId="Titelvanboek">
    <w:name w:val="Book Title"/>
    <w:basedOn w:val="Standaardalinea-lettertype"/>
    <w:uiPriority w:val="33"/>
    <w:qFormat/>
    <w:rsid w:val="001275FE"/>
    <w:rPr>
      <w:i/>
      <w:iCs/>
      <w:smallCaps/>
      <w:spacing w:val="5"/>
    </w:rPr>
  </w:style>
  <w:style w:type="character" w:customStyle="1" w:styleId="BallontekstChar">
    <w:name w:val="Ballontekst Char"/>
    <w:basedOn w:val="Standaardalinea-lettertype"/>
    <w:link w:val="Ballontekst"/>
    <w:uiPriority w:val="99"/>
    <w:rsid w:val="001275FE"/>
    <w:rPr>
      <w:rFonts w:ascii="Tahoma" w:hAnsi="Tahoma" w:cs="Tahoma"/>
      <w:sz w:val="16"/>
      <w:szCs w:val="16"/>
      <w:lang w:val="sv-SE" w:eastAsia="ar-SA"/>
    </w:rPr>
  </w:style>
  <w:style w:type="table" w:styleId="Tabelraster">
    <w:name w:val="Table Grid"/>
    <w:basedOn w:val="Standaardtabel"/>
    <w:rsid w:val="001275FE"/>
    <w:rPr>
      <w:rFonts w:asciiTheme="majorHAnsi" w:eastAsiaTheme="majorEastAsia" w:hAnsiTheme="majorHAnsi" w:cstheme="majorBid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1275FE"/>
    <w:rPr>
      <w:rFonts w:asciiTheme="majorHAnsi" w:eastAsiaTheme="majorEastAsia" w:hAnsiTheme="majorHAnsi" w:cstheme="majorBidi"/>
      <w:color w:val="000000" w:themeColor="text1" w:themeShade="BF"/>
      <w:sz w:val="22"/>
      <w:szCs w:val="22"/>
      <w:lang w:val="fi-FI"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Standaardalinea-lettertype"/>
    <w:rsid w:val="001275FE"/>
  </w:style>
  <w:style w:type="paragraph" w:customStyle="1" w:styleId="CM411">
    <w:name w:val="CM4+11"/>
    <w:basedOn w:val="Standaard"/>
    <w:next w:val="Standaard"/>
    <w:uiPriority w:val="99"/>
    <w:rsid w:val="001275FE"/>
    <w:pPr>
      <w:suppressAutoHyphens w:val="0"/>
      <w:autoSpaceDE w:val="0"/>
      <w:autoSpaceDN w:val="0"/>
      <w:adjustRightInd w:val="0"/>
    </w:pPr>
    <w:rPr>
      <w:rFonts w:eastAsiaTheme="minorHAnsi"/>
      <w:sz w:val="24"/>
      <w:szCs w:val="24"/>
      <w:lang w:val="ru-RU" w:eastAsia="en-US"/>
    </w:rPr>
  </w:style>
  <w:style w:type="character" w:customStyle="1" w:styleId="VoetnoottekstChar">
    <w:name w:val="Voetnoottekst Char"/>
    <w:basedOn w:val="Standaardalinea-lettertype"/>
    <w:link w:val="Voetnoottekst"/>
    <w:uiPriority w:val="99"/>
    <w:semiHidden/>
    <w:rsid w:val="001275FE"/>
    <w:rPr>
      <w:lang w:val="sv-SE" w:eastAsia="ar-SA"/>
    </w:rPr>
  </w:style>
  <w:style w:type="numbering" w:customStyle="1" w:styleId="1111111">
    <w:name w:val="1 / 1.1 / 1.1.11"/>
    <w:basedOn w:val="Geenlijst"/>
    <w:next w:val="111111"/>
    <w:uiPriority w:val="99"/>
    <w:unhideWhenUsed/>
    <w:rsid w:val="001275FE"/>
  </w:style>
  <w:style w:type="numbering" w:styleId="111111">
    <w:name w:val="Outline List 2"/>
    <w:basedOn w:val="Geenlijst"/>
    <w:uiPriority w:val="99"/>
    <w:unhideWhenUsed/>
    <w:rsid w:val="001275FE"/>
  </w:style>
  <w:style w:type="character" w:customStyle="1" w:styleId="KoptekstChar">
    <w:name w:val="Koptekst Char"/>
    <w:basedOn w:val="Standaardalinea-lettertype"/>
    <w:link w:val="Koptekst"/>
    <w:uiPriority w:val="99"/>
    <w:rsid w:val="001275FE"/>
    <w:rPr>
      <w:rFonts w:ascii="Arial" w:hAnsi="Arial"/>
      <w:sz w:val="24"/>
      <w:lang w:val="de-DE" w:eastAsia="ar-SA"/>
    </w:rPr>
  </w:style>
  <w:style w:type="character" w:customStyle="1" w:styleId="Text1Char">
    <w:name w:val="Text 1 Char"/>
    <w:link w:val="Text1"/>
    <w:rsid w:val="001275FE"/>
    <w:rPr>
      <w:sz w:val="24"/>
      <w:lang w:eastAsia="ar-SA"/>
    </w:rPr>
  </w:style>
  <w:style w:type="paragraph" w:customStyle="1" w:styleId="Specificationbody">
    <w:name w:val="Specification body"/>
    <w:basedOn w:val="Standaard"/>
    <w:rsid w:val="001275FE"/>
    <w:pPr>
      <w:widowControl w:val="0"/>
      <w:suppressAutoHyphens w:val="0"/>
      <w:adjustRightInd w:val="0"/>
      <w:ind w:left="708"/>
      <w:jc w:val="both"/>
    </w:pPr>
    <w:rPr>
      <w:rFonts w:eastAsia="SimSun"/>
      <w:lang w:val="en-GB" w:eastAsia="fr-FR"/>
    </w:rPr>
  </w:style>
  <w:style w:type="table" w:customStyle="1" w:styleId="LightShading-Accent41">
    <w:name w:val="Light Shading - Accent 41"/>
    <w:basedOn w:val="Standaardtabel"/>
    <w:next w:val="Lichtearcering-accent4"/>
    <w:uiPriority w:val="60"/>
    <w:rsid w:val="000B19EF"/>
    <w:rPr>
      <w:rFonts w:ascii="Calibri" w:eastAsia="Calibri" w:hAnsi="Calibri"/>
      <w:color w:val="5F497A"/>
      <w:sz w:val="22"/>
      <w:szCs w:val="22"/>
      <w:lang w:val="fr-LU"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21">
    <w:name w:val="Light Shading - Accent 21"/>
    <w:basedOn w:val="Standaardtabel"/>
    <w:next w:val="Lichtearcering-accent2"/>
    <w:uiPriority w:val="60"/>
    <w:rsid w:val="000B19EF"/>
    <w:rPr>
      <w:rFonts w:ascii="Calibri" w:eastAsia="Calibri" w:hAnsi="Calibri"/>
      <w:color w:val="943634"/>
      <w:sz w:val="22"/>
      <w:szCs w:val="22"/>
      <w:lang w:val="fr-LU"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11">
    <w:name w:val="Light Shading - Accent 11"/>
    <w:basedOn w:val="Standaardtabel"/>
    <w:next w:val="Lichtearcering-accent1"/>
    <w:uiPriority w:val="60"/>
    <w:rsid w:val="000B19EF"/>
    <w:rPr>
      <w:rFonts w:ascii="Calibri" w:eastAsia="Calibri" w:hAnsi="Calibri"/>
      <w:color w:val="365F91"/>
      <w:sz w:val="22"/>
      <w:szCs w:val="22"/>
      <w:lang w:val="fr-LU"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31">
    <w:name w:val="Light Shading - Accent 31"/>
    <w:basedOn w:val="Standaardtabel"/>
    <w:next w:val="Lichtearcering-accent3"/>
    <w:uiPriority w:val="60"/>
    <w:rsid w:val="000B19EF"/>
    <w:rPr>
      <w:rFonts w:ascii="Calibri" w:eastAsia="Calibri" w:hAnsi="Calibri"/>
      <w:color w:val="76923C"/>
      <w:sz w:val="22"/>
      <w:szCs w:val="22"/>
      <w:lang w:val="fr-LU"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51">
    <w:name w:val="Light Shading - Accent 51"/>
    <w:basedOn w:val="Standaardtabel"/>
    <w:next w:val="Lichtearcering-accent5"/>
    <w:uiPriority w:val="60"/>
    <w:rsid w:val="000B19EF"/>
    <w:rPr>
      <w:rFonts w:ascii="Calibri" w:eastAsia="Calibri" w:hAnsi="Calibri"/>
      <w:color w:val="31849B"/>
      <w:sz w:val="22"/>
      <w:szCs w:val="22"/>
      <w:lang w:val="fr-LU"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Standaardtabel"/>
    <w:next w:val="Lichtearcering-accent6"/>
    <w:uiPriority w:val="60"/>
    <w:rsid w:val="000B19EF"/>
    <w:rPr>
      <w:rFonts w:ascii="Calibri" w:eastAsia="Calibri" w:hAnsi="Calibri"/>
      <w:color w:val="E36C0A"/>
      <w:sz w:val="22"/>
      <w:szCs w:val="22"/>
      <w:lang w:val="fr-LU"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Standaardtabel"/>
    <w:next w:val="Lichtearcering"/>
    <w:uiPriority w:val="60"/>
    <w:rsid w:val="000B19EF"/>
    <w:rPr>
      <w:rFonts w:ascii="Calibri" w:eastAsia="Calibri" w:hAnsi="Calibri"/>
      <w:color w:val="000000"/>
      <w:sz w:val="22"/>
      <w:szCs w:val="22"/>
      <w:lang w:val="fr-LU"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4">
    <w:name w:val="Light Shading Accent 4"/>
    <w:basedOn w:val="Standaardtabel"/>
    <w:uiPriority w:val="60"/>
    <w:rsid w:val="000B19E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2">
    <w:name w:val="Light Shading Accent 2"/>
    <w:basedOn w:val="Standaardtabel"/>
    <w:uiPriority w:val="60"/>
    <w:rsid w:val="000B19E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1">
    <w:name w:val="Light Shading Accent 1"/>
    <w:basedOn w:val="Standaardtabel"/>
    <w:uiPriority w:val="60"/>
    <w:rsid w:val="000B19E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3">
    <w:name w:val="Light Shading Accent 3"/>
    <w:basedOn w:val="Standaardtabel"/>
    <w:uiPriority w:val="60"/>
    <w:rsid w:val="000B19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5">
    <w:name w:val="Light Shading Accent 5"/>
    <w:basedOn w:val="Standaardtabel"/>
    <w:uiPriority w:val="60"/>
    <w:rsid w:val="000B19E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0B19E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PlattetekstChar">
    <w:name w:val="Platte tekst Char"/>
    <w:basedOn w:val="Standaardalinea-lettertype"/>
    <w:link w:val="Plattetekst"/>
    <w:uiPriority w:val="99"/>
    <w:rsid w:val="00CD0D96"/>
    <w:rPr>
      <w:rFonts w:ascii="Arial" w:hAnsi="Arial"/>
      <w:sz w:val="19"/>
      <w:lang w:val="nl-NL" w:eastAsia="ar-SA"/>
    </w:rPr>
  </w:style>
  <w:style w:type="character" w:customStyle="1" w:styleId="InternetLink">
    <w:name w:val="Internet Link"/>
    <w:basedOn w:val="Standaardalinea-lettertype"/>
    <w:rsid w:val="00ED0BC0"/>
    <w:rPr>
      <w:color w:val="0000FF"/>
      <w:u w:val="single"/>
    </w:rPr>
  </w:style>
  <w:style w:type="paragraph" w:customStyle="1" w:styleId="TextBody">
    <w:name w:val="Text Body"/>
    <w:basedOn w:val="Standaard"/>
    <w:unhideWhenUsed/>
    <w:rsid w:val="009D0E93"/>
    <w:pPr>
      <w:spacing w:after="120" w:line="288" w:lineRule="auto"/>
    </w:pPr>
    <w:rPr>
      <w:rFonts w:ascii="Calibri" w:eastAsia="Calibri" w:hAnsi="Calibri" w:cstheme="minorBidi"/>
      <w:color w:val="00000A"/>
      <w:sz w:val="22"/>
      <w:szCs w:val="22"/>
      <w:lang w:val="en-US" w:eastAsia="en-US"/>
    </w:rPr>
  </w:style>
  <w:style w:type="paragraph" w:customStyle="1" w:styleId="Default">
    <w:name w:val="Default"/>
    <w:rsid w:val="009D0E93"/>
    <w:pPr>
      <w:suppressAutoHyphens/>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9D0E93"/>
    <w:rPr>
      <w:rFonts w:cs="Times New Roman"/>
      <w:color w:val="00000A"/>
    </w:rPr>
  </w:style>
  <w:style w:type="paragraph" w:styleId="Inhopg5">
    <w:name w:val="toc 5"/>
    <w:basedOn w:val="Standaard"/>
    <w:next w:val="Standaard"/>
    <w:autoRedefine/>
    <w:uiPriority w:val="39"/>
    <w:unhideWhenUsed/>
    <w:rsid w:val="005B68B7"/>
    <w:pPr>
      <w:suppressAutoHyphens w:val="0"/>
      <w:spacing w:after="100" w:line="276" w:lineRule="auto"/>
      <w:ind w:left="880"/>
    </w:pPr>
    <w:rPr>
      <w:rFonts w:asciiTheme="minorHAnsi" w:eastAsiaTheme="minorEastAsia" w:hAnsiTheme="minorHAnsi" w:cstheme="minorBidi"/>
      <w:sz w:val="22"/>
      <w:szCs w:val="22"/>
      <w:lang w:val="en-GB" w:eastAsia="en-GB"/>
    </w:rPr>
  </w:style>
  <w:style w:type="paragraph" w:styleId="Inhopg6">
    <w:name w:val="toc 6"/>
    <w:basedOn w:val="Standaard"/>
    <w:next w:val="Standaard"/>
    <w:autoRedefine/>
    <w:uiPriority w:val="39"/>
    <w:unhideWhenUsed/>
    <w:rsid w:val="005B68B7"/>
    <w:pPr>
      <w:suppressAutoHyphens w:val="0"/>
      <w:spacing w:after="100" w:line="276" w:lineRule="auto"/>
      <w:ind w:left="1100"/>
    </w:pPr>
    <w:rPr>
      <w:rFonts w:asciiTheme="minorHAnsi" w:eastAsiaTheme="minorEastAsia" w:hAnsiTheme="minorHAnsi" w:cstheme="minorBidi"/>
      <w:sz w:val="22"/>
      <w:szCs w:val="22"/>
      <w:lang w:val="en-GB" w:eastAsia="en-GB"/>
    </w:rPr>
  </w:style>
  <w:style w:type="paragraph" w:styleId="Inhopg7">
    <w:name w:val="toc 7"/>
    <w:basedOn w:val="Standaard"/>
    <w:next w:val="Standaard"/>
    <w:autoRedefine/>
    <w:uiPriority w:val="39"/>
    <w:unhideWhenUsed/>
    <w:rsid w:val="005B68B7"/>
    <w:pPr>
      <w:suppressAutoHyphens w:val="0"/>
      <w:spacing w:after="100" w:line="276" w:lineRule="auto"/>
      <w:ind w:left="1320"/>
    </w:pPr>
    <w:rPr>
      <w:rFonts w:asciiTheme="minorHAnsi" w:eastAsiaTheme="minorEastAsia" w:hAnsiTheme="minorHAnsi" w:cstheme="minorBidi"/>
      <w:sz w:val="22"/>
      <w:szCs w:val="22"/>
      <w:lang w:val="en-GB" w:eastAsia="en-GB"/>
    </w:rPr>
  </w:style>
  <w:style w:type="paragraph" w:styleId="Inhopg8">
    <w:name w:val="toc 8"/>
    <w:basedOn w:val="Standaard"/>
    <w:next w:val="Standaard"/>
    <w:autoRedefine/>
    <w:uiPriority w:val="39"/>
    <w:unhideWhenUsed/>
    <w:rsid w:val="005B68B7"/>
    <w:pPr>
      <w:suppressAutoHyphens w:val="0"/>
      <w:spacing w:after="100" w:line="276" w:lineRule="auto"/>
      <w:ind w:left="1540"/>
    </w:pPr>
    <w:rPr>
      <w:rFonts w:asciiTheme="minorHAnsi" w:eastAsiaTheme="minorEastAsia" w:hAnsiTheme="minorHAnsi" w:cstheme="minorBidi"/>
      <w:sz w:val="22"/>
      <w:szCs w:val="22"/>
      <w:lang w:val="en-GB" w:eastAsia="en-GB"/>
    </w:rPr>
  </w:style>
  <w:style w:type="paragraph" w:styleId="Inhopg9">
    <w:name w:val="toc 9"/>
    <w:basedOn w:val="Standaard"/>
    <w:next w:val="Standaard"/>
    <w:autoRedefine/>
    <w:uiPriority w:val="39"/>
    <w:unhideWhenUsed/>
    <w:rsid w:val="005B68B7"/>
    <w:pPr>
      <w:suppressAutoHyphens w:val="0"/>
      <w:spacing w:after="100" w:line="276" w:lineRule="auto"/>
      <w:ind w:left="1760"/>
    </w:pPr>
    <w:rPr>
      <w:rFonts w:asciiTheme="minorHAnsi" w:eastAsiaTheme="minorEastAsia" w:hAnsiTheme="minorHAnsi" w:cstheme="minorBidi"/>
      <w:sz w:val="22"/>
      <w:szCs w:val="22"/>
      <w:lang w:val="en-GB" w:eastAsia="en-GB"/>
    </w:rPr>
  </w:style>
  <w:style w:type="paragraph" w:customStyle="1" w:styleId="CM1">
    <w:name w:val="CM1"/>
    <w:basedOn w:val="Default"/>
    <w:next w:val="Default"/>
    <w:uiPriority w:val="99"/>
    <w:rsid w:val="009E248F"/>
    <w:pPr>
      <w:suppressAutoHyphens w:val="0"/>
      <w:autoSpaceDE w:val="0"/>
      <w:autoSpaceDN w:val="0"/>
      <w:adjustRightInd w:val="0"/>
    </w:pPr>
    <w:rPr>
      <w:rFonts w:eastAsiaTheme="minorHAnsi" w:cstheme="minorBidi"/>
      <w:color w:val="auto"/>
      <w:lang w:val="nl-NL"/>
    </w:rPr>
  </w:style>
  <w:style w:type="table" w:customStyle="1" w:styleId="LightShading2">
    <w:name w:val="Light Shading2"/>
    <w:basedOn w:val="Standaardtabel"/>
    <w:next w:val="Lichtearcering"/>
    <w:uiPriority w:val="60"/>
    <w:rsid w:val="00365E8C"/>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Standaardtabel"/>
    <w:next w:val="Lichtearcering"/>
    <w:uiPriority w:val="60"/>
    <w:rsid w:val="0045622C"/>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Standaardtabel"/>
    <w:next w:val="Tabelraster"/>
    <w:uiPriority w:val="59"/>
    <w:rsid w:val="00F951EF"/>
    <w:rPr>
      <w:rFonts w:ascii="Cambria" w:hAnsi="Cambria"/>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4">
    <w:name w:val="Light Shading4"/>
    <w:basedOn w:val="Standaardtabel"/>
    <w:next w:val="Lichtearcering"/>
    <w:uiPriority w:val="60"/>
    <w:rsid w:val="00F951EF"/>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Titel"/>
    <w:qFormat/>
    <w:rsid w:val="00293FFD"/>
    <w:pPr>
      <w:pBdr>
        <w:bottom w:val="single" w:sz="8" w:space="4" w:color="4F81BD"/>
      </w:pBdr>
      <w:jc w:val="center"/>
    </w:pPr>
    <w:rPr>
      <w:rFonts w:ascii="Cambria" w:hAnsi="Cambria"/>
      <w:color w:val="17365D"/>
      <w:spacing w:val="5"/>
      <w:kern w:val="28"/>
      <w:sz w:val="36"/>
      <w:szCs w:val="36"/>
      <w:lang w:val="en-GB"/>
    </w:rPr>
  </w:style>
  <w:style w:type="table" w:customStyle="1" w:styleId="LightShading21">
    <w:name w:val="Light Shading21"/>
    <w:basedOn w:val="Standaardtabel"/>
    <w:next w:val="Lichtearcering"/>
    <w:uiPriority w:val="60"/>
    <w:rsid w:val="007D3F7B"/>
    <w:rPr>
      <w:rFonts w:ascii="Cambria" w:hAnsi="Cambria"/>
      <w:color w:val="000000"/>
      <w:sz w:val="22"/>
      <w:szCs w:val="22"/>
      <w:lang w:val="fi-FI"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Lijstalinea"/>
    <w:qFormat/>
    <w:rsid w:val="00CA4E66"/>
    <w:pPr>
      <w:autoSpaceDE w:val="0"/>
      <w:autoSpaceDN w:val="0"/>
      <w:adjustRightInd w:val="0"/>
      <w:spacing w:after="120" w:line="276" w:lineRule="auto"/>
      <w:ind w:left="567"/>
      <w:contextualSpacing w:val="0"/>
      <w:jc w:val="both"/>
    </w:pPr>
    <w:rPr>
      <w:rFonts w:asciiTheme="minorHAnsi" w:hAnsiTheme="minorHAnsi"/>
      <w:sz w:val="22"/>
      <w:szCs w:val="22"/>
      <w:lang w:val="en-GB"/>
    </w:rPr>
  </w:style>
  <w:style w:type="paragraph" w:customStyle="1" w:styleId="Style3">
    <w:name w:val="Style3"/>
    <w:basedOn w:val="Standaard"/>
    <w:qFormat/>
    <w:rsid w:val="00435923"/>
    <w:pPr>
      <w:keepNext/>
      <w:keepLines/>
      <w:suppressAutoHyphens w:val="0"/>
      <w:spacing w:before="360" w:after="240" w:line="276" w:lineRule="auto"/>
      <w:jc w:val="both"/>
      <w:outlineLvl w:val="1"/>
    </w:pPr>
    <w:rPr>
      <w:rFonts w:asciiTheme="minorHAnsi" w:hAnsiTheme="minorHAnsi"/>
      <w:b/>
      <w:bCs/>
      <w:color w:val="4F81BD"/>
      <w:sz w:val="22"/>
      <w:szCs w:val="22"/>
      <w:u w:val="single"/>
      <w:lang w:val="en-GB" w:eastAsia="en-US"/>
    </w:rPr>
  </w:style>
  <w:style w:type="paragraph" w:customStyle="1" w:styleId="Style4">
    <w:name w:val="Style4"/>
    <w:basedOn w:val="Kop2"/>
    <w:qFormat/>
    <w:rsid w:val="00593073"/>
    <w:pPr>
      <w:numPr>
        <w:ilvl w:val="0"/>
        <w:numId w:val="0"/>
      </w:numPr>
      <w:spacing w:line="276" w:lineRule="auto"/>
      <w:ind w:left="720"/>
    </w:pPr>
    <w:rPr>
      <w:rFonts w:asciiTheme="minorHAnsi" w:hAnsiTheme="minorHAnsi"/>
      <w:lang w:val="en-GB" w:eastAsia="de-DE"/>
    </w:rPr>
  </w:style>
  <w:style w:type="paragraph" w:customStyle="1" w:styleId="StyleHeading4DEname">
    <w:name w:val="Style Heading 4 D.E. name"/>
    <w:basedOn w:val="Kop4"/>
    <w:rsid w:val="00683F2F"/>
    <w:rPr>
      <w:sz w:val="24"/>
    </w:rPr>
  </w:style>
  <w:style w:type="paragraph" w:customStyle="1" w:styleId="Style5Introduction">
    <w:name w:val="Style5 Introduction"/>
    <w:basedOn w:val="Plattetekst3"/>
    <w:qFormat/>
    <w:rsid w:val="00D66DEC"/>
    <w:rPr>
      <w:i/>
      <w:lang w:eastAsia="en-US"/>
    </w:rPr>
  </w:style>
  <w:style w:type="paragraph" w:customStyle="1" w:styleId="Normal1">
    <w:name w:val="Normal1"/>
    <w:rsid w:val="00F300DF"/>
    <w:rPr>
      <w:color w:val="000000"/>
      <w:szCs w:val="24"/>
      <w:lang w:val="fr-FR" w:eastAsia="fr-FR"/>
    </w:rPr>
  </w:style>
  <w:style w:type="character" w:customStyle="1" w:styleId="EindnoottekstChar">
    <w:name w:val="Eindnoottekst Char"/>
    <w:basedOn w:val="Standaardalinea-lettertype"/>
    <w:link w:val="Eindnoottekst"/>
    <w:uiPriority w:val="99"/>
    <w:semiHidden/>
    <w:rsid w:val="00F300DF"/>
    <w:rPr>
      <w:rFonts w:ascii="Arial" w:hAnsi="Arial"/>
      <w:spacing w:val="5"/>
      <w:lang w:val="nl-NL" w:eastAsia="ar-SA"/>
    </w:rPr>
  </w:style>
  <w:style w:type="paragraph" w:styleId="Documentstructuur">
    <w:name w:val="Document Map"/>
    <w:basedOn w:val="Standaard"/>
    <w:link w:val="DocumentstructuurChar"/>
    <w:uiPriority w:val="99"/>
    <w:unhideWhenUsed/>
    <w:rsid w:val="00F300DF"/>
    <w:pPr>
      <w:suppressAutoHyphens w:val="0"/>
    </w:pPr>
    <w:rPr>
      <w:rFonts w:ascii="Lucida Grande" w:eastAsiaTheme="minorEastAsia" w:hAnsi="Lucida Grande" w:cstheme="minorBidi"/>
      <w:sz w:val="24"/>
      <w:szCs w:val="24"/>
      <w:lang w:val="fr-FR" w:eastAsia="fr-FR"/>
    </w:rPr>
  </w:style>
  <w:style w:type="character" w:customStyle="1" w:styleId="DocumentstructuurChar">
    <w:name w:val="Documentstructuur Char"/>
    <w:basedOn w:val="Standaardalinea-lettertype"/>
    <w:link w:val="Documentstructuur"/>
    <w:uiPriority w:val="99"/>
    <w:rsid w:val="00F300DF"/>
    <w:rPr>
      <w:rFonts w:ascii="Lucida Grande" w:eastAsiaTheme="minorEastAsia" w:hAnsi="Lucida Grande" w:cstheme="minorBidi"/>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1191">
      <w:bodyDiv w:val="1"/>
      <w:marLeft w:val="0"/>
      <w:marRight w:val="0"/>
      <w:marTop w:val="0"/>
      <w:marBottom w:val="0"/>
      <w:divBdr>
        <w:top w:val="none" w:sz="0" w:space="0" w:color="auto"/>
        <w:left w:val="none" w:sz="0" w:space="0" w:color="auto"/>
        <w:bottom w:val="none" w:sz="0" w:space="0" w:color="auto"/>
        <w:right w:val="none" w:sz="0" w:space="0" w:color="auto"/>
      </w:divBdr>
    </w:div>
    <w:div w:id="205068359">
      <w:bodyDiv w:val="1"/>
      <w:marLeft w:val="0"/>
      <w:marRight w:val="0"/>
      <w:marTop w:val="0"/>
      <w:marBottom w:val="0"/>
      <w:divBdr>
        <w:top w:val="none" w:sz="0" w:space="0" w:color="auto"/>
        <w:left w:val="none" w:sz="0" w:space="0" w:color="auto"/>
        <w:bottom w:val="none" w:sz="0" w:space="0" w:color="auto"/>
        <w:right w:val="none" w:sz="0" w:space="0" w:color="auto"/>
      </w:divBdr>
    </w:div>
    <w:div w:id="493646096">
      <w:bodyDiv w:val="1"/>
      <w:marLeft w:val="0"/>
      <w:marRight w:val="0"/>
      <w:marTop w:val="0"/>
      <w:marBottom w:val="0"/>
      <w:divBdr>
        <w:top w:val="none" w:sz="0" w:space="0" w:color="auto"/>
        <w:left w:val="none" w:sz="0" w:space="0" w:color="auto"/>
        <w:bottom w:val="none" w:sz="0" w:space="0" w:color="auto"/>
        <w:right w:val="none" w:sz="0" w:space="0" w:color="auto"/>
      </w:divBdr>
      <w:divsChild>
        <w:div w:id="2040668346">
          <w:marLeft w:val="0"/>
          <w:marRight w:val="0"/>
          <w:marTop w:val="0"/>
          <w:marBottom w:val="0"/>
          <w:divBdr>
            <w:top w:val="none" w:sz="0" w:space="0" w:color="auto"/>
            <w:left w:val="none" w:sz="0" w:space="0" w:color="auto"/>
            <w:bottom w:val="none" w:sz="0" w:space="0" w:color="auto"/>
            <w:right w:val="none" w:sz="0" w:space="0" w:color="auto"/>
          </w:divBdr>
          <w:divsChild>
            <w:div w:id="363219252">
              <w:marLeft w:val="0"/>
              <w:marRight w:val="0"/>
              <w:marTop w:val="0"/>
              <w:marBottom w:val="0"/>
              <w:divBdr>
                <w:top w:val="none" w:sz="0" w:space="0" w:color="auto"/>
                <w:left w:val="none" w:sz="0" w:space="0" w:color="auto"/>
                <w:bottom w:val="none" w:sz="0" w:space="0" w:color="auto"/>
                <w:right w:val="none" w:sz="0" w:space="0" w:color="auto"/>
              </w:divBdr>
              <w:divsChild>
                <w:div w:id="1839349545">
                  <w:marLeft w:val="0"/>
                  <w:marRight w:val="0"/>
                  <w:marTop w:val="0"/>
                  <w:marBottom w:val="0"/>
                  <w:divBdr>
                    <w:top w:val="none" w:sz="0" w:space="0" w:color="auto"/>
                    <w:left w:val="none" w:sz="0" w:space="0" w:color="auto"/>
                    <w:bottom w:val="none" w:sz="0" w:space="0" w:color="auto"/>
                    <w:right w:val="none" w:sz="0" w:space="0" w:color="auto"/>
                  </w:divBdr>
                  <w:divsChild>
                    <w:div w:id="1796831150">
                      <w:marLeft w:val="0"/>
                      <w:marRight w:val="0"/>
                      <w:marTop w:val="0"/>
                      <w:marBottom w:val="0"/>
                      <w:divBdr>
                        <w:top w:val="none" w:sz="0" w:space="0" w:color="auto"/>
                        <w:left w:val="none" w:sz="0" w:space="0" w:color="auto"/>
                        <w:bottom w:val="none" w:sz="0" w:space="0" w:color="auto"/>
                        <w:right w:val="none" w:sz="0" w:space="0" w:color="auto"/>
                      </w:divBdr>
                      <w:divsChild>
                        <w:div w:id="1533882184">
                          <w:marLeft w:val="0"/>
                          <w:marRight w:val="0"/>
                          <w:marTop w:val="0"/>
                          <w:marBottom w:val="0"/>
                          <w:divBdr>
                            <w:top w:val="none" w:sz="0" w:space="0" w:color="auto"/>
                            <w:left w:val="none" w:sz="0" w:space="0" w:color="auto"/>
                            <w:bottom w:val="none" w:sz="0" w:space="0" w:color="auto"/>
                            <w:right w:val="none" w:sz="0" w:space="0" w:color="auto"/>
                          </w:divBdr>
                          <w:divsChild>
                            <w:div w:id="1947271701">
                              <w:marLeft w:val="0"/>
                              <w:marRight w:val="0"/>
                              <w:marTop w:val="0"/>
                              <w:marBottom w:val="0"/>
                              <w:divBdr>
                                <w:top w:val="none" w:sz="0" w:space="0" w:color="auto"/>
                                <w:left w:val="none" w:sz="0" w:space="0" w:color="auto"/>
                                <w:bottom w:val="none" w:sz="0" w:space="0" w:color="auto"/>
                                <w:right w:val="none" w:sz="0" w:space="0" w:color="auto"/>
                              </w:divBdr>
                              <w:divsChild>
                                <w:div w:id="1900945153">
                                  <w:marLeft w:val="0"/>
                                  <w:marRight w:val="0"/>
                                  <w:marTop w:val="0"/>
                                  <w:marBottom w:val="0"/>
                                  <w:divBdr>
                                    <w:top w:val="none" w:sz="0" w:space="0" w:color="auto"/>
                                    <w:left w:val="none" w:sz="0" w:space="0" w:color="auto"/>
                                    <w:bottom w:val="none" w:sz="0" w:space="0" w:color="auto"/>
                                    <w:right w:val="none" w:sz="0" w:space="0" w:color="auto"/>
                                  </w:divBdr>
                                  <w:divsChild>
                                    <w:div w:id="1389914182">
                                      <w:marLeft w:val="0"/>
                                      <w:marRight w:val="0"/>
                                      <w:marTop w:val="0"/>
                                      <w:marBottom w:val="0"/>
                                      <w:divBdr>
                                        <w:top w:val="none" w:sz="0" w:space="0" w:color="auto"/>
                                        <w:left w:val="none" w:sz="0" w:space="0" w:color="auto"/>
                                        <w:bottom w:val="none" w:sz="0" w:space="0" w:color="auto"/>
                                        <w:right w:val="none" w:sz="0" w:space="0" w:color="auto"/>
                                      </w:divBdr>
                                      <w:divsChild>
                                        <w:div w:id="1690911751">
                                          <w:marLeft w:val="0"/>
                                          <w:marRight w:val="0"/>
                                          <w:marTop w:val="0"/>
                                          <w:marBottom w:val="0"/>
                                          <w:divBdr>
                                            <w:top w:val="none" w:sz="0" w:space="0" w:color="auto"/>
                                            <w:left w:val="none" w:sz="0" w:space="0" w:color="auto"/>
                                            <w:bottom w:val="none" w:sz="0" w:space="0" w:color="auto"/>
                                            <w:right w:val="none" w:sz="0" w:space="0" w:color="auto"/>
                                          </w:divBdr>
                                          <w:divsChild>
                                            <w:div w:id="2108040911">
                                              <w:marLeft w:val="0"/>
                                              <w:marRight w:val="0"/>
                                              <w:marTop w:val="0"/>
                                              <w:marBottom w:val="0"/>
                                              <w:divBdr>
                                                <w:top w:val="none" w:sz="0" w:space="0" w:color="auto"/>
                                                <w:left w:val="none" w:sz="0" w:space="0" w:color="auto"/>
                                                <w:bottom w:val="none" w:sz="0" w:space="0" w:color="auto"/>
                                                <w:right w:val="none" w:sz="0" w:space="0" w:color="auto"/>
                                              </w:divBdr>
                                              <w:divsChild>
                                                <w:div w:id="887062187">
                                                  <w:marLeft w:val="0"/>
                                                  <w:marRight w:val="0"/>
                                                  <w:marTop w:val="0"/>
                                                  <w:marBottom w:val="0"/>
                                                  <w:divBdr>
                                                    <w:top w:val="none" w:sz="0" w:space="0" w:color="auto"/>
                                                    <w:left w:val="none" w:sz="0" w:space="0" w:color="auto"/>
                                                    <w:bottom w:val="none" w:sz="0" w:space="0" w:color="auto"/>
                                                    <w:right w:val="none" w:sz="0" w:space="0" w:color="auto"/>
                                                  </w:divBdr>
                                                  <w:divsChild>
                                                    <w:div w:id="1576669996">
                                                      <w:marLeft w:val="0"/>
                                                      <w:marRight w:val="0"/>
                                                      <w:marTop w:val="0"/>
                                                      <w:marBottom w:val="0"/>
                                                      <w:divBdr>
                                                        <w:top w:val="none" w:sz="0" w:space="0" w:color="auto"/>
                                                        <w:left w:val="none" w:sz="0" w:space="0" w:color="auto"/>
                                                        <w:bottom w:val="none" w:sz="0" w:space="0" w:color="auto"/>
                                                        <w:right w:val="none" w:sz="0" w:space="0" w:color="auto"/>
                                                      </w:divBdr>
                                                    </w:div>
                                                    <w:div w:id="956831299">
                                                      <w:marLeft w:val="0"/>
                                                      <w:marRight w:val="0"/>
                                                      <w:marTop w:val="0"/>
                                                      <w:marBottom w:val="0"/>
                                                      <w:divBdr>
                                                        <w:top w:val="none" w:sz="0" w:space="0" w:color="auto"/>
                                                        <w:left w:val="none" w:sz="0" w:space="0" w:color="auto"/>
                                                        <w:bottom w:val="none" w:sz="0" w:space="0" w:color="auto"/>
                                                        <w:right w:val="none" w:sz="0" w:space="0" w:color="auto"/>
                                                      </w:divBdr>
                                                    </w:div>
                                                    <w:div w:id="158691873">
                                                      <w:marLeft w:val="0"/>
                                                      <w:marRight w:val="0"/>
                                                      <w:marTop w:val="0"/>
                                                      <w:marBottom w:val="0"/>
                                                      <w:divBdr>
                                                        <w:top w:val="none" w:sz="0" w:space="0" w:color="auto"/>
                                                        <w:left w:val="none" w:sz="0" w:space="0" w:color="auto"/>
                                                        <w:bottom w:val="none" w:sz="0" w:space="0" w:color="auto"/>
                                                        <w:right w:val="none" w:sz="0" w:space="0" w:color="auto"/>
                                                      </w:divBdr>
                                                    </w:div>
                                                    <w:div w:id="542330064">
                                                      <w:marLeft w:val="0"/>
                                                      <w:marRight w:val="0"/>
                                                      <w:marTop w:val="0"/>
                                                      <w:marBottom w:val="0"/>
                                                      <w:divBdr>
                                                        <w:top w:val="none" w:sz="0" w:space="0" w:color="auto"/>
                                                        <w:left w:val="none" w:sz="0" w:space="0" w:color="auto"/>
                                                        <w:bottom w:val="none" w:sz="0" w:space="0" w:color="auto"/>
                                                        <w:right w:val="none" w:sz="0" w:space="0" w:color="auto"/>
                                                      </w:divBdr>
                                                    </w:div>
                                                    <w:div w:id="1454207846">
                                                      <w:marLeft w:val="0"/>
                                                      <w:marRight w:val="0"/>
                                                      <w:marTop w:val="0"/>
                                                      <w:marBottom w:val="0"/>
                                                      <w:divBdr>
                                                        <w:top w:val="none" w:sz="0" w:space="0" w:color="auto"/>
                                                        <w:left w:val="none" w:sz="0" w:space="0" w:color="auto"/>
                                                        <w:bottom w:val="none" w:sz="0" w:space="0" w:color="auto"/>
                                                        <w:right w:val="none" w:sz="0" w:space="0" w:color="auto"/>
                                                      </w:divBdr>
                                                    </w:div>
                                                    <w:div w:id="1986351082">
                                                      <w:marLeft w:val="0"/>
                                                      <w:marRight w:val="0"/>
                                                      <w:marTop w:val="0"/>
                                                      <w:marBottom w:val="0"/>
                                                      <w:divBdr>
                                                        <w:top w:val="none" w:sz="0" w:space="0" w:color="auto"/>
                                                        <w:left w:val="none" w:sz="0" w:space="0" w:color="auto"/>
                                                        <w:bottom w:val="none" w:sz="0" w:space="0" w:color="auto"/>
                                                        <w:right w:val="none" w:sz="0" w:space="0" w:color="auto"/>
                                                      </w:divBdr>
                                                    </w:div>
                                                    <w:div w:id="663818082">
                                                      <w:marLeft w:val="0"/>
                                                      <w:marRight w:val="0"/>
                                                      <w:marTop w:val="0"/>
                                                      <w:marBottom w:val="0"/>
                                                      <w:divBdr>
                                                        <w:top w:val="none" w:sz="0" w:space="0" w:color="auto"/>
                                                        <w:left w:val="none" w:sz="0" w:space="0" w:color="auto"/>
                                                        <w:bottom w:val="none" w:sz="0" w:space="0" w:color="auto"/>
                                                        <w:right w:val="none" w:sz="0" w:space="0" w:color="auto"/>
                                                      </w:divBdr>
                                                    </w:div>
                                                    <w:div w:id="2066488337">
                                                      <w:marLeft w:val="0"/>
                                                      <w:marRight w:val="0"/>
                                                      <w:marTop w:val="0"/>
                                                      <w:marBottom w:val="0"/>
                                                      <w:divBdr>
                                                        <w:top w:val="none" w:sz="0" w:space="0" w:color="auto"/>
                                                        <w:left w:val="none" w:sz="0" w:space="0" w:color="auto"/>
                                                        <w:bottom w:val="none" w:sz="0" w:space="0" w:color="auto"/>
                                                        <w:right w:val="none" w:sz="0" w:space="0" w:color="auto"/>
                                                      </w:divBdr>
                                                    </w:div>
                                                    <w:div w:id="1505509420">
                                                      <w:marLeft w:val="0"/>
                                                      <w:marRight w:val="0"/>
                                                      <w:marTop w:val="0"/>
                                                      <w:marBottom w:val="0"/>
                                                      <w:divBdr>
                                                        <w:top w:val="none" w:sz="0" w:space="0" w:color="auto"/>
                                                        <w:left w:val="none" w:sz="0" w:space="0" w:color="auto"/>
                                                        <w:bottom w:val="none" w:sz="0" w:space="0" w:color="auto"/>
                                                        <w:right w:val="none" w:sz="0" w:space="0" w:color="auto"/>
                                                      </w:divBdr>
                                                    </w:div>
                                                    <w:div w:id="1925338806">
                                                      <w:marLeft w:val="0"/>
                                                      <w:marRight w:val="0"/>
                                                      <w:marTop w:val="0"/>
                                                      <w:marBottom w:val="0"/>
                                                      <w:divBdr>
                                                        <w:top w:val="none" w:sz="0" w:space="0" w:color="auto"/>
                                                        <w:left w:val="none" w:sz="0" w:space="0" w:color="auto"/>
                                                        <w:bottom w:val="none" w:sz="0" w:space="0" w:color="auto"/>
                                                        <w:right w:val="none" w:sz="0" w:space="0" w:color="auto"/>
                                                      </w:divBdr>
                                                    </w:div>
                                                  </w:divsChild>
                                                </w:div>
                                                <w:div w:id="644431322">
                                                  <w:marLeft w:val="0"/>
                                                  <w:marRight w:val="0"/>
                                                  <w:marTop w:val="0"/>
                                                  <w:marBottom w:val="0"/>
                                                  <w:divBdr>
                                                    <w:top w:val="none" w:sz="0" w:space="0" w:color="auto"/>
                                                    <w:left w:val="none" w:sz="0" w:space="0" w:color="auto"/>
                                                    <w:bottom w:val="none" w:sz="0" w:space="0" w:color="auto"/>
                                                    <w:right w:val="none" w:sz="0" w:space="0" w:color="auto"/>
                                                  </w:divBdr>
                                                  <w:divsChild>
                                                    <w:div w:id="864514479">
                                                      <w:marLeft w:val="0"/>
                                                      <w:marRight w:val="0"/>
                                                      <w:marTop w:val="0"/>
                                                      <w:marBottom w:val="0"/>
                                                      <w:divBdr>
                                                        <w:top w:val="none" w:sz="0" w:space="0" w:color="auto"/>
                                                        <w:left w:val="none" w:sz="0" w:space="0" w:color="auto"/>
                                                        <w:bottom w:val="none" w:sz="0" w:space="0" w:color="auto"/>
                                                        <w:right w:val="none" w:sz="0" w:space="0" w:color="auto"/>
                                                      </w:divBdr>
                                                    </w:div>
                                                    <w:div w:id="2056391107">
                                                      <w:marLeft w:val="0"/>
                                                      <w:marRight w:val="0"/>
                                                      <w:marTop w:val="0"/>
                                                      <w:marBottom w:val="0"/>
                                                      <w:divBdr>
                                                        <w:top w:val="none" w:sz="0" w:space="0" w:color="auto"/>
                                                        <w:left w:val="none" w:sz="0" w:space="0" w:color="auto"/>
                                                        <w:bottom w:val="none" w:sz="0" w:space="0" w:color="auto"/>
                                                        <w:right w:val="none" w:sz="0" w:space="0" w:color="auto"/>
                                                      </w:divBdr>
                                                    </w:div>
                                                    <w:div w:id="1550648577">
                                                      <w:marLeft w:val="0"/>
                                                      <w:marRight w:val="0"/>
                                                      <w:marTop w:val="0"/>
                                                      <w:marBottom w:val="0"/>
                                                      <w:divBdr>
                                                        <w:top w:val="none" w:sz="0" w:space="0" w:color="auto"/>
                                                        <w:left w:val="none" w:sz="0" w:space="0" w:color="auto"/>
                                                        <w:bottom w:val="none" w:sz="0" w:space="0" w:color="auto"/>
                                                        <w:right w:val="none" w:sz="0" w:space="0" w:color="auto"/>
                                                      </w:divBdr>
                                                    </w:div>
                                                    <w:div w:id="1963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597481">
      <w:bodyDiv w:val="1"/>
      <w:marLeft w:val="0"/>
      <w:marRight w:val="0"/>
      <w:marTop w:val="0"/>
      <w:marBottom w:val="0"/>
      <w:divBdr>
        <w:top w:val="none" w:sz="0" w:space="0" w:color="auto"/>
        <w:left w:val="none" w:sz="0" w:space="0" w:color="auto"/>
        <w:bottom w:val="none" w:sz="0" w:space="0" w:color="auto"/>
        <w:right w:val="none" w:sz="0" w:space="0" w:color="auto"/>
      </w:divBdr>
      <w:divsChild>
        <w:div w:id="169563448">
          <w:marLeft w:val="547"/>
          <w:marRight w:val="0"/>
          <w:marTop w:val="0"/>
          <w:marBottom w:val="0"/>
          <w:divBdr>
            <w:top w:val="none" w:sz="0" w:space="0" w:color="auto"/>
            <w:left w:val="none" w:sz="0" w:space="0" w:color="auto"/>
            <w:bottom w:val="none" w:sz="0" w:space="0" w:color="auto"/>
            <w:right w:val="none" w:sz="0" w:space="0" w:color="auto"/>
          </w:divBdr>
        </w:div>
      </w:divsChild>
    </w:div>
    <w:div w:id="1463301982">
      <w:bodyDiv w:val="1"/>
      <w:marLeft w:val="0"/>
      <w:marRight w:val="0"/>
      <w:marTop w:val="0"/>
      <w:marBottom w:val="0"/>
      <w:divBdr>
        <w:top w:val="none" w:sz="0" w:space="0" w:color="auto"/>
        <w:left w:val="none" w:sz="0" w:space="0" w:color="auto"/>
        <w:bottom w:val="none" w:sz="0" w:space="0" w:color="auto"/>
        <w:right w:val="none" w:sz="0" w:space="0" w:color="auto"/>
      </w:divBdr>
      <w:divsChild>
        <w:div w:id="1257908359">
          <w:marLeft w:val="547"/>
          <w:marRight w:val="0"/>
          <w:marTop w:val="0"/>
          <w:marBottom w:val="0"/>
          <w:divBdr>
            <w:top w:val="none" w:sz="0" w:space="0" w:color="auto"/>
            <w:left w:val="none" w:sz="0" w:space="0" w:color="auto"/>
            <w:bottom w:val="none" w:sz="0" w:space="0" w:color="auto"/>
            <w:right w:val="none" w:sz="0" w:space="0" w:color="auto"/>
          </w:divBdr>
        </w:div>
      </w:divsChild>
    </w:div>
    <w:div w:id="1692489574">
      <w:bodyDiv w:val="1"/>
      <w:marLeft w:val="0"/>
      <w:marRight w:val="0"/>
      <w:marTop w:val="0"/>
      <w:marBottom w:val="0"/>
      <w:divBdr>
        <w:top w:val="none" w:sz="0" w:space="0" w:color="auto"/>
        <w:left w:val="none" w:sz="0" w:space="0" w:color="auto"/>
        <w:bottom w:val="none" w:sz="0" w:space="0" w:color="auto"/>
        <w:right w:val="none" w:sz="0" w:space="0" w:color="auto"/>
      </w:divBdr>
    </w:div>
    <w:div w:id="1697383112">
      <w:bodyDiv w:val="1"/>
      <w:marLeft w:val="0"/>
      <w:marRight w:val="0"/>
      <w:marTop w:val="0"/>
      <w:marBottom w:val="0"/>
      <w:divBdr>
        <w:top w:val="none" w:sz="0" w:space="0" w:color="auto"/>
        <w:left w:val="none" w:sz="0" w:space="0" w:color="auto"/>
        <w:bottom w:val="none" w:sz="0" w:space="0" w:color="auto"/>
        <w:right w:val="none" w:sz="0" w:space="0" w:color="auto"/>
      </w:divBdr>
      <w:divsChild>
        <w:div w:id="1979532122">
          <w:marLeft w:val="0"/>
          <w:marRight w:val="0"/>
          <w:marTop w:val="0"/>
          <w:marBottom w:val="0"/>
          <w:divBdr>
            <w:top w:val="none" w:sz="0" w:space="0" w:color="auto"/>
            <w:left w:val="none" w:sz="0" w:space="0" w:color="auto"/>
            <w:bottom w:val="none" w:sz="0" w:space="0" w:color="auto"/>
            <w:right w:val="none" w:sz="0" w:space="0" w:color="auto"/>
          </w:divBdr>
          <w:divsChild>
            <w:div w:id="477497805">
              <w:marLeft w:val="0"/>
              <w:marRight w:val="0"/>
              <w:marTop w:val="0"/>
              <w:marBottom w:val="0"/>
              <w:divBdr>
                <w:top w:val="none" w:sz="0" w:space="0" w:color="auto"/>
                <w:left w:val="none" w:sz="0" w:space="0" w:color="auto"/>
                <w:bottom w:val="none" w:sz="0" w:space="0" w:color="auto"/>
                <w:right w:val="none" w:sz="0" w:space="0" w:color="auto"/>
              </w:divBdr>
              <w:divsChild>
                <w:div w:id="1119371599">
                  <w:marLeft w:val="0"/>
                  <w:marRight w:val="0"/>
                  <w:marTop w:val="0"/>
                  <w:marBottom w:val="0"/>
                  <w:divBdr>
                    <w:top w:val="none" w:sz="0" w:space="0" w:color="auto"/>
                    <w:left w:val="none" w:sz="0" w:space="0" w:color="auto"/>
                    <w:bottom w:val="none" w:sz="0" w:space="0" w:color="auto"/>
                    <w:right w:val="none" w:sz="0" w:space="0" w:color="auto"/>
                  </w:divBdr>
                  <w:divsChild>
                    <w:div w:id="180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117" Type="http://schemas.openxmlformats.org/officeDocument/2006/relationships/hyperlink" Target="http://ec.europa.eu/taxation_customs/dds/cgi-bin/tarduty?ProdLine=80&amp;Type=0&amp;Action=1&amp;Lang=EN&amp;SimDate=20060303&amp;YesNo=1&amp;Indent=-1&amp;Flag=1&amp;Test=tarduty&amp;Periodic=0&amp;Download=0&amp;Taric=1507109000&amp;Country=BH/0640&amp;Day=03&amp;Month=03&amp;Year=2006" TargetMode="External"/><Relationship Id="rId21" Type="http://schemas.openxmlformats.org/officeDocument/2006/relationships/diagramColors" Target="diagrams/colors2.xml"/><Relationship Id="rId42" Type="http://schemas.microsoft.com/office/2007/relationships/diagramDrawing" Target="diagrams/drawing6.xml"/><Relationship Id="rId47" Type="http://schemas.microsoft.com/office/2007/relationships/diagramDrawing" Target="diagrams/drawing7.xml"/><Relationship Id="rId63" Type="http://schemas.openxmlformats.org/officeDocument/2006/relationships/diagramData" Target="diagrams/data11.xml"/><Relationship Id="rId68" Type="http://schemas.openxmlformats.org/officeDocument/2006/relationships/diagramData" Target="diagrams/data12.xml"/><Relationship Id="rId84" Type="http://schemas.openxmlformats.org/officeDocument/2006/relationships/diagramLayout" Target="diagrams/layout15.xml"/><Relationship Id="rId89" Type="http://schemas.openxmlformats.org/officeDocument/2006/relationships/diagramLayout" Target="diagrams/layout16.xml"/><Relationship Id="rId112" Type="http://schemas.openxmlformats.org/officeDocument/2006/relationships/hyperlink" Target="http://ec.europa.eu/trade/issues/respectrules/anti_dumping/stats.htm" TargetMode="External"/><Relationship Id="rId133" Type="http://schemas.openxmlformats.org/officeDocument/2006/relationships/diagramData" Target="diagrams/data22.xml"/><Relationship Id="rId138" Type="http://schemas.openxmlformats.org/officeDocument/2006/relationships/diagramData" Target="diagrams/data23.xml"/><Relationship Id="rId154" Type="http://schemas.openxmlformats.org/officeDocument/2006/relationships/diagramLayout" Target="diagrams/layout26.xml"/><Relationship Id="rId159" Type="http://schemas.openxmlformats.org/officeDocument/2006/relationships/hyperlink" Target="http://ec.europa.eu/eurostat/ramon/other_documents/geonom/" TargetMode="External"/><Relationship Id="rId16" Type="http://schemas.openxmlformats.org/officeDocument/2006/relationships/diagramColors" Target="diagrams/colors1.xml"/><Relationship Id="rId107" Type="http://schemas.microsoft.com/office/2007/relationships/diagramDrawing" Target="diagrams/drawing19.xml"/><Relationship Id="rId11" Type="http://schemas.openxmlformats.org/officeDocument/2006/relationships/footer" Target="footer2.xml"/><Relationship Id="rId32" Type="http://schemas.microsoft.com/office/2007/relationships/diagramDrawing" Target="diagrams/drawing4.xml"/><Relationship Id="rId37" Type="http://schemas.microsoft.com/office/2007/relationships/diagramDrawing" Target="diagrams/drawing5.xml"/><Relationship Id="rId53" Type="http://schemas.openxmlformats.org/officeDocument/2006/relationships/diagramData" Target="diagrams/data9.xml"/><Relationship Id="rId58" Type="http://schemas.openxmlformats.org/officeDocument/2006/relationships/diagramData" Target="diagrams/data10.xml"/><Relationship Id="rId74" Type="http://schemas.openxmlformats.org/officeDocument/2006/relationships/diagramLayout" Target="diagrams/layout13.xml"/><Relationship Id="rId79" Type="http://schemas.openxmlformats.org/officeDocument/2006/relationships/diagramLayout" Target="diagrams/layout14.xml"/><Relationship Id="rId102" Type="http://schemas.microsoft.com/office/2007/relationships/diagramDrawing" Target="diagrams/drawing18.xml"/><Relationship Id="rId123" Type="http://schemas.openxmlformats.org/officeDocument/2006/relationships/diagramData" Target="diagrams/data20.xml"/><Relationship Id="rId128" Type="http://schemas.openxmlformats.org/officeDocument/2006/relationships/diagramData" Target="diagrams/data21.xml"/><Relationship Id="rId144" Type="http://schemas.openxmlformats.org/officeDocument/2006/relationships/diagramLayout" Target="diagrams/layout24.xml"/><Relationship Id="rId149" Type="http://schemas.openxmlformats.org/officeDocument/2006/relationships/diagramLayout" Target="diagrams/layout25.xml"/><Relationship Id="rId5" Type="http://schemas.openxmlformats.org/officeDocument/2006/relationships/settings" Target="settings.xml"/><Relationship Id="rId90" Type="http://schemas.openxmlformats.org/officeDocument/2006/relationships/diagramQuickStyle" Target="diagrams/quickStyle16.xml"/><Relationship Id="rId95" Type="http://schemas.openxmlformats.org/officeDocument/2006/relationships/diagramQuickStyle" Target="diagrams/quickStyle17.xml"/><Relationship Id="rId160" Type="http://schemas.openxmlformats.org/officeDocument/2006/relationships/fontTable" Target="fontTable.xml"/><Relationship Id="rId22" Type="http://schemas.microsoft.com/office/2007/relationships/diagramDrawing" Target="diagrams/drawing2.xml"/><Relationship Id="rId27" Type="http://schemas.microsoft.com/office/2007/relationships/diagramDrawing" Target="diagrams/drawing3.xml"/><Relationship Id="rId43" Type="http://schemas.openxmlformats.org/officeDocument/2006/relationships/diagramData" Target="diagrams/data7.xml"/><Relationship Id="rId48" Type="http://schemas.openxmlformats.org/officeDocument/2006/relationships/diagramData" Target="diagrams/data8.xml"/><Relationship Id="rId64" Type="http://schemas.openxmlformats.org/officeDocument/2006/relationships/diagramLayout" Target="diagrams/layout11.xml"/><Relationship Id="rId69" Type="http://schemas.openxmlformats.org/officeDocument/2006/relationships/diagramLayout" Target="diagrams/layout12.xml"/><Relationship Id="rId113" Type="http://schemas.openxmlformats.org/officeDocument/2006/relationships/hyperlink" Target="http://ec.europa.eu/trade/policy/accessing-markets/trade-defence/actions-against-imports-into-the-eu/anti-subsidy/" TargetMode="External"/><Relationship Id="rId118" Type="http://schemas.openxmlformats.org/officeDocument/2006/relationships/hyperlink" Target="http://ec.europa.eu/taxation_customs/dds2/col/col_home.jsp?Lang=nl" TargetMode="External"/><Relationship Id="rId134" Type="http://schemas.openxmlformats.org/officeDocument/2006/relationships/diagramLayout" Target="diagrams/layout22.xml"/><Relationship Id="rId139" Type="http://schemas.openxmlformats.org/officeDocument/2006/relationships/diagramLayout" Target="diagrams/layout23.xml"/><Relationship Id="rId80" Type="http://schemas.openxmlformats.org/officeDocument/2006/relationships/diagramQuickStyle" Target="diagrams/quickStyle14.xml"/><Relationship Id="rId85" Type="http://schemas.openxmlformats.org/officeDocument/2006/relationships/diagramQuickStyle" Target="diagrams/quickStyle15.xml"/><Relationship Id="rId150" Type="http://schemas.openxmlformats.org/officeDocument/2006/relationships/diagramQuickStyle" Target="diagrams/quickStyle25.xml"/><Relationship Id="rId155" Type="http://schemas.openxmlformats.org/officeDocument/2006/relationships/diagramQuickStyle" Target="diagrams/quickStyle26.xml"/><Relationship Id="rId12" Type="http://schemas.openxmlformats.org/officeDocument/2006/relationships/hyperlink" Target="https://svn.taxud.gefeg.com/svn/Documentation/EUCDM/EN/index.htm" TargetMode="External"/><Relationship Id="rId17" Type="http://schemas.microsoft.com/office/2007/relationships/diagramDrawing" Target="diagrams/drawing1.xml"/><Relationship Id="rId33" Type="http://schemas.openxmlformats.org/officeDocument/2006/relationships/diagramData" Target="diagrams/data5.xml"/><Relationship Id="rId38" Type="http://schemas.openxmlformats.org/officeDocument/2006/relationships/diagramData" Target="diagrams/data6.xml"/><Relationship Id="rId59" Type="http://schemas.openxmlformats.org/officeDocument/2006/relationships/diagramLayout" Target="diagrams/layout10.xml"/><Relationship Id="rId103" Type="http://schemas.openxmlformats.org/officeDocument/2006/relationships/diagramData" Target="diagrams/data19.xml"/><Relationship Id="rId108" Type="http://schemas.openxmlformats.org/officeDocument/2006/relationships/hyperlink" Target="http://ec.europa.eu/taxation_customs/dds2/taric/taric_consultation.jsp?Lang=nl" TargetMode="External"/><Relationship Id="rId124" Type="http://schemas.openxmlformats.org/officeDocument/2006/relationships/diagramLayout" Target="diagrams/layout20.xml"/><Relationship Id="rId129" Type="http://schemas.openxmlformats.org/officeDocument/2006/relationships/diagramLayout" Target="diagrams/layout21.xml"/><Relationship Id="rId20" Type="http://schemas.openxmlformats.org/officeDocument/2006/relationships/diagramQuickStyle" Target="diagrams/quickStyle2.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diagramQuickStyle" Target="diagrams/quickStyle12.xml"/><Relationship Id="rId75" Type="http://schemas.openxmlformats.org/officeDocument/2006/relationships/diagramQuickStyle" Target="diagrams/quickStyle13.xml"/><Relationship Id="rId83" Type="http://schemas.openxmlformats.org/officeDocument/2006/relationships/diagramData" Target="diagrams/data15.xml"/><Relationship Id="rId88" Type="http://schemas.openxmlformats.org/officeDocument/2006/relationships/diagramData" Target="diagrams/data16.xml"/><Relationship Id="rId91" Type="http://schemas.openxmlformats.org/officeDocument/2006/relationships/diagramColors" Target="diagrams/colors16.xml"/><Relationship Id="rId96" Type="http://schemas.openxmlformats.org/officeDocument/2006/relationships/diagramColors" Target="diagrams/colors17.xml"/><Relationship Id="rId111" Type="http://schemas.openxmlformats.org/officeDocument/2006/relationships/hyperlink" Target="http://ec.europa.eu/trade/issues/respectrules/anti_dumping/stats.htm" TargetMode="External"/><Relationship Id="rId132" Type="http://schemas.microsoft.com/office/2007/relationships/diagramDrawing" Target="diagrams/drawing21.xml"/><Relationship Id="rId140" Type="http://schemas.openxmlformats.org/officeDocument/2006/relationships/diagramQuickStyle" Target="diagrams/quickStyle23.xml"/><Relationship Id="rId145" Type="http://schemas.openxmlformats.org/officeDocument/2006/relationships/diagramQuickStyle" Target="diagrams/quickStyle24.xml"/><Relationship Id="rId153" Type="http://schemas.openxmlformats.org/officeDocument/2006/relationships/diagramData" Target="diagrams/data26.xm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6" Type="http://schemas.openxmlformats.org/officeDocument/2006/relationships/diagramColors" Target="diagrams/colors19.xml"/><Relationship Id="rId114" Type="http://schemas.openxmlformats.org/officeDocument/2006/relationships/hyperlink" Target="http://ec.europa.eu/trade/policy/accessing-markets/trade-defence/actions-against-imports-into-the-eu/anti-subsidy/" TargetMode="External"/><Relationship Id="rId119" Type="http://schemas.openxmlformats.org/officeDocument/2006/relationships/hyperlink" Target="http://ec.europa.eu/taxation_customs/resources/documents/customs/customs_code/guidance_customs_formalities_entry_import_en.pdf" TargetMode="External"/><Relationship Id="rId127" Type="http://schemas.microsoft.com/office/2007/relationships/diagramDrawing" Target="diagrams/drawing20.xml"/><Relationship Id="rId10" Type="http://schemas.openxmlformats.org/officeDocument/2006/relationships/footer" Target="footer1.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73" Type="http://schemas.openxmlformats.org/officeDocument/2006/relationships/diagramData" Target="diagrams/data13.xml"/><Relationship Id="rId78" Type="http://schemas.openxmlformats.org/officeDocument/2006/relationships/diagramData" Target="diagrams/data14.xml"/><Relationship Id="rId81" Type="http://schemas.openxmlformats.org/officeDocument/2006/relationships/diagramColors" Target="diagrams/colors14.xml"/><Relationship Id="rId86" Type="http://schemas.openxmlformats.org/officeDocument/2006/relationships/diagramColors" Target="diagrams/colors15.xml"/><Relationship Id="rId94" Type="http://schemas.openxmlformats.org/officeDocument/2006/relationships/diagramLayout" Target="diagrams/layout17.xml"/><Relationship Id="rId99" Type="http://schemas.openxmlformats.org/officeDocument/2006/relationships/diagramLayout" Target="diagrams/layout18.xml"/><Relationship Id="rId101" Type="http://schemas.openxmlformats.org/officeDocument/2006/relationships/diagramColors" Target="diagrams/colors18.xml"/><Relationship Id="rId122" Type="http://schemas.openxmlformats.org/officeDocument/2006/relationships/hyperlink" Target="http://ec.europa.eu/taxation_customs/dds2/taric/quota_consultation.jsp?Lang=nl" TargetMode="External"/><Relationship Id="rId130" Type="http://schemas.openxmlformats.org/officeDocument/2006/relationships/diagramQuickStyle" Target="diagrams/quickStyle21.xml"/><Relationship Id="rId135" Type="http://schemas.openxmlformats.org/officeDocument/2006/relationships/diagramQuickStyle" Target="diagrams/quickStyle22.xml"/><Relationship Id="rId143" Type="http://schemas.openxmlformats.org/officeDocument/2006/relationships/diagramData" Target="diagrams/data24.xml"/><Relationship Id="rId148" Type="http://schemas.openxmlformats.org/officeDocument/2006/relationships/diagramData" Target="diagrams/data25.xml"/><Relationship Id="rId151" Type="http://schemas.openxmlformats.org/officeDocument/2006/relationships/diagramColors" Target="diagrams/colors25.xml"/><Relationship Id="rId156" Type="http://schemas.openxmlformats.org/officeDocument/2006/relationships/diagramColors" Target="diagrams/colors26.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diagramData" Target="diagrams/data2.xml"/><Relationship Id="rId39" Type="http://schemas.openxmlformats.org/officeDocument/2006/relationships/diagramLayout" Target="diagrams/layout6.xml"/><Relationship Id="rId109" Type="http://schemas.openxmlformats.org/officeDocument/2006/relationships/hyperlink" Target="http://ec.europa.eu/taxation_customs/dds2/taric/taric_consultation.jsp?Lang=nl" TargetMode="External"/><Relationship Id="rId34" Type="http://schemas.openxmlformats.org/officeDocument/2006/relationships/diagramLayout" Target="diagrams/layout5.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6" Type="http://schemas.openxmlformats.org/officeDocument/2006/relationships/diagramColors" Target="diagrams/colors13.xml"/><Relationship Id="rId97" Type="http://schemas.microsoft.com/office/2007/relationships/diagramDrawing" Target="diagrams/drawing17.xml"/><Relationship Id="rId104" Type="http://schemas.openxmlformats.org/officeDocument/2006/relationships/diagramLayout" Target="diagrams/layout19.xml"/><Relationship Id="rId120" Type="http://schemas.openxmlformats.org/officeDocument/2006/relationships/hyperlink" Target="http://ec.europa.eu/taxation_customs/dds2/ecics/chemicalsubstance_consultation.jsp?Lang=en" TargetMode="External"/><Relationship Id="rId125" Type="http://schemas.openxmlformats.org/officeDocument/2006/relationships/diagramQuickStyle" Target="diagrams/quickStyle20.xml"/><Relationship Id="rId141" Type="http://schemas.openxmlformats.org/officeDocument/2006/relationships/diagramColors" Target="diagrams/colors23.xml"/><Relationship Id="rId146" Type="http://schemas.openxmlformats.org/officeDocument/2006/relationships/diagramColors" Target="diagrams/colors24.xml"/><Relationship Id="rId7" Type="http://schemas.openxmlformats.org/officeDocument/2006/relationships/footnotes" Target="footnotes.xml"/><Relationship Id="rId71" Type="http://schemas.openxmlformats.org/officeDocument/2006/relationships/diagramColors" Target="diagrams/colors12.xml"/><Relationship Id="rId92" Type="http://schemas.microsoft.com/office/2007/relationships/diagramDrawing" Target="diagrams/drawing16.xml"/><Relationship Id="rId2" Type="http://schemas.openxmlformats.org/officeDocument/2006/relationships/numbering" Target="numbering.xml"/><Relationship Id="rId29" Type="http://schemas.openxmlformats.org/officeDocument/2006/relationships/diagramLayout" Target="diagrams/layout4.xml"/><Relationship Id="rId24" Type="http://schemas.openxmlformats.org/officeDocument/2006/relationships/diagramLayout" Target="diagrams/layout3.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66" Type="http://schemas.openxmlformats.org/officeDocument/2006/relationships/diagramColors" Target="diagrams/colors11.xml"/><Relationship Id="rId87" Type="http://schemas.microsoft.com/office/2007/relationships/diagramDrawing" Target="diagrams/drawing15.xml"/><Relationship Id="rId110" Type="http://schemas.openxmlformats.org/officeDocument/2006/relationships/hyperlink" Target="http://ec.europa.eu/taxation_customs/resources/documents/customs/customs_code/guidance_definition_exporter_en.pdf" TargetMode="External"/><Relationship Id="rId115" Type="http://schemas.openxmlformats.org/officeDocument/2006/relationships/hyperlink" Target="http://ec.europa.eu/taxation_customs/dds/tarhome_en.htm" TargetMode="External"/><Relationship Id="rId131" Type="http://schemas.openxmlformats.org/officeDocument/2006/relationships/diagramColors" Target="diagrams/colors21.xml"/><Relationship Id="rId136" Type="http://schemas.openxmlformats.org/officeDocument/2006/relationships/diagramColors" Target="diagrams/colors22.xml"/><Relationship Id="rId157" Type="http://schemas.microsoft.com/office/2007/relationships/diagramDrawing" Target="diagrams/drawing26.xml"/><Relationship Id="rId61" Type="http://schemas.openxmlformats.org/officeDocument/2006/relationships/diagramColors" Target="diagrams/colors10.xml"/><Relationship Id="rId82" Type="http://schemas.microsoft.com/office/2007/relationships/diagramDrawing" Target="diagrams/drawing14.xml"/><Relationship Id="rId152" Type="http://schemas.microsoft.com/office/2007/relationships/diagramDrawing" Target="diagrams/drawing25.xml"/><Relationship Id="rId19" Type="http://schemas.openxmlformats.org/officeDocument/2006/relationships/diagramLayout" Target="diagrams/layout2.xml"/><Relationship Id="rId14" Type="http://schemas.openxmlformats.org/officeDocument/2006/relationships/diagramLayout" Target="diagrams/layout1.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56" Type="http://schemas.openxmlformats.org/officeDocument/2006/relationships/diagramColors" Target="diagrams/colors9.xml"/><Relationship Id="rId77" Type="http://schemas.microsoft.com/office/2007/relationships/diagramDrawing" Target="diagrams/drawing13.xml"/><Relationship Id="rId100" Type="http://schemas.openxmlformats.org/officeDocument/2006/relationships/diagramQuickStyle" Target="diagrams/quickStyle18.xml"/><Relationship Id="rId105" Type="http://schemas.openxmlformats.org/officeDocument/2006/relationships/diagramQuickStyle" Target="diagrams/quickStyle19.xml"/><Relationship Id="rId126" Type="http://schemas.openxmlformats.org/officeDocument/2006/relationships/diagramColors" Target="diagrams/colors20.xml"/><Relationship Id="rId147" Type="http://schemas.microsoft.com/office/2007/relationships/diagramDrawing" Target="diagrams/drawing24.xml"/><Relationship Id="rId8" Type="http://schemas.openxmlformats.org/officeDocument/2006/relationships/endnotes" Target="endnotes.xml"/><Relationship Id="rId51" Type="http://schemas.openxmlformats.org/officeDocument/2006/relationships/diagramColors" Target="diagrams/colors8.xml"/><Relationship Id="rId72" Type="http://schemas.microsoft.com/office/2007/relationships/diagramDrawing" Target="diagrams/drawing12.xml"/><Relationship Id="rId93" Type="http://schemas.openxmlformats.org/officeDocument/2006/relationships/diagramData" Target="diagrams/data17.xml"/><Relationship Id="rId98" Type="http://schemas.openxmlformats.org/officeDocument/2006/relationships/diagramData" Target="diagrams/data18.xml"/><Relationship Id="rId121" Type="http://schemas.openxmlformats.org/officeDocument/2006/relationships/hyperlink" Target="http://ec.europa.eu/taxation_customs/dds2/taric/taric_consultation.jsp?Lang=nl" TargetMode="External"/><Relationship Id="rId142" Type="http://schemas.microsoft.com/office/2007/relationships/diagramDrawing" Target="diagrams/drawing23.xml"/><Relationship Id="rId3" Type="http://schemas.openxmlformats.org/officeDocument/2006/relationships/styles" Target="styles.xml"/><Relationship Id="rId25" Type="http://schemas.openxmlformats.org/officeDocument/2006/relationships/diagramQuickStyle" Target="diagrams/quickStyle3.xml"/><Relationship Id="rId46" Type="http://schemas.openxmlformats.org/officeDocument/2006/relationships/diagramColors" Target="diagrams/colors7.xml"/><Relationship Id="rId67" Type="http://schemas.microsoft.com/office/2007/relationships/diagramDrawing" Target="diagrams/drawing11.xml"/><Relationship Id="rId116" Type="http://schemas.openxmlformats.org/officeDocument/2006/relationships/hyperlink" Target="http://ec.europa.eu/taxation_customs/dds2/taric/taric_consultation.jsp?Lang=en&amp;Taric=&amp;MinCharFts=3&amp;EndPub=&amp;MeasText=&amp;Area=&amp;callbackuri=CBU-7&amp;Regulation=&amp;LangDescr=&amp;MeasType=&amp;StartPub=&amp;SimDate=20160227&amp;LastSelectedCode=&amp;OrderNum=&amp;GoodsText=&amp;Level=&amp;Expand=false" TargetMode="External"/><Relationship Id="rId137" Type="http://schemas.microsoft.com/office/2007/relationships/diagramDrawing" Target="diagrams/drawing22.xml"/><Relationship Id="rId158" Type="http://schemas.openxmlformats.org/officeDocument/2006/relationships/hyperlink" Target="https://www.edqm.eu/en/WHO-ICRS-Reference-Substances-1393.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EXS/                           Kennisgeving van wederuitvoer</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F829BFF9-A50C-4CD4-9E21-99BEE684989E}" type="presOf" srcId="{D6977A15-1055-4C50-8B34-E663A3E2A7FC}" destId="{5245FF3F-6C1D-4295-89E6-8A88C5B3A5A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FF060319-EAA4-48A0-A23A-DFBE36B88230}" type="presOf" srcId="{496ACAF1-D6E5-45C4-B4AF-C418671B0326}" destId="{A761E4AD-84CE-479F-B00E-0A26826AE833}" srcOrd="0" destOrd="0" presId="urn:microsoft.com/office/officeart/2005/8/layout/process1"/>
    <dgm:cxn modelId="{3F2AEFAE-7F22-4C35-9219-5CC3B9EB71D4}" type="presOf" srcId="{DB1C4789-5301-444A-98E7-6EC35B027E35}" destId="{606E5197-BB89-4842-8CC3-9C6A812904DF}" srcOrd="1" destOrd="0" presId="urn:microsoft.com/office/officeart/2005/8/layout/process1"/>
    <dgm:cxn modelId="{A14E3B9C-87DC-4CA0-982E-0A6A6555B234}" type="presOf" srcId="{2D05EFF2-4A80-46D7-85E3-F0D78AD1CA48}" destId="{C87A1256-A6D5-4871-9EE7-B472E011B411}"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5E92F2A4-FFF7-4533-9FC2-8036A53D28B0}" type="presOf" srcId="{20870767-4944-4511-927D-46598668859D}" destId="{18DC044A-1F71-49EB-ADDF-DB15E4101459}" srcOrd="0" destOrd="0" presId="urn:microsoft.com/office/officeart/2005/8/layout/process1"/>
    <dgm:cxn modelId="{2F5D0F31-679F-4CC1-A3D3-4A31A745DD43}" type="presOf" srcId="{DB1C4789-5301-444A-98E7-6EC35B027E35}" destId="{97A316B4-F38A-4DC1-A105-5B32D505B541}" srcOrd="0" destOrd="0" presId="urn:microsoft.com/office/officeart/2005/8/layout/process1"/>
    <dgm:cxn modelId="{C12A55D2-8E91-4C7A-8703-7EA729ECB233}" type="presOf" srcId="{6AD0D6C9-AF9C-42C2-9A51-39D9353E589D}" destId="{2248C385-D6D9-49FB-8580-1668D7F0E53C}" srcOrd="0" destOrd="0" presId="urn:microsoft.com/office/officeart/2005/8/layout/process1"/>
    <dgm:cxn modelId="{4DD782E6-478C-4243-8401-78029EB37053}" type="presOf" srcId="{2D05EFF2-4A80-46D7-85E3-F0D78AD1CA48}" destId="{16E67418-690F-4D28-BC33-0DE1EBD27355}" srcOrd="0" destOrd="0" presId="urn:microsoft.com/office/officeart/2005/8/layout/process1"/>
    <dgm:cxn modelId="{465893A5-9090-49D7-A322-4FC4BE050EF2}" type="presParOf" srcId="{A761E4AD-84CE-479F-B00E-0A26826AE833}" destId="{18DC044A-1F71-49EB-ADDF-DB15E4101459}" srcOrd="0" destOrd="0" presId="urn:microsoft.com/office/officeart/2005/8/layout/process1"/>
    <dgm:cxn modelId="{D89CCC66-7272-4C33-87B9-FEA927442282}" type="presParOf" srcId="{A761E4AD-84CE-479F-B00E-0A26826AE833}" destId="{16E67418-690F-4D28-BC33-0DE1EBD27355}" srcOrd="1" destOrd="0" presId="urn:microsoft.com/office/officeart/2005/8/layout/process1"/>
    <dgm:cxn modelId="{FC2EC814-9F1C-4C06-8938-3373541B53EE}" type="presParOf" srcId="{16E67418-690F-4D28-BC33-0DE1EBD27355}" destId="{C87A1256-A6D5-4871-9EE7-B472E011B411}" srcOrd="0" destOrd="0" presId="urn:microsoft.com/office/officeart/2005/8/layout/process1"/>
    <dgm:cxn modelId="{2927235B-1B97-43FA-B9E4-70F1EECB8DF8}" type="presParOf" srcId="{A761E4AD-84CE-479F-B00E-0A26826AE833}" destId="{5245FF3F-6C1D-4295-89E6-8A88C5B3A5A3}" srcOrd="2" destOrd="0" presId="urn:microsoft.com/office/officeart/2005/8/layout/process1"/>
    <dgm:cxn modelId="{A99835C3-0D9B-4DFE-B0DA-DCCE81358552}" type="presParOf" srcId="{A761E4AD-84CE-479F-B00E-0A26826AE833}" destId="{97A316B4-F38A-4DC1-A105-5B32D505B541}" srcOrd="3" destOrd="0" presId="urn:microsoft.com/office/officeart/2005/8/layout/process1"/>
    <dgm:cxn modelId="{76DC1110-EF02-4C27-A600-5EB372907401}" type="presParOf" srcId="{97A316B4-F38A-4DC1-A105-5B32D505B541}" destId="{606E5197-BB89-4842-8CC3-9C6A812904DF}" srcOrd="0" destOrd="0" presId="urn:microsoft.com/office/officeart/2005/8/layout/process1"/>
    <dgm:cxn modelId="{DA39DF17-4F5C-446B-AA95-FAF9EB5F7035}"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Aanbrengen</a:t>
          </a:r>
          <a:r>
            <a:rPr lang="nl-NL" sz="3600"/>
            <a:t> </a:t>
          </a:r>
          <a:r>
            <a:rPr lang="nl-NL" sz="1100"/>
            <a:t>van</a:t>
          </a:r>
          <a:r>
            <a:rPr lang="nl-NL" sz="3600"/>
            <a:t> </a:t>
          </a:r>
          <a:r>
            <a:rPr lang="nl-NL" sz="1100"/>
            <a:t>goederen</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3E8440C-E968-4C5F-9080-E5B30758A889}">
      <dgm:prSet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ENS</a:t>
          </a:r>
          <a:r>
            <a:rPr lang="nl-NL"/>
            <a:t> </a:t>
          </a:r>
          <a:r>
            <a:rPr lang="nl-NL" sz="1100"/>
            <a:t>of</a:t>
          </a:r>
          <a:r>
            <a:rPr lang="nl-NL"/>
            <a:t> </a:t>
          </a:r>
          <a:r>
            <a:rPr lang="nl-NL" sz="1100"/>
            <a:t>TO-aangifte</a:t>
          </a:r>
          <a:r>
            <a:rPr lang="nl-NL"/>
            <a:t> </a:t>
          </a:r>
          <a:r>
            <a:rPr lang="nl-NL" sz="1100"/>
            <a:t>of</a:t>
          </a:r>
          <a:r>
            <a:rPr lang="nl-NL"/>
            <a:t> </a:t>
          </a:r>
          <a:r>
            <a:rPr lang="nl-NL" sz="1100"/>
            <a:t>douaneaangifte</a:t>
          </a:r>
          <a:endParaRPr lang="fr-LU" sz="1100">
            <a:solidFill>
              <a:sysClr val="window" lastClr="FFFFFF"/>
            </a:solidFill>
            <a:latin typeface="Calibri"/>
            <a:ea typeface="+mn-ea"/>
            <a:cs typeface="+mn-cs"/>
          </a:endParaRPr>
        </a:p>
      </dgm:t>
    </dgm:pt>
    <dgm:pt modelId="{0C534403-AC56-45F5-A0BC-5C2DB18BF953}" type="parTrans" cxnId="{F7D93D2A-4D00-4D87-BC50-5D4852F1A4B5}">
      <dgm:prSet/>
      <dgm:spPr/>
      <dgm:t>
        <a:bodyPr/>
        <a:lstStyle/>
        <a:p>
          <a:endParaRPr lang="de-DE"/>
        </a:p>
      </dgm:t>
    </dgm:pt>
    <dgm:pt modelId="{318CE808-4477-468E-B62D-527FB9251AEA}" type="sibTrans" cxnId="{F7D93D2A-4D00-4D87-BC50-5D4852F1A4B5}">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92D8BEFB-FB47-4184-B3F0-B54DDC1D112D}">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D6D40622-99E8-4626-9428-19599223A119}" type="parTrans" cxnId="{82F48047-AFC1-454A-BE1E-93B6A694503D}">
      <dgm:prSet/>
      <dgm:spPr/>
      <dgm:t>
        <a:bodyPr/>
        <a:lstStyle/>
        <a:p>
          <a:endParaRPr lang="fr-LU"/>
        </a:p>
      </dgm:t>
    </dgm:pt>
    <dgm:pt modelId="{A15EA541-8EE0-4F8B-B9D0-F6F75CDE943D}" type="sibTrans" cxnId="{82F48047-AFC1-454A-BE1E-93B6A694503D}">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DE1147AC-FB0D-4B05-8CB5-46D6615EDEA2}" type="pres">
      <dgm:prSet presAssocID="{A3E8440C-E968-4C5F-9080-E5B30758A889}"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64F0BE0C-A7F3-403B-888A-2B1872AC0FE9}" type="pres">
      <dgm:prSet presAssocID="{318CE808-4477-468E-B62D-527FB9251AEA}" presName="sibTrans" presStyleLbl="sibTrans2D1" presStyleIdx="0" presStyleCnt="2"/>
      <dgm:spPr>
        <a:prstGeom prst="rightArrow">
          <a:avLst>
            <a:gd name="adj1" fmla="val 60000"/>
            <a:gd name="adj2" fmla="val 50000"/>
          </a:avLst>
        </a:prstGeom>
      </dgm:spPr>
      <dgm:t>
        <a:bodyPr/>
        <a:lstStyle/>
        <a:p>
          <a:endParaRPr lang="en-GB"/>
        </a:p>
      </dgm:t>
    </dgm:pt>
    <dgm:pt modelId="{62D6CC61-83F2-4E7C-9DF5-E237ECBAA5D3}" type="pres">
      <dgm:prSet presAssocID="{318CE808-4477-468E-B62D-527FB9251AEA}" presName="connectorText" presStyleLbl="sibTrans2D1" presStyleIdx="0" presStyleCnt="2"/>
      <dgm:spPr/>
      <dgm:t>
        <a:bodyPr/>
        <a:lstStyle/>
        <a:p>
          <a:endParaRPr lang="en-GB"/>
        </a:p>
      </dgm:t>
    </dgm:pt>
    <dgm:pt modelId="{94B9A38E-4844-41DD-8303-BFB47C376908}" type="pres">
      <dgm:prSet presAssocID="{92D8BEFB-FB47-4184-B3F0-B54DDC1D112D}"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C5A5B7D4-DCBC-48C4-A12F-5FCC29185967}" type="pres">
      <dgm:prSet presAssocID="{A15EA541-8EE0-4F8B-B9D0-F6F75CDE943D}" presName="sibTrans" presStyleLbl="sibTrans2D1" presStyleIdx="1" presStyleCnt="2"/>
      <dgm:spPr>
        <a:prstGeom prst="rightArrow">
          <a:avLst>
            <a:gd name="adj1" fmla="val 60000"/>
            <a:gd name="adj2" fmla="val 50000"/>
          </a:avLst>
        </a:prstGeom>
      </dgm:spPr>
      <dgm:t>
        <a:bodyPr/>
        <a:lstStyle/>
        <a:p>
          <a:endParaRPr lang="en-GB"/>
        </a:p>
      </dgm:t>
    </dgm:pt>
    <dgm:pt modelId="{BB7AC1D8-AB2A-4474-AFB3-84FEA254A6AB}" type="pres">
      <dgm:prSet presAssocID="{A15EA541-8EE0-4F8B-B9D0-F6F75CDE943D}"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BE5F322B-9F72-4F86-A8A0-32FA1ECCD533}" type="presOf" srcId="{A15EA541-8EE0-4F8B-B9D0-F6F75CDE943D}" destId="{BB7AC1D8-AB2A-4474-AFB3-84FEA254A6AB}" srcOrd="1" destOrd="0" presId="urn:microsoft.com/office/officeart/2005/8/layout/process1"/>
    <dgm:cxn modelId="{82F48047-AFC1-454A-BE1E-93B6A694503D}" srcId="{496ACAF1-D6E5-45C4-B4AF-C418671B0326}" destId="{92D8BEFB-FB47-4184-B3F0-B54DDC1D112D}" srcOrd="1" destOrd="0" parTransId="{D6D40622-99E8-4626-9428-19599223A119}" sibTransId="{A15EA541-8EE0-4F8B-B9D0-F6F75CDE943D}"/>
    <dgm:cxn modelId="{F7D93D2A-4D00-4D87-BC50-5D4852F1A4B5}" srcId="{496ACAF1-D6E5-45C4-B4AF-C418671B0326}" destId="{A3E8440C-E968-4C5F-9080-E5B30758A889}" srcOrd="0" destOrd="0" parTransId="{0C534403-AC56-45F5-A0BC-5C2DB18BF953}" sibTransId="{318CE808-4477-468E-B62D-527FB9251AEA}"/>
    <dgm:cxn modelId="{26FCD0CB-FAFC-497C-8DEA-60F5FBFABFBA}" type="presOf" srcId="{496ACAF1-D6E5-45C4-B4AF-C418671B0326}" destId="{A761E4AD-84CE-479F-B00E-0A26826AE833}" srcOrd="0" destOrd="0" presId="urn:microsoft.com/office/officeart/2005/8/layout/process1"/>
    <dgm:cxn modelId="{FC5A9F90-6B49-4D4B-BED9-C68D6A131DAE}" type="presOf" srcId="{318CE808-4477-468E-B62D-527FB9251AEA}" destId="{64F0BE0C-A7F3-403B-888A-2B1872AC0FE9}" srcOrd="0" destOrd="0" presId="urn:microsoft.com/office/officeart/2005/8/layout/process1"/>
    <dgm:cxn modelId="{69C9E7B5-7E9E-4431-8395-1D67450F4B63}" type="presOf" srcId="{6AD0D6C9-AF9C-42C2-9A51-39D9353E589D}" destId="{2248C385-D6D9-49FB-8580-1668D7F0E53C}" srcOrd="0" destOrd="0" presId="urn:microsoft.com/office/officeart/2005/8/layout/process1"/>
    <dgm:cxn modelId="{D3233F73-6DDD-4053-A0C8-E1619C2EAD4B}" type="presOf" srcId="{A3E8440C-E968-4C5F-9080-E5B30758A889}" destId="{DE1147AC-FB0D-4B05-8CB5-46D6615EDEA2}" srcOrd="0" destOrd="0" presId="urn:microsoft.com/office/officeart/2005/8/layout/process1"/>
    <dgm:cxn modelId="{8B6FB3F2-ECBA-4619-A4FD-3B98C7D59077}" type="presOf" srcId="{92D8BEFB-FB47-4184-B3F0-B54DDC1D112D}" destId="{94B9A38E-4844-41DD-8303-BFB47C376908}" srcOrd="0" destOrd="0" presId="urn:microsoft.com/office/officeart/2005/8/layout/process1"/>
    <dgm:cxn modelId="{97476CE4-C630-4EF3-B592-52B8C8B996C8}" type="presOf" srcId="{318CE808-4477-468E-B62D-527FB9251AEA}" destId="{62D6CC61-83F2-4E7C-9DF5-E237ECBAA5D3}"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7C68311C-590B-4B43-8E56-04BA1822D57D}" type="presOf" srcId="{A15EA541-8EE0-4F8B-B9D0-F6F75CDE943D}" destId="{C5A5B7D4-DCBC-48C4-A12F-5FCC29185967}" srcOrd="0" destOrd="0" presId="urn:microsoft.com/office/officeart/2005/8/layout/process1"/>
    <dgm:cxn modelId="{FE194B9E-130F-4F20-9D11-7A1CD24F7DC7}" type="presParOf" srcId="{A761E4AD-84CE-479F-B00E-0A26826AE833}" destId="{DE1147AC-FB0D-4B05-8CB5-46D6615EDEA2}" srcOrd="0" destOrd="0" presId="urn:microsoft.com/office/officeart/2005/8/layout/process1"/>
    <dgm:cxn modelId="{005C17A6-88A2-4240-9563-FE0FA09C8D51}" type="presParOf" srcId="{A761E4AD-84CE-479F-B00E-0A26826AE833}" destId="{64F0BE0C-A7F3-403B-888A-2B1872AC0FE9}" srcOrd="1" destOrd="0" presId="urn:microsoft.com/office/officeart/2005/8/layout/process1"/>
    <dgm:cxn modelId="{8B2E9966-84A7-4F2B-81A5-157258E3243C}" type="presParOf" srcId="{64F0BE0C-A7F3-403B-888A-2B1872AC0FE9}" destId="{62D6CC61-83F2-4E7C-9DF5-E237ECBAA5D3}" srcOrd="0" destOrd="0" presId="urn:microsoft.com/office/officeart/2005/8/layout/process1"/>
    <dgm:cxn modelId="{AE4CF900-E6F6-41F3-8952-0D676B4B257F}" type="presParOf" srcId="{A761E4AD-84CE-479F-B00E-0A26826AE833}" destId="{94B9A38E-4844-41DD-8303-BFB47C376908}" srcOrd="2" destOrd="0" presId="urn:microsoft.com/office/officeart/2005/8/layout/process1"/>
    <dgm:cxn modelId="{EAE58073-4486-41AE-AC1C-05C74CEDD6FC}" type="presParOf" srcId="{A761E4AD-84CE-479F-B00E-0A26826AE833}" destId="{C5A5B7D4-DCBC-48C4-A12F-5FCC29185967}" srcOrd="3" destOrd="0" presId="urn:microsoft.com/office/officeart/2005/8/layout/process1"/>
    <dgm:cxn modelId="{E59FF057-7040-40D5-8A18-264978BA52D3}" type="presParOf" srcId="{C5A5B7D4-DCBC-48C4-A12F-5FCC29185967}" destId="{BB7AC1D8-AB2A-4474-AFB3-84FEA254A6AB}" srcOrd="0" destOrd="0" presId="urn:microsoft.com/office/officeart/2005/8/layout/process1"/>
    <dgm:cxn modelId="{DDB6658A-A89E-49A2-BF13-C8B9483EE55A}"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F8B50D82-C9B8-4210-B7BB-57E09AD2177B}">
      <dgm:prSet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ENS</a:t>
          </a:r>
          <a:r>
            <a:rPr lang="nl-NL"/>
            <a:t>                             </a:t>
          </a:r>
          <a:endParaRPr lang="de-DE" sz="1100">
            <a:solidFill>
              <a:sysClr val="window" lastClr="FFFFFF"/>
            </a:solidFill>
            <a:latin typeface="Calibri"/>
            <a:ea typeface="+mn-ea"/>
            <a:cs typeface="+mn-cs"/>
          </a:endParaRPr>
        </a:p>
      </dgm:t>
    </dgm:pt>
    <dgm:pt modelId="{AD6F9C89-7AA8-4A74-9497-B081BE3878A0}" type="parTrans" cxnId="{72BC9D9B-4907-4A41-8C78-B8821ECD3FAA}">
      <dgm:prSet/>
      <dgm:spPr/>
      <dgm:t>
        <a:bodyPr/>
        <a:lstStyle/>
        <a:p>
          <a:endParaRPr lang="de-DE"/>
        </a:p>
      </dgm:t>
    </dgm:pt>
    <dgm:pt modelId="{55552C40-825B-4615-ABD1-1A5F42C44E49}" type="sibTrans" cxnId="{72BC9D9B-4907-4A41-8C78-B8821ECD3FAA}">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EFDF3EE8-3D12-4145-9E48-745C42F18B9E}" type="pres">
      <dgm:prSet presAssocID="{F8B50D82-C9B8-4210-B7BB-57E09AD2177B}"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DD58BDB9-5F5A-43A3-A3AC-7EF03E87216C}" type="pres">
      <dgm:prSet presAssocID="{55552C40-825B-4615-ABD1-1A5F42C44E49}" presName="sibTrans" presStyleLbl="sibTrans2D1" presStyleIdx="0" presStyleCnt="2"/>
      <dgm:spPr>
        <a:prstGeom prst="rightArrow">
          <a:avLst>
            <a:gd name="adj1" fmla="val 60000"/>
            <a:gd name="adj2" fmla="val 50000"/>
          </a:avLst>
        </a:prstGeom>
      </dgm:spPr>
      <dgm:t>
        <a:bodyPr/>
        <a:lstStyle/>
        <a:p>
          <a:endParaRPr lang="en-GB"/>
        </a:p>
      </dgm:t>
    </dgm:pt>
    <dgm:pt modelId="{56FC589F-E907-4700-A54B-1573EDC581F5}" type="pres">
      <dgm:prSet presAssocID="{55552C40-825B-4615-ABD1-1A5F42C44E49}" presName="connectorText" presStyleLbl="sibTrans2D1" presStyleIdx="0" presStyleCnt="2"/>
      <dgm:spPr/>
      <dgm:t>
        <a:bodyPr/>
        <a:lstStyle/>
        <a:p>
          <a:endParaRPr lang="en-GB"/>
        </a:p>
      </dgm:t>
    </dgm:pt>
    <dgm:pt modelId="{18DC044A-1F71-49EB-ADDF-DB15E4101459}" type="pres">
      <dgm:prSet presAssocID="{20870767-4944-4511-927D-46598668859D}"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1"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43CBDECE-BA71-4180-90EE-5E1EAD590306}" type="presOf" srcId="{55552C40-825B-4615-ABD1-1A5F42C44E49}" destId="{DD58BDB9-5F5A-43A3-A3AC-7EF03E87216C}" srcOrd="0" destOrd="0" presId="urn:microsoft.com/office/officeart/2005/8/layout/process1"/>
    <dgm:cxn modelId="{7C7CFFFC-C338-4FA3-BD03-8E1310855C3E}" srcId="{496ACAF1-D6E5-45C4-B4AF-C418671B0326}" destId="{20870767-4944-4511-927D-46598668859D}" srcOrd="1" destOrd="0" parTransId="{875D6D36-664D-4238-9B43-439844ECB69D}" sibTransId="{2D05EFF2-4A80-46D7-85E3-F0D78AD1CA48}"/>
    <dgm:cxn modelId="{7B2A62EB-C065-4E12-96C8-74E91C0DA394}" type="presOf" srcId="{2D05EFF2-4A80-46D7-85E3-F0D78AD1CA48}" destId="{C87A1256-A6D5-4871-9EE7-B472E011B411}" srcOrd="1" destOrd="0" presId="urn:microsoft.com/office/officeart/2005/8/layout/process1"/>
    <dgm:cxn modelId="{79E26CC0-AD03-4DAE-BCBB-A4B5655F1066}" type="presOf" srcId="{F8B50D82-C9B8-4210-B7BB-57E09AD2177B}" destId="{EFDF3EE8-3D12-4145-9E48-745C42F18B9E}" srcOrd="0" destOrd="0" presId="urn:microsoft.com/office/officeart/2005/8/layout/process1"/>
    <dgm:cxn modelId="{63D5F928-E979-4B65-95E0-4A8476C3B82B}" type="presOf" srcId="{2D05EFF2-4A80-46D7-85E3-F0D78AD1CA48}" destId="{16E67418-690F-4D28-BC33-0DE1EBD27355}" srcOrd="0" destOrd="0" presId="urn:microsoft.com/office/officeart/2005/8/layout/process1"/>
    <dgm:cxn modelId="{B036E849-3E21-4679-8F49-DF36150B8F65}" type="presOf" srcId="{55552C40-825B-4615-ABD1-1A5F42C44E49}" destId="{56FC589F-E907-4700-A54B-1573EDC581F5}" srcOrd="1" destOrd="0" presId="urn:microsoft.com/office/officeart/2005/8/layout/process1"/>
    <dgm:cxn modelId="{FBA27B38-E2C6-4C4D-A950-2937C28827CA}" type="presOf" srcId="{6AD0D6C9-AF9C-42C2-9A51-39D9353E589D}" destId="{2248C385-D6D9-49FB-8580-1668D7F0E53C}" srcOrd="0" destOrd="0" presId="urn:microsoft.com/office/officeart/2005/8/layout/process1"/>
    <dgm:cxn modelId="{5C9BA20C-78F3-4568-92E1-58EC7A79E00C}"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FC7A7883-C377-41C6-AD80-951D325010C3}" type="presOf" srcId="{20870767-4944-4511-927D-46598668859D}" destId="{18DC044A-1F71-49EB-ADDF-DB15E4101459}" srcOrd="0" destOrd="0" presId="urn:microsoft.com/office/officeart/2005/8/layout/process1"/>
    <dgm:cxn modelId="{72BC9D9B-4907-4A41-8C78-B8821ECD3FAA}" srcId="{496ACAF1-D6E5-45C4-B4AF-C418671B0326}" destId="{F8B50D82-C9B8-4210-B7BB-57E09AD2177B}" srcOrd="0" destOrd="0" parTransId="{AD6F9C89-7AA8-4A74-9497-B081BE3878A0}" sibTransId="{55552C40-825B-4615-ABD1-1A5F42C44E49}"/>
    <dgm:cxn modelId="{D1E2256F-056F-40F3-A934-C3A5E1AD0E19}" type="presParOf" srcId="{A761E4AD-84CE-479F-B00E-0A26826AE833}" destId="{EFDF3EE8-3D12-4145-9E48-745C42F18B9E}" srcOrd="0" destOrd="0" presId="urn:microsoft.com/office/officeart/2005/8/layout/process1"/>
    <dgm:cxn modelId="{AA1FE6F0-720A-4488-8DBF-693E99C98026}" type="presParOf" srcId="{A761E4AD-84CE-479F-B00E-0A26826AE833}" destId="{DD58BDB9-5F5A-43A3-A3AC-7EF03E87216C}" srcOrd="1" destOrd="0" presId="urn:microsoft.com/office/officeart/2005/8/layout/process1"/>
    <dgm:cxn modelId="{3D09C202-046C-4A82-9E00-3D10616887AB}" type="presParOf" srcId="{DD58BDB9-5F5A-43A3-A3AC-7EF03E87216C}" destId="{56FC589F-E907-4700-A54B-1573EDC581F5}" srcOrd="0" destOrd="0" presId="urn:microsoft.com/office/officeart/2005/8/layout/process1"/>
    <dgm:cxn modelId="{010889F2-6F17-4191-8484-B7D0595B2AE8}" type="presParOf" srcId="{A761E4AD-84CE-479F-B00E-0A26826AE833}" destId="{18DC044A-1F71-49EB-ADDF-DB15E4101459}" srcOrd="2" destOrd="0" presId="urn:microsoft.com/office/officeart/2005/8/layout/process1"/>
    <dgm:cxn modelId="{F5C7CBCF-2F9D-4260-A2D7-EF336F156589}" type="presParOf" srcId="{A761E4AD-84CE-479F-B00E-0A26826AE833}" destId="{16E67418-690F-4D28-BC33-0DE1EBD27355}" srcOrd="3" destOrd="0" presId="urn:microsoft.com/office/officeart/2005/8/layout/process1"/>
    <dgm:cxn modelId="{B9897058-9345-4088-97BC-A41F9EA1FC58}" type="presParOf" srcId="{16E67418-690F-4D28-BC33-0DE1EBD27355}" destId="{C87A1256-A6D5-4871-9EE7-B472E011B411}" srcOrd="0" destOrd="0" presId="urn:microsoft.com/office/officeart/2005/8/layout/process1"/>
    <dgm:cxn modelId="{F8258779-748A-47BB-A4B9-B57FA685D5C2}"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F8B50D82-C9B8-4210-B7BB-57E09AD2177B}">
      <dgm:prSet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douanevervoer (T1)</a:t>
          </a:r>
          <a:endParaRPr lang="de-DE" sz="1100">
            <a:solidFill>
              <a:sysClr val="window" lastClr="FFFFFF"/>
            </a:solidFill>
            <a:latin typeface="Calibri"/>
            <a:ea typeface="+mn-ea"/>
            <a:cs typeface="+mn-cs"/>
          </a:endParaRPr>
        </a:p>
      </dgm:t>
    </dgm:pt>
    <dgm:pt modelId="{AD6F9C89-7AA8-4A74-9497-B081BE3878A0}" type="parTrans" cxnId="{72BC9D9B-4907-4A41-8C78-B8821ECD3FAA}">
      <dgm:prSet/>
      <dgm:spPr/>
      <dgm:t>
        <a:bodyPr/>
        <a:lstStyle/>
        <a:p>
          <a:endParaRPr lang="de-DE"/>
        </a:p>
      </dgm:t>
    </dgm:pt>
    <dgm:pt modelId="{55552C40-825B-4615-ABD1-1A5F42C44E49}" type="sibTrans" cxnId="{72BC9D9B-4907-4A41-8C78-B8821ECD3FAA}">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de-DE">
            <a:solidFill>
              <a:sysClr val="window" lastClr="FFFFFF"/>
            </a:solidFill>
            <a:latin typeface="Calibri"/>
            <a:ea typeface="+mn-ea"/>
            <a:cs typeface="+mn-cs"/>
          </a:endParaRPr>
        </a:p>
      </dgm:t>
    </dgm:pt>
    <dgm:pt modelId="{5512AC0A-B3F3-46BB-A06B-58CD8E6E86AF}">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a:t> </a:t>
          </a:r>
          <a:r>
            <a:rPr lang="nl-NL" sz="1100"/>
            <a:t>Niet-Uniegoederen die de EU binnenkomen</a:t>
          </a:r>
          <a:endParaRPr lang="de-DE" sz="1100">
            <a:solidFill>
              <a:sysClr val="window" lastClr="FFFFFF"/>
            </a:solidFill>
            <a:latin typeface="Calibri"/>
            <a:ea typeface="+mn-ea"/>
            <a:cs typeface="+mn-cs"/>
          </a:endParaRPr>
        </a:p>
      </dgm:t>
    </dgm:pt>
    <dgm:pt modelId="{9E84F26D-B9B3-4972-BDF6-B72CDAEC20ED}" type="parTrans" cxnId="{6BD06800-060B-4541-8851-C6AA940C3F10}">
      <dgm:prSet/>
      <dgm:spPr/>
      <dgm:t>
        <a:bodyPr/>
        <a:lstStyle/>
        <a:p>
          <a:endParaRPr lang="en-GB"/>
        </a:p>
      </dgm:t>
    </dgm:pt>
    <dgm:pt modelId="{2EF8FD70-0E7B-4A4E-8EC0-6472B078FBD6}" type="sibTrans" cxnId="{6BD06800-060B-4541-8851-C6AA940C3F10}">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EFDF3EE8-3D12-4145-9E48-745C42F18B9E}" type="pres">
      <dgm:prSet presAssocID="{F8B50D82-C9B8-4210-B7BB-57E09AD2177B}"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DD58BDB9-5F5A-43A3-A3AC-7EF03E87216C}" type="pres">
      <dgm:prSet presAssocID="{55552C40-825B-4615-ABD1-1A5F42C44E49}" presName="sibTrans" presStyleLbl="sibTrans2D1" presStyleIdx="0" presStyleCnt="2"/>
      <dgm:spPr>
        <a:prstGeom prst="rightArrow">
          <a:avLst>
            <a:gd name="adj1" fmla="val 60000"/>
            <a:gd name="adj2" fmla="val 50000"/>
          </a:avLst>
        </a:prstGeom>
      </dgm:spPr>
      <dgm:t>
        <a:bodyPr/>
        <a:lstStyle/>
        <a:p>
          <a:endParaRPr lang="en-GB"/>
        </a:p>
      </dgm:t>
    </dgm:pt>
    <dgm:pt modelId="{56FC589F-E907-4700-A54B-1573EDC581F5}" type="pres">
      <dgm:prSet presAssocID="{55552C40-825B-4615-ABD1-1A5F42C44E49}" presName="connectorText" presStyleLbl="sibTrans2D1" presStyleIdx="0" presStyleCnt="2"/>
      <dgm:spPr/>
      <dgm:t>
        <a:bodyPr/>
        <a:lstStyle/>
        <a:p>
          <a:endParaRPr lang="en-GB"/>
        </a:p>
      </dgm:t>
    </dgm:pt>
    <dgm:pt modelId="{AC5EED1D-984E-4465-9C9E-FC77A96A8676}" type="pres">
      <dgm:prSet presAssocID="{5512AC0A-B3F3-46BB-A06B-58CD8E6E86AF}"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89C08EE4-E870-4D67-BA63-AB6DE6DDCDD0}" type="pres">
      <dgm:prSet presAssocID="{2EF8FD70-0E7B-4A4E-8EC0-6472B078FBD6}" presName="sibTrans" presStyleLbl="sibTrans2D1" presStyleIdx="1" presStyleCnt="2"/>
      <dgm:spPr>
        <a:prstGeom prst="rightArrow">
          <a:avLst>
            <a:gd name="adj1" fmla="val 60000"/>
            <a:gd name="adj2" fmla="val 50000"/>
          </a:avLst>
        </a:prstGeom>
      </dgm:spPr>
      <dgm:t>
        <a:bodyPr/>
        <a:lstStyle/>
        <a:p>
          <a:endParaRPr lang="en-GB"/>
        </a:p>
      </dgm:t>
    </dgm:pt>
    <dgm:pt modelId="{8E47F518-5932-46B9-9E44-72CA01CE495D}" type="pres">
      <dgm:prSet presAssocID="{2EF8FD70-0E7B-4A4E-8EC0-6472B078FBD6}"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8F9F0970-2325-4D11-BA35-B7C4F6A9B8A8}" type="presOf" srcId="{2EF8FD70-0E7B-4A4E-8EC0-6472B078FBD6}" destId="{8E47F518-5932-46B9-9E44-72CA01CE495D}" srcOrd="1" destOrd="0" presId="urn:microsoft.com/office/officeart/2005/8/layout/process1"/>
    <dgm:cxn modelId="{2850A77F-0BCD-4340-879D-4073353760D2}" type="presOf" srcId="{496ACAF1-D6E5-45C4-B4AF-C418671B0326}" destId="{A761E4AD-84CE-479F-B00E-0A26826AE833}" srcOrd="0" destOrd="0" presId="urn:microsoft.com/office/officeart/2005/8/layout/process1"/>
    <dgm:cxn modelId="{6BD06800-060B-4541-8851-C6AA940C3F10}" srcId="{496ACAF1-D6E5-45C4-B4AF-C418671B0326}" destId="{5512AC0A-B3F3-46BB-A06B-58CD8E6E86AF}" srcOrd="1" destOrd="0" parTransId="{9E84F26D-B9B3-4972-BDF6-B72CDAEC20ED}" sibTransId="{2EF8FD70-0E7B-4A4E-8EC0-6472B078FBD6}"/>
    <dgm:cxn modelId="{8A9B4320-CDA3-4C16-B309-AFAEEEC73082}" type="presOf" srcId="{2EF8FD70-0E7B-4A4E-8EC0-6472B078FBD6}" destId="{89C08EE4-E870-4D67-BA63-AB6DE6DDCDD0}"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E06BAA3F-0652-408D-8E14-F2240FF5A11C}" type="presOf" srcId="{6AD0D6C9-AF9C-42C2-9A51-39D9353E589D}" destId="{2248C385-D6D9-49FB-8580-1668D7F0E53C}" srcOrd="0" destOrd="0" presId="urn:microsoft.com/office/officeart/2005/8/layout/process1"/>
    <dgm:cxn modelId="{88CC6116-E692-4D83-9238-34301B549770}" type="presOf" srcId="{5512AC0A-B3F3-46BB-A06B-58CD8E6E86AF}" destId="{AC5EED1D-984E-4465-9C9E-FC77A96A8676}" srcOrd="0" destOrd="0" presId="urn:microsoft.com/office/officeart/2005/8/layout/process1"/>
    <dgm:cxn modelId="{028BFE65-592A-44B2-9677-94A813623B36}" type="presOf" srcId="{55552C40-825B-4615-ABD1-1A5F42C44E49}" destId="{DD58BDB9-5F5A-43A3-A3AC-7EF03E87216C}" srcOrd="0" destOrd="0" presId="urn:microsoft.com/office/officeart/2005/8/layout/process1"/>
    <dgm:cxn modelId="{BACC2BEE-6A1B-4681-B208-0CBFC3B83B55}" type="presOf" srcId="{F8B50D82-C9B8-4210-B7BB-57E09AD2177B}" destId="{EFDF3EE8-3D12-4145-9E48-745C42F18B9E}" srcOrd="0" destOrd="0" presId="urn:microsoft.com/office/officeart/2005/8/layout/process1"/>
    <dgm:cxn modelId="{72BC9D9B-4907-4A41-8C78-B8821ECD3FAA}" srcId="{496ACAF1-D6E5-45C4-B4AF-C418671B0326}" destId="{F8B50D82-C9B8-4210-B7BB-57E09AD2177B}" srcOrd="0" destOrd="0" parTransId="{AD6F9C89-7AA8-4A74-9497-B081BE3878A0}" sibTransId="{55552C40-825B-4615-ABD1-1A5F42C44E49}"/>
    <dgm:cxn modelId="{524923F7-F5C4-418C-8B30-3624DD45EE35}" type="presOf" srcId="{55552C40-825B-4615-ABD1-1A5F42C44E49}" destId="{56FC589F-E907-4700-A54B-1573EDC581F5}" srcOrd="1" destOrd="0" presId="urn:microsoft.com/office/officeart/2005/8/layout/process1"/>
    <dgm:cxn modelId="{7C5BA895-F5AC-4E89-A361-5F11563A43CA}" type="presParOf" srcId="{A761E4AD-84CE-479F-B00E-0A26826AE833}" destId="{EFDF3EE8-3D12-4145-9E48-745C42F18B9E}" srcOrd="0" destOrd="0" presId="urn:microsoft.com/office/officeart/2005/8/layout/process1"/>
    <dgm:cxn modelId="{D6FF1BA1-7008-4328-81D5-1E1EEFD45E1C}" type="presParOf" srcId="{A761E4AD-84CE-479F-B00E-0A26826AE833}" destId="{DD58BDB9-5F5A-43A3-A3AC-7EF03E87216C}" srcOrd="1" destOrd="0" presId="urn:microsoft.com/office/officeart/2005/8/layout/process1"/>
    <dgm:cxn modelId="{306EB2B5-3ABC-476F-9CBF-8E1C02D7B5A5}" type="presParOf" srcId="{DD58BDB9-5F5A-43A3-A3AC-7EF03E87216C}" destId="{56FC589F-E907-4700-A54B-1573EDC581F5}" srcOrd="0" destOrd="0" presId="urn:microsoft.com/office/officeart/2005/8/layout/process1"/>
    <dgm:cxn modelId="{B8DCA969-B6BA-4B9C-8C5F-AB0B6298DA69}" type="presParOf" srcId="{A761E4AD-84CE-479F-B00E-0A26826AE833}" destId="{AC5EED1D-984E-4465-9C9E-FC77A96A8676}" srcOrd="2" destOrd="0" presId="urn:microsoft.com/office/officeart/2005/8/layout/process1"/>
    <dgm:cxn modelId="{6184A8E9-E6BF-462D-A9B0-1A927AED6690}" type="presParOf" srcId="{A761E4AD-84CE-479F-B00E-0A26826AE833}" destId="{89C08EE4-E870-4D67-BA63-AB6DE6DDCDD0}" srcOrd="3" destOrd="0" presId="urn:microsoft.com/office/officeart/2005/8/layout/process1"/>
    <dgm:cxn modelId="{5F56B126-B7FE-4070-8C20-25B04B5FCEA4}" type="presParOf" srcId="{89C08EE4-E870-4D67-BA63-AB6DE6DDCDD0}" destId="{8E47F518-5932-46B9-9E44-72CA01CE495D}" srcOrd="0" destOrd="0" presId="urn:microsoft.com/office/officeart/2005/8/layout/process1"/>
    <dgm:cxn modelId="{D94343A5-7F46-47C0-BC58-A3C13EAE9F7A}"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Kennisgeving van aankomst na overbrenging van goederen in het kader van TO</a:t>
          </a: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D6977A15-1055-4C50-8B34-E663A3E2A7FC}">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p>
      </dgm:t>
    </dgm:pt>
    <dgm:pt modelId="{DB1C4789-5301-444A-98E7-6EC35B027E35}" type="sibTrans" cxnId="{A1B3E98F-374D-4801-9767-06C44D4EBFDA}">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DABD3C04-9061-4586-8F8E-766BF3EBB3A5}" type="parTrans" cxnId="{A1B3E98F-374D-4801-9767-06C44D4EBFDA}">
      <dgm:prSet/>
      <dgm:spPr/>
      <dgm:t>
        <a:bodyPr/>
        <a:lstStyle/>
        <a:p>
          <a:endParaRPr lang="fr-LU" sz="1100"/>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54FB92E1-C570-469A-862F-116F26E65C0B}" type="presOf" srcId="{D6977A15-1055-4C50-8B34-E663A3E2A7FC}" destId="{5245FF3F-6C1D-4295-89E6-8A88C5B3A5A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3EF412AC-AF60-40F5-B081-0F094784A7F7}" type="presOf" srcId="{2D05EFF2-4A80-46D7-85E3-F0D78AD1CA48}" destId="{16E67418-690F-4D28-BC33-0DE1EBD27355}"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0BB1EBDD-9453-4A23-8CEB-76DE49F3DCF3}" type="presOf" srcId="{6AD0D6C9-AF9C-42C2-9A51-39D9353E589D}" destId="{2248C385-D6D9-49FB-8580-1668D7F0E53C}" srcOrd="0" destOrd="0" presId="urn:microsoft.com/office/officeart/2005/8/layout/process1"/>
    <dgm:cxn modelId="{B8095EC0-6AF4-4C2E-9EDB-0B69ED7AF0DA}"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739665D8-5EE2-456B-8813-A7EFC2FCD50D}" type="presOf" srcId="{DB1C4789-5301-444A-98E7-6EC35B027E35}" destId="{606E5197-BB89-4842-8CC3-9C6A812904DF}" srcOrd="1" destOrd="0" presId="urn:microsoft.com/office/officeart/2005/8/layout/process1"/>
    <dgm:cxn modelId="{D060238F-9ACB-40B5-B92A-74854F740C5F}" type="presOf" srcId="{DB1C4789-5301-444A-98E7-6EC35B027E35}" destId="{97A316B4-F38A-4DC1-A105-5B32D505B541}" srcOrd="0" destOrd="0" presId="urn:microsoft.com/office/officeart/2005/8/layout/process1"/>
    <dgm:cxn modelId="{D718D0BD-6119-406C-92D0-A0A2AE005BD2}" type="presOf" srcId="{2D05EFF2-4A80-46D7-85E3-F0D78AD1CA48}" destId="{C87A1256-A6D5-4871-9EE7-B472E011B411}" srcOrd="1" destOrd="0" presId="urn:microsoft.com/office/officeart/2005/8/layout/process1"/>
    <dgm:cxn modelId="{20329DF0-DAA6-4ADA-AA93-427D38A5A00B}" type="presOf" srcId="{20870767-4944-4511-927D-46598668859D}" destId="{18DC044A-1F71-49EB-ADDF-DB15E4101459}" srcOrd="0" destOrd="0" presId="urn:microsoft.com/office/officeart/2005/8/layout/process1"/>
    <dgm:cxn modelId="{5EEDD7A0-C5C1-47C0-9ACC-85DD54AA6BE8}" type="presParOf" srcId="{A761E4AD-84CE-479F-B00E-0A26826AE833}" destId="{18DC044A-1F71-49EB-ADDF-DB15E4101459}" srcOrd="0" destOrd="0" presId="urn:microsoft.com/office/officeart/2005/8/layout/process1"/>
    <dgm:cxn modelId="{E7F76271-96C2-48A8-8398-5DD12BA2CB5A}" type="presParOf" srcId="{A761E4AD-84CE-479F-B00E-0A26826AE833}" destId="{16E67418-690F-4D28-BC33-0DE1EBD27355}" srcOrd="1" destOrd="0" presId="urn:microsoft.com/office/officeart/2005/8/layout/process1"/>
    <dgm:cxn modelId="{E6F7C2C5-F46B-4BE7-9332-8BF40263B816}" type="presParOf" srcId="{16E67418-690F-4D28-BC33-0DE1EBD27355}" destId="{C87A1256-A6D5-4871-9EE7-B472E011B411}" srcOrd="0" destOrd="0" presId="urn:microsoft.com/office/officeart/2005/8/layout/process1"/>
    <dgm:cxn modelId="{9D376292-9639-4B33-BC03-63BC655DB22C}" type="presParOf" srcId="{A761E4AD-84CE-479F-B00E-0A26826AE833}" destId="{5245FF3F-6C1D-4295-89E6-8A88C5B3A5A3}" srcOrd="2" destOrd="0" presId="urn:microsoft.com/office/officeart/2005/8/layout/process1"/>
    <dgm:cxn modelId="{4EFE8566-B3F3-4843-B3A9-00350CE4A3BB}" type="presParOf" srcId="{A761E4AD-84CE-479F-B00E-0A26826AE833}" destId="{97A316B4-F38A-4DC1-A105-5B32D505B541}" srcOrd="3" destOrd="0" presId="urn:microsoft.com/office/officeart/2005/8/layout/process1"/>
    <dgm:cxn modelId="{4E1F5F78-52DF-4445-926C-48DEEA81A315}" type="presParOf" srcId="{97A316B4-F38A-4DC1-A105-5B32D505B541}" destId="{606E5197-BB89-4842-8CC3-9C6A812904DF}" srcOrd="0" destOrd="0" presId="urn:microsoft.com/office/officeart/2005/8/layout/process1"/>
    <dgm:cxn modelId="{9F8E3F8C-B1BC-4637-8A1E-B0E2B0B7B3B1}"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Douane-entrepot</a:t>
          </a:r>
          <a:endParaRPr lang="fr-LU" sz="1100">
            <a:solidFill>
              <a:sysClr val="window" lastClr="FFFFFF"/>
            </a:solidFill>
            <a:latin typeface="Calibri"/>
            <a:ea typeface="+mn-ea"/>
            <a:cs typeface="+mn-cs"/>
          </a:endParaRP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D6977A15-1055-4C50-8B34-E663A3E2A7FC}">
      <dgm:prSet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endParaRPr lang="fr-LU" sz="1100">
            <a:solidFill>
              <a:sysClr val="window" lastClr="FFFFFF"/>
            </a:solidFill>
            <a:latin typeface="Calibri"/>
            <a:ea typeface="+mn-ea"/>
            <a:cs typeface="+mn-cs"/>
          </a:endParaRPr>
        </a:p>
      </dgm:t>
    </dgm:pt>
    <dgm:pt modelId="{DB1C4789-5301-444A-98E7-6EC35B027E35}" type="sibTrans" cxnId="{A1B3E98F-374D-4801-9767-06C44D4EBFDA}">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DABD3C04-9061-4586-8F8E-766BF3EBB3A5}" type="parTrans" cxnId="{A1B3E98F-374D-4801-9767-06C44D4EBFDA}">
      <dgm:prSet/>
      <dgm:spPr/>
      <dgm:t>
        <a:bodyPr/>
        <a:lstStyle/>
        <a:p>
          <a:endParaRPr lang="fr-LU" sz="1100"/>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BA6A778F-A43B-4226-BAE0-C37B2B43F36E}" type="presOf" srcId="{20870767-4944-4511-927D-46598668859D}" destId="{18DC044A-1F71-49EB-ADDF-DB15E4101459}" srcOrd="0" destOrd="0" presId="urn:microsoft.com/office/officeart/2005/8/layout/process1"/>
    <dgm:cxn modelId="{4A680510-8C48-477F-9467-CE9ADAC52318}" type="presOf" srcId="{2D05EFF2-4A80-46D7-85E3-F0D78AD1CA48}" destId="{C87A1256-A6D5-4871-9EE7-B472E011B411}" srcOrd="1"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B43D42B7-0534-46CF-B49E-7C4C6EC3133C}" type="presOf" srcId="{DB1C4789-5301-444A-98E7-6EC35B027E35}" destId="{606E5197-BB89-4842-8CC3-9C6A812904DF}" srcOrd="1"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910D43BE-BAE1-404A-9B97-C05FBA153F7C}" type="presOf" srcId="{D6977A15-1055-4C50-8B34-E663A3E2A7FC}" destId="{5245FF3F-6C1D-4295-89E6-8A88C5B3A5A3}" srcOrd="0" destOrd="0" presId="urn:microsoft.com/office/officeart/2005/8/layout/process1"/>
    <dgm:cxn modelId="{03623978-052C-4DBF-A193-2CF0A7BA1157}" type="presOf" srcId="{2D05EFF2-4A80-46D7-85E3-F0D78AD1CA48}" destId="{16E67418-690F-4D28-BC33-0DE1EBD27355}" srcOrd="0" destOrd="0" presId="urn:microsoft.com/office/officeart/2005/8/layout/process1"/>
    <dgm:cxn modelId="{630E5DB4-57C7-4684-8A76-FEA1A3EC8831}" type="presOf" srcId="{496ACAF1-D6E5-45C4-B4AF-C418671B0326}" destId="{A761E4AD-84CE-479F-B00E-0A26826AE833}" srcOrd="0" destOrd="0" presId="urn:microsoft.com/office/officeart/2005/8/layout/process1"/>
    <dgm:cxn modelId="{875DC716-A235-4989-B60A-6D2F9866A50D}" type="presOf" srcId="{6AD0D6C9-AF9C-42C2-9A51-39D9353E589D}" destId="{2248C385-D6D9-49FB-8580-1668D7F0E53C}"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49F5E339-E310-4BBB-974C-D3E22359AE50}" type="presOf" srcId="{DB1C4789-5301-444A-98E7-6EC35B027E35}" destId="{97A316B4-F38A-4DC1-A105-5B32D505B541}" srcOrd="0" destOrd="0" presId="urn:microsoft.com/office/officeart/2005/8/layout/process1"/>
    <dgm:cxn modelId="{515239DE-0D1D-4CE6-AFAA-3431F24A0669}" type="presParOf" srcId="{A761E4AD-84CE-479F-B00E-0A26826AE833}" destId="{18DC044A-1F71-49EB-ADDF-DB15E4101459}" srcOrd="0" destOrd="0" presId="urn:microsoft.com/office/officeart/2005/8/layout/process1"/>
    <dgm:cxn modelId="{0437160E-64EE-488D-AD74-13A6809168BA}" type="presParOf" srcId="{A761E4AD-84CE-479F-B00E-0A26826AE833}" destId="{16E67418-690F-4D28-BC33-0DE1EBD27355}" srcOrd="1" destOrd="0" presId="urn:microsoft.com/office/officeart/2005/8/layout/process1"/>
    <dgm:cxn modelId="{CDC28A7E-45BB-4635-B193-B0213BF7AF27}" type="presParOf" srcId="{16E67418-690F-4D28-BC33-0DE1EBD27355}" destId="{C87A1256-A6D5-4871-9EE7-B472E011B411}" srcOrd="0" destOrd="0" presId="urn:microsoft.com/office/officeart/2005/8/layout/process1"/>
    <dgm:cxn modelId="{64A0C99F-DD86-49EB-8A3F-D9EAB2DA5DBA}" type="presParOf" srcId="{A761E4AD-84CE-479F-B00E-0A26826AE833}" destId="{5245FF3F-6C1D-4295-89E6-8A88C5B3A5A3}" srcOrd="2" destOrd="0" presId="urn:microsoft.com/office/officeart/2005/8/layout/process1"/>
    <dgm:cxn modelId="{CC655EBC-296F-4574-855B-8B24F20F88CC}" type="presParOf" srcId="{A761E4AD-84CE-479F-B00E-0A26826AE833}" destId="{97A316B4-F38A-4DC1-A105-5B32D505B541}" srcOrd="3" destOrd="0" presId="urn:microsoft.com/office/officeart/2005/8/layout/process1"/>
    <dgm:cxn modelId="{8361A423-0348-41B3-BE26-942F787DC353}" type="presParOf" srcId="{97A316B4-F38A-4DC1-A105-5B32D505B541}" destId="{606E5197-BB89-4842-8CC3-9C6A812904DF}" srcOrd="0" destOrd="0" presId="urn:microsoft.com/office/officeart/2005/8/layout/process1"/>
    <dgm:cxn modelId="{7DFF3E4B-8481-48AE-A9E5-0C7FF67BF053}"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Douane-entrepot‎ </a:t>
          </a:r>
        </a:p>
      </dgm:t>
    </dgm:pt>
    <dgm:pt modelId="{DABD3C04-9061-4586-8F8E-766BF3EBB3A5}" type="parTrans" cxnId="{A1B3E98F-374D-4801-9767-06C44D4EBFDA}">
      <dgm:prSet/>
      <dgm:spPr/>
      <dgm:t>
        <a:bodyPr/>
        <a:lstStyle/>
        <a:p>
          <a:endParaRPr lang="fr-LU" sz="1100"/>
        </a:p>
      </dgm:t>
    </dgm:pt>
    <dgm:pt modelId="{DB1C4789-5301-444A-98E7-6EC35B027E35}" type="sibTrans" cxnId="{A1B3E98F-374D-4801-9767-06C44D4EBFDA}">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het vrije verkeer</a:t>
          </a: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3830FF00-6D71-47C1-BDC6-A1E4D42DFC4C}" type="presOf" srcId="{DB1C4789-5301-444A-98E7-6EC35B027E35}" destId="{97A316B4-F38A-4DC1-A105-5B32D505B541}" srcOrd="0" destOrd="0" presId="urn:microsoft.com/office/officeart/2005/8/layout/process1"/>
    <dgm:cxn modelId="{D55B978A-5243-44C8-9994-2AA4D9830415}" type="presOf" srcId="{2D05EFF2-4A80-46D7-85E3-F0D78AD1CA48}" destId="{C87A1256-A6D5-4871-9EE7-B472E011B411}" srcOrd="1" destOrd="0" presId="urn:microsoft.com/office/officeart/2005/8/layout/process1"/>
    <dgm:cxn modelId="{3DEA6DB1-29BA-45AC-914D-9D738AB077D9}" type="presOf" srcId="{D6977A15-1055-4C50-8B34-E663A3E2A7FC}" destId="{5245FF3F-6C1D-4295-89E6-8A88C5B3A5A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4FDEA763-D79C-466D-83C4-8FE188ADAD6F}" type="presOf" srcId="{6AD0D6C9-AF9C-42C2-9A51-39D9353E589D}" destId="{2248C385-D6D9-49FB-8580-1668D7F0E53C}" srcOrd="0" destOrd="0" presId="urn:microsoft.com/office/officeart/2005/8/layout/process1"/>
    <dgm:cxn modelId="{C2C76F7E-19FE-447C-96F6-212200D71526}"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C81EE0A2-18DF-40DB-8EDB-1F21FFA79522}" type="presOf" srcId="{2D05EFF2-4A80-46D7-85E3-F0D78AD1CA48}" destId="{16E67418-690F-4D28-BC33-0DE1EBD27355}" srcOrd="0" destOrd="0" presId="urn:microsoft.com/office/officeart/2005/8/layout/process1"/>
    <dgm:cxn modelId="{FF73B65F-09A0-4320-A1AC-E9AF2B90E2BE}" type="presOf" srcId="{DB1C4789-5301-444A-98E7-6EC35B027E35}" destId="{606E5197-BB89-4842-8CC3-9C6A812904DF}" srcOrd="1" destOrd="0" presId="urn:microsoft.com/office/officeart/2005/8/layout/process1"/>
    <dgm:cxn modelId="{4A8BACA7-AFD8-4D31-8D4E-1D4D727A3A2B}" type="presOf" srcId="{20870767-4944-4511-927D-46598668859D}" destId="{18DC044A-1F71-49EB-ADDF-DB15E4101459}" srcOrd="0" destOrd="0" presId="urn:microsoft.com/office/officeart/2005/8/layout/process1"/>
    <dgm:cxn modelId="{F714FF6A-EEF7-4899-9EB8-90A43F56AC56}" type="presParOf" srcId="{A761E4AD-84CE-479F-B00E-0A26826AE833}" destId="{18DC044A-1F71-49EB-ADDF-DB15E4101459}" srcOrd="0" destOrd="0" presId="urn:microsoft.com/office/officeart/2005/8/layout/process1"/>
    <dgm:cxn modelId="{60819645-DF72-49E5-B6D1-DD3086FA704F}" type="presParOf" srcId="{A761E4AD-84CE-479F-B00E-0A26826AE833}" destId="{16E67418-690F-4D28-BC33-0DE1EBD27355}" srcOrd="1" destOrd="0" presId="urn:microsoft.com/office/officeart/2005/8/layout/process1"/>
    <dgm:cxn modelId="{6BDF1837-A754-4154-996A-ECBD4DB67225}" type="presParOf" srcId="{16E67418-690F-4D28-BC33-0DE1EBD27355}" destId="{C87A1256-A6D5-4871-9EE7-B472E011B411}" srcOrd="0" destOrd="0" presId="urn:microsoft.com/office/officeart/2005/8/layout/process1"/>
    <dgm:cxn modelId="{094EF89F-8701-4CAB-95B9-29C532536A2A}" type="presParOf" srcId="{A761E4AD-84CE-479F-B00E-0A26826AE833}" destId="{5245FF3F-6C1D-4295-89E6-8A88C5B3A5A3}" srcOrd="2" destOrd="0" presId="urn:microsoft.com/office/officeart/2005/8/layout/process1"/>
    <dgm:cxn modelId="{F30B27C9-C5D6-4988-8F34-907E53FAD8D7}" type="presParOf" srcId="{A761E4AD-84CE-479F-B00E-0A26826AE833}" destId="{97A316B4-F38A-4DC1-A105-5B32D505B541}" srcOrd="3" destOrd="0" presId="urn:microsoft.com/office/officeart/2005/8/layout/process1"/>
    <dgm:cxn modelId="{3853449A-29A0-48AC-A658-00EB9FEB9EB0}" type="presParOf" srcId="{97A316B4-F38A-4DC1-A105-5B32D505B541}" destId="{606E5197-BB89-4842-8CC3-9C6A812904DF}" srcOrd="0" destOrd="0" presId="urn:microsoft.com/office/officeart/2005/8/layout/process1"/>
    <dgm:cxn modelId="{15F6C8F8-132F-474D-A25D-42C712A7DAC8}"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extern douanevervoer                 (T1)‎ </a:t>
          </a:r>
        </a:p>
      </dgm:t>
    </dgm:pt>
    <dgm:pt modelId="{DABD3C04-9061-4586-8F8E-766BF3EBB3A5}" type="parTrans" cxnId="{A1B3E98F-374D-4801-9767-06C44D4EBFDA}">
      <dgm:prSet/>
      <dgm:spPr/>
      <dgm:t>
        <a:bodyPr/>
        <a:lstStyle/>
        <a:p>
          <a:endParaRPr lang="fr-LU" sz="1100"/>
        </a:p>
      </dgm:t>
    </dgm:pt>
    <dgm:pt modelId="{DB1C4789-5301-444A-98E7-6EC35B027E35}" type="sibTrans" cxnId="{A1B3E98F-374D-4801-9767-06C44D4EBFDA}">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actieve veredeling</a:t>
          </a:r>
          <a:endParaRPr lang="fr-LU" sz="1100">
            <a:solidFill>
              <a:sysClr val="window" lastClr="FFFFFF"/>
            </a:solidFill>
            <a:latin typeface="Calibri"/>
            <a:ea typeface="+mn-ea"/>
            <a:cs typeface="+mn-cs"/>
          </a:endParaRP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9BAB0B70-F110-4522-953E-0F27C499A139}" type="presOf" srcId="{6AD0D6C9-AF9C-42C2-9A51-39D9353E589D}" destId="{2248C385-D6D9-49FB-8580-1668D7F0E53C}"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3351943A-71DF-40D7-BBA7-EE1282F2CDBA}" type="presOf" srcId="{20870767-4944-4511-927D-46598668859D}" destId="{18DC044A-1F71-49EB-ADDF-DB15E4101459}" srcOrd="0" destOrd="0" presId="urn:microsoft.com/office/officeart/2005/8/layout/process1"/>
    <dgm:cxn modelId="{C1267ECE-193B-455A-8F3A-C510973EA13E}" type="presOf" srcId="{DB1C4789-5301-444A-98E7-6EC35B027E35}" destId="{97A316B4-F38A-4DC1-A105-5B32D505B541}" srcOrd="0" destOrd="0" presId="urn:microsoft.com/office/officeart/2005/8/layout/process1"/>
    <dgm:cxn modelId="{E8F0A4AD-7AA4-4160-988C-E5F4E981E8DE}" type="presOf" srcId="{2D05EFF2-4A80-46D7-85E3-F0D78AD1CA48}" destId="{C87A1256-A6D5-4871-9EE7-B472E011B411}" srcOrd="1" destOrd="0" presId="urn:microsoft.com/office/officeart/2005/8/layout/process1"/>
    <dgm:cxn modelId="{D608DA27-E724-4FFD-94E8-052E280F9B06}" type="presOf" srcId="{DB1C4789-5301-444A-98E7-6EC35B027E35}" destId="{606E5197-BB89-4842-8CC3-9C6A812904DF}" srcOrd="1" destOrd="0" presId="urn:microsoft.com/office/officeart/2005/8/layout/process1"/>
    <dgm:cxn modelId="{91BE5B38-5832-4062-A88D-79F65CE91BC2}" type="presOf" srcId="{D6977A15-1055-4C50-8B34-E663A3E2A7FC}" destId="{5245FF3F-6C1D-4295-89E6-8A88C5B3A5A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2C532CC0-4731-471C-9BE8-157D62F04D49}" type="presOf" srcId="{496ACAF1-D6E5-45C4-B4AF-C418671B0326}" destId="{A761E4AD-84CE-479F-B00E-0A26826AE833}" srcOrd="0" destOrd="0" presId="urn:microsoft.com/office/officeart/2005/8/layout/process1"/>
    <dgm:cxn modelId="{E7753EAA-B167-478D-AD52-F2C7EAE172F0}" type="presOf" srcId="{2D05EFF2-4A80-46D7-85E3-F0D78AD1CA48}" destId="{16E67418-690F-4D28-BC33-0DE1EBD27355}" srcOrd="0" destOrd="0" presId="urn:microsoft.com/office/officeart/2005/8/layout/process1"/>
    <dgm:cxn modelId="{986C4065-D8A8-42A0-AA84-1BB0B838AE61}" type="presParOf" srcId="{A761E4AD-84CE-479F-B00E-0A26826AE833}" destId="{18DC044A-1F71-49EB-ADDF-DB15E4101459}" srcOrd="0" destOrd="0" presId="urn:microsoft.com/office/officeart/2005/8/layout/process1"/>
    <dgm:cxn modelId="{16A77FE0-AE38-4146-92B9-E039282CD189}" type="presParOf" srcId="{A761E4AD-84CE-479F-B00E-0A26826AE833}" destId="{16E67418-690F-4D28-BC33-0DE1EBD27355}" srcOrd="1" destOrd="0" presId="urn:microsoft.com/office/officeart/2005/8/layout/process1"/>
    <dgm:cxn modelId="{1EC1E477-C602-4BD6-8785-8DE7205C425D}" type="presParOf" srcId="{16E67418-690F-4D28-BC33-0DE1EBD27355}" destId="{C87A1256-A6D5-4871-9EE7-B472E011B411}" srcOrd="0" destOrd="0" presId="urn:microsoft.com/office/officeart/2005/8/layout/process1"/>
    <dgm:cxn modelId="{565570A5-DB7A-4B52-9644-3691BAADC10E}" type="presParOf" srcId="{A761E4AD-84CE-479F-B00E-0A26826AE833}" destId="{5245FF3F-6C1D-4295-89E6-8A88C5B3A5A3}" srcOrd="2" destOrd="0" presId="urn:microsoft.com/office/officeart/2005/8/layout/process1"/>
    <dgm:cxn modelId="{DC250904-46EA-485F-BCA2-E6A01B80DE81}" type="presParOf" srcId="{A761E4AD-84CE-479F-B00E-0A26826AE833}" destId="{97A316B4-F38A-4DC1-A105-5B32D505B541}" srcOrd="3" destOrd="0" presId="urn:microsoft.com/office/officeart/2005/8/layout/process1"/>
    <dgm:cxn modelId="{A9BDE4F8-9878-4914-8313-0882DD86A686}" type="presParOf" srcId="{97A316B4-F38A-4DC1-A105-5B32D505B541}" destId="{606E5197-BB89-4842-8CC3-9C6A812904DF}" srcOrd="0" destOrd="0" presId="urn:microsoft.com/office/officeart/2005/8/layout/process1"/>
    <dgm:cxn modelId="{564D2FB6-85B0-4186-AB59-E01CF106FA8D}"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Aanvullende aangifte</a:t>
          </a:r>
          <a:endParaRPr lang="fr-LU" sz="1100">
            <a:solidFill>
              <a:sysClr val="window" lastClr="FFFFFF"/>
            </a:solidFill>
            <a:latin typeface="Calibri"/>
            <a:ea typeface="+mn-ea"/>
            <a:cs typeface="+mn-cs"/>
          </a:endParaRP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5E774154-75C2-4102-9599-3D1D251A2002}">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Vereenvoudigde invoeraangifte</a:t>
          </a:r>
        </a:p>
      </dgm:t>
    </dgm:pt>
    <dgm:pt modelId="{56C793CE-C029-40CC-816B-451E466ECD31}" type="parTrans" cxnId="{C86076E3-ADF2-41EA-817C-9B56A5661680}">
      <dgm:prSet/>
      <dgm:spPr/>
      <dgm:t>
        <a:bodyPr/>
        <a:lstStyle/>
        <a:p>
          <a:endParaRPr lang="fr-LU" sz="1100"/>
        </a:p>
      </dgm:t>
    </dgm:pt>
    <dgm:pt modelId="{13424D20-5EAF-4A55-AB86-D0D524E5DFFB}" type="sibTrans" cxnId="{C86076E3-ADF2-41EA-817C-9B56A5661680}">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EA89BD7F-00F7-4BFC-84B8-347A549DC657}" type="pres">
      <dgm:prSet presAssocID="{5E774154-75C2-4102-9599-3D1D251A2002}"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73D72CA5-73A4-4AF4-BD78-F41F70EE4208}" type="pres">
      <dgm:prSet presAssocID="{13424D20-5EAF-4A55-AB86-D0D524E5DFFB}" presName="sibTrans" presStyleLbl="sibTrans2D1" presStyleIdx="1" presStyleCnt="2"/>
      <dgm:spPr>
        <a:prstGeom prst="rightArrow">
          <a:avLst>
            <a:gd name="adj1" fmla="val 60000"/>
            <a:gd name="adj2" fmla="val 50000"/>
          </a:avLst>
        </a:prstGeom>
      </dgm:spPr>
      <dgm:t>
        <a:bodyPr/>
        <a:lstStyle/>
        <a:p>
          <a:endParaRPr lang="en-GB"/>
        </a:p>
      </dgm:t>
    </dgm:pt>
    <dgm:pt modelId="{D536CFE7-58BE-440C-B9AE-F324FBFCB065}" type="pres">
      <dgm:prSet presAssocID="{13424D20-5EAF-4A55-AB86-D0D524E5DFFB}"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7C7CFFFC-C338-4FA3-BD03-8E1310855C3E}" srcId="{496ACAF1-D6E5-45C4-B4AF-C418671B0326}" destId="{20870767-4944-4511-927D-46598668859D}" srcOrd="0" destOrd="0" parTransId="{875D6D36-664D-4238-9B43-439844ECB69D}" sibTransId="{2D05EFF2-4A80-46D7-85E3-F0D78AD1CA48}"/>
    <dgm:cxn modelId="{0C190A93-E4EB-4F7D-B98C-95CB18523B30}" type="presOf" srcId="{5E774154-75C2-4102-9599-3D1D251A2002}" destId="{EA89BD7F-00F7-4BFC-84B8-347A549DC657}" srcOrd="0" destOrd="0" presId="urn:microsoft.com/office/officeart/2005/8/layout/process1"/>
    <dgm:cxn modelId="{C86076E3-ADF2-41EA-817C-9B56A5661680}" srcId="{496ACAF1-D6E5-45C4-B4AF-C418671B0326}" destId="{5E774154-75C2-4102-9599-3D1D251A2002}" srcOrd="1" destOrd="0" parTransId="{56C793CE-C029-40CC-816B-451E466ECD31}" sibTransId="{13424D20-5EAF-4A55-AB86-D0D524E5DFFB}"/>
    <dgm:cxn modelId="{9FFD07C2-5222-4F57-A4A4-100A78116068}" type="presOf" srcId="{2D05EFF2-4A80-46D7-85E3-F0D78AD1CA48}" destId="{C87A1256-A6D5-4871-9EE7-B472E011B411}" srcOrd="1" destOrd="0" presId="urn:microsoft.com/office/officeart/2005/8/layout/process1"/>
    <dgm:cxn modelId="{37545CC4-ED00-49D9-A362-03E50FA07AB8}" type="presOf" srcId="{6AD0D6C9-AF9C-42C2-9A51-39D9353E589D}" destId="{2248C385-D6D9-49FB-8580-1668D7F0E53C}" srcOrd="0" destOrd="0" presId="urn:microsoft.com/office/officeart/2005/8/layout/process1"/>
    <dgm:cxn modelId="{B774C51E-C9A9-428B-A3C5-E3C3933317EB}" type="presOf" srcId="{13424D20-5EAF-4A55-AB86-D0D524E5DFFB}" destId="{D536CFE7-58BE-440C-B9AE-F324FBFCB065}" srcOrd="1" destOrd="0" presId="urn:microsoft.com/office/officeart/2005/8/layout/process1"/>
    <dgm:cxn modelId="{BB124A68-F878-4364-8290-EBDB569FACC0}" type="presOf" srcId="{20870767-4944-4511-927D-46598668859D}" destId="{18DC044A-1F71-49EB-ADDF-DB15E4101459}"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546472B2-F28E-4F18-B899-864A0084DD5F}" type="presOf" srcId="{2D05EFF2-4A80-46D7-85E3-F0D78AD1CA48}" destId="{16E67418-690F-4D28-BC33-0DE1EBD27355}" srcOrd="0" destOrd="0" presId="urn:microsoft.com/office/officeart/2005/8/layout/process1"/>
    <dgm:cxn modelId="{AEF1D71E-836C-48BF-AAB1-0BA014565EFD}" type="presOf" srcId="{13424D20-5EAF-4A55-AB86-D0D524E5DFFB}" destId="{73D72CA5-73A4-4AF4-BD78-F41F70EE4208}" srcOrd="0" destOrd="0" presId="urn:microsoft.com/office/officeart/2005/8/layout/process1"/>
    <dgm:cxn modelId="{8AABE794-7BE0-4AA4-82BC-0AADE9D95A7B}" type="presOf" srcId="{496ACAF1-D6E5-45C4-B4AF-C418671B0326}" destId="{A761E4AD-84CE-479F-B00E-0A26826AE833}" srcOrd="0" destOrd="0" presId="urn:microsoft.com/office/officeart/2005/8/layout/process1"/>
    <dgm:cxn modelId="{6091464F-3B15-4A7D-9360-F13A591ADF76}" type="presParOf" srcId="{A761E4AD-84CE-479F-B00E-0A26826AE833}" destId="{18DC044A-1F71-49EB-ADDF-DB15E4101459}" srcOrd="0" destOrd="0" presId="urn:microsoft.com/office/officeart/2005/8/layout/process1"/>
    <dgm:cxn modelId="{FCE9F6A3-5534-4013-9501-DF57458A7406}" type="presParOf" srcId="{A761E4AD-84CE-479F-B00E-0A26826AE833}" destId="{16E67418-690F-4D28-BC33-0DE1EBD27355}" srcOrd="1" destOrd="0" presId="urn:microsoft.com/office/officeart/2005/8/layout/process1"/>
    <dgm:cxn modelId="{6A3F7724-0077-4D66-9A8C-A7F8AD1FECAF}" type="presParOf" srcId="{16E67418-690F-4D28-BC33-0DE1EBD27355}" destId="{C87A1256-A6D5-4871-9EE7-B472E011B411}" srcOrd="0" destOrd="0" presId="urn:microsoft.com/office/officeart/2005/8/layout/process1"/>
    <dgm:cxn modelId="{B5BC6230-083D-48E4-AC85-5D4B92CBF507}" type="presParOf" srcId="{A761E4AD-84CE-479F-B00E-0A26826AE833}" destId="{EA89BD7F-00F7-4BFC-84B8-347A549DC657}" srcOrd="2" destOrd="0" presId="urn:microsoft.com/office/officeart/2005/8/layout/process1"/>
    <dgm:cxn modelId="{2ECEB103-26F0-4D61-8134-D63042600082}" type="presParOf" srcId="{A761E4AD-84CE-479F-B00E-0A26826AE833}" destId="{73D72CA5-73A4-4AF4-BD78-F41F70EE4208}" srcOrd="3" destOrd="0" presId="urn:microsoft.com/office/officeart/2005/8/layout/process1"/>
    <dgm:cxn modelId="{7230C93B-1EF1-4E39-86CC-2AC0F7505417}" type="presParOf" srcId="{73D72CA5-73A4-4AF4-BD78-F41F70EE4208}" destId="{D536CFE7-58BE-440C-B9AE-F324FBFCB065}" srcOrd="0" destOrd="0" presId="urn:microsoft.com/office/officeart/2005/8/layout/process1"/>
    <dgm:cxn modelId="{0E50E923-A3E0-4232-89B9-651111A45C67}"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Vereenvoudigde invoeraangifte</a:t>
          </a: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5E774154-75C2-4102-9599-3D1D251A2002}">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p>
      </dgm:t>
    </dgm:pt>
    <dgm:pt modelId="{56C793CE-C029-40CC-816B-451E466ECD31}" type="parTrans" cxnId="{C86076E3-ADF2-41EA-817C-9B56A5661680}">
      <dgm:prSet/>
      <dgm:spPr/>
      <dgm:t>
        <a:bodyPr/>
        <a:lstStyle/>
        <a:p>
          <a:endParaRPr lang="fr-LU" sz="1100"/>
        </a:p>
      </dgm:t>
    </dgm:pt>
    <dgm:pt modelId="{13424D20-5EAF-4A55-AB86-D0D524E5DFFB}" type="sibTrans" cxnId="{C86076E3-ADF2-41EA-817C-9B56A5661680}">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EA89BD7F-00F7-4BFC-84B8-347A549DC657}" type="pres">
      <dgm:prSet presAssocID="{5E774154-75C2-4102-9599-3D1D251A2002}"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73D72CA5-73A4-4AF4-BD78-F41F70EE4208}" type="pres">
      <dgm:prSet presAssocID="{13424D20-5EAF-4A55-AB86-D0D524E5DFFB}" presName="sibTrans" presStyleLbl="sibTrans2D1" presStyleIdx="1" presStyleCnt="2"/>
      <dgm:spPr>
        <a:prstGeom prst="rightArrow">
          <a:avLst>
            <a:gd name="adj1" fmla="val 60000"/>
            <a:gd name="adj2" fmla="val 50000"/>
          </a:avLst>
        </a:prstGeom>
      </dgm:spPr>
      <dgm:t>
        <a:bodyPr/>
        <a:lstStyle/>
        <a:p>
          <a:endParaRPr lang="en-GB"/>
        </a:p>
      </dgm:t>
    </dgm:pt>
    <dgm:pt modelId="{D536CFE7-58BE-440C-B9AE-F324FBFCB065}" type="pres">
      <dgm:prSet presAssocID="{13424D20-5EAF-4A55-AB86-D0D524E5DFFB}"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F0E18D38-F241-4EB9-9CC0-43B996A14602}" type="presOf" srcId="{6AD0D6C9-AF9C-42C2-9A51-39D9353E589D}" destId="{2248C385-D6D9-49FB-8580-1668D7F0E53C}"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D6492EF9-0C64-4442-B7FC-440E19E78F9F}" type="presOf" srcId="{2D05EFF2-4A80-46D7-85E3-F0D78AD1CA48}" destId="{16E67418-690F-4D28-BC33-0DE1EBD27355}" srcOrd="0" destOrd="0" presId="urn:microsoft.com/office/officeart/2005/8/layout/process1"/>
    <dgm:cxn modelId="{C86076E3-ADF2-41EA-817C-9B56A5661680}" srcId="{496ACAF1-D6E5-45C4-B4AF-C418671B0326}" destId="{5E774154-75C2-4102-9599-3D1D251A2002}" srcOrd="1" destOrd="0" parTransId="{56C793CE-C029-40CC-816B-451E466ECD31}" sibTransId="{13424D20-5EAF-4A55-AB86-D0D524E5DFFB}"/>
    <dgm:cxn modelId="{43E75D8F-CADC-4EF2-B65D-E4C9DA3EA96B}" type="presOf" srcId="{2D05EFF2-4A80-46D7-85E3-F0D78AD1CA48}" destId="{C87A1256-A6D5-4871-9EE7-B472E011B411}" srcOrd="1" destOrd="0" presId="urn:microsoft.com/office/officeart/2005/8/layout/process1"/>
    <dgm:cxn modelId="{8110CE20-50E5-4E82-8A35-D098C752E98A}" type="presOf" srcId="{20870767-4944-4511-927D-46598668859D}" destId="{18DC044A-1F71-49EB-ADDF-DB15E4101459}" srcOrd="0" destOrd="0" presId="urn:microsoft.com/office/officeart/2005/8/layout/process1"/>
    <dgm:cxn modelId="{63B0F40C-2B9A-49B2-BCD2-4BD964C86F05}" type="presOf" srcId="{13424D20-5EAF-4A55-AB86-D0D524E5DFFB}" destId="{D536CFE7-58BE-440C-B9AE-F324FBFCB065}" srcOrd="1" destOrd="0" presId="urn:microsoft.com/office/officeart/2005/8/layout/process1"/>
    <dgm:cxn modelId="{91D6015A-12F0-48AD-AD5C-FA213B548536}" type="presOf" srcId="{5E774154-75C2-4102-9599-3D1D251A2002}" destId="{EA89BD7F-00F7-4BFC-84B8-347A549DC657}" srcOrd="0" destOrd="0" presId="urn:microsoft.com/office/officeart/2005/8/layout/process1"/>
    <dgm:cxn modelId="{B4475963-E097-474A-8C18-E3EA9F248764}" type="presOf" srcId="{13424D20-5EAF-4A55-AB86-D0D524E5DFFB}" destId="{73D72CA5-73A4-4AF4-BD78-F41F70EE4208}"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28C9E5F8-1549-4B39-9841-259315ED615F}" type="presOf" srcId="{496ACAF1-D6E5-45C4-B4AF-C418671B0326}" destId="{A761E4AD-84CE-479F-B00E-0A26826AE833}" srcOrd="0" destOrd="0" presId="urn:microsoft.com/office/officeart/2005/8/layout/process1"/>
    <dgm:cxn modelId="{B19B9857-F72E-4176-9656-1AFDB7532AB0}" type="presParOf" srcId="{A761E4AD-84CE-479F-B00E-0A26826AE833}" destId="{18DC044A-1F71-49EB-ADDF-DB15E4101459}" srcOrd="0" destOrd="0" presId="urn:microsoft.com/office/officeart/2005/8/layout/process1"/>
    <dgm:cxn modelId="{CEF9F3D6-4333-451C-B6DE-7BCD3241CC24}" type="presParOf" srcId="{A761E4AD-84CE-479F-B00E-0A26826AE833}" destId="{16E67418-690F-4D28-BC33-0DE1EBD27355}" srcOrd="1" destOrd="0" presId="urn:microsoft.com/office/officeart/2005/8/layout/process1"/>
    <dgm:cxn modelId="{6CE9837A-22DB-4D5F-89FE-E8872D843B3C}" type="presParOf" srcId="{16E67418-690F-4D28-BC33-0DE1EBD27355}" destId="{C87A1256-A6D5-4871-9EE7-B472E011B411}" srcOrd="0" destOrd="0" presId="urn:microsoft.com/office/officeart/2005/8/layout/process1"/>
    <dgm:cxn modelId="{51AA38A1-A64A-48FC-836B-BD416382EAD6}" type="presParOf" srcId="{A761E4AD-84CE-479F-B00E-0A26826AE833}" destId="{EA89BD7F-00F7-4BFC-84B8-347A549DC657}" srcOrd="2" destOrd="0" presId="urn:microsoft.com/office/officeart/2005/8/layout/process1"/>
    <dgm:cxn modelId="{D0702216-81AA-43BE-93CC-3A0BF01E3CDC}" type="presParOf" srcId="{A761E4AD-84CE-479F-B00E-0A26826AE833}" destId="{73D72CA5-73A4-4AF4-BD78-F41F70EE4208}" srcOrd="3" destOrd="0" presId="urn:microsoft.com/office/officeart/2005/8/layout/process1"/>
    <dgm:cxn modelId="{A03EF751-94D3-4602-B7EB-6C1780C26661}" type="presParOf" srcId="{73D72CA5-73A4-4AF4-BD78-F41F70EE4208}" destId="{D536CFE7-58BE-440C-B9AE-F324FBFCB065}" srcOrd="0" destOrd="0" presId="urn:microsoft.com/office/officeart/2005/8/layout/process1"/>
    <dgm:cxn modelId="{BDFBB026-ACAB-463D-9CC6-6100F44868A9}"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sz="1100"/>
        </a:p>
      </dgm:t>
    </dgm:pt>
    <dgm:pt modelId="{2D05EFF2-4A80-46D7-85E3-F0D78AD1CA48}" type="sibTrans" cxnId="{7C7CFFFC-C338-4FA3-BD03-8E1310855C3E}">
      <dgm:prSet custT="1"/>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EIDR</a:t>
          </a:r>
        </a:p>
      </dgm:t>
    </dgm:pt>
    <dgm:pt modelId="{33C521DF-00F3-4E92-8905-24F5804AA48C}" type="parTrans" cxnId="{A247DF20-F72B-40E7-A801-634D8071BD67}">
      <dgm:prSet/>
      <dgm:spPr/>
      <dgm:t>
        <a:bodyPr/>
        <a:lstStyle/>
        <a:p>
          <a:endParaRPr lang="fr-LU" sz="1100"/>
        </a:p>
      </dgm:t>
    </dgm:pt>
    <dgm:pt modelId="{F56E3CDF-04E5-4983-8DBA-013B3F9E3089}" type="sibTrans" cxnId="{A247DF20-F72B-40E7-A801-634D8071BD67}">
      <dgm:prSet/>
      <dgm:spPr/>
      <dgm:t>
        <a:bodyPr/>
        <a:lstStyle/>
        <a:p>
          <a:endParaRPr lang="fr-LU" sz="1100"/>
        </a:p>
      </dgm:t>
    </dgm:pt>
    <dgm:pt modelId="{5E774154-75C2-4102-9599-3D1D251A2002}">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TO-aangifte</a:t>
          </a:r>
        </a:p>
      </dgm:t>
    </dgm:pt>
    <dgm:pt modelId="{56C793CE-C029-40CC-816B-451E466ECD31}" type="parTrans" cxnId="{C86076E3-ADF2-41EA-817C-9B56A5661680}">
      <dgm:prSet/>
      <dgm:spPr/>
      <dgm:t>
        <a:bodyPr/>
        <a:lstStyle/>
        <a:p>
          <a:endParaRPr lang="fr-LU" sz="1100"/>
        </a:p>
      </dgm:t>
    </dgm:pt>
    <dgm:pt modelId="{13424D20-5EAF-4A55-AB86-D0D524E5DFFB}" type="sibTrans" cxnId="{C86076E3-ADF2-41EA-817C-9B56A5661680}">
      <dgm:prSet custT="1"/>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sz="1100">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EA89BD7F-00F7-4BFC-84B8-347A549DC657}" type="pres">
      <dgm:prSet presAssocID="{5E774154-75C2-4102-9599-3D1D251A2002}"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73D72CA5-73A4-4AF4-BD78-F41F70EE4208}" type="pres">
      <dgm:prSet presAssocID="{13424D20-5EAF-4A55-AB86-D0D524E5DFFB}" presName="sibTrans" presStyleLbl="sibTrans2D1" presStyleIdx="1" presStyleCnt="2"/>
      <dgm:spPr>
        <a:prstGeom prst="rightArrow">
          <a:avLst>
            <a:gd name="adj1" fmla="val 60000"/>
            <a:gd name="adj2" fmla="val 50000"/>
          </a:avLst>
        </a:prstGeom>
      </dgm:spPr>
      <dgm:t>
        <a:bodyPr/>
        <a:lstStyle/>
        <a:p>
          <a:endParaRPr lang="en-GB"/>
        </a:p>
      </dgm:t>
    </dgm:pt>
    <dgm:pt modelId="{D536CFE7-58BE-440C-B9AE-F324FBFCB065}" type="pres">
      <dgm:prSet presAssocID="{13424D20-5EAF-4A55-AB86-D0D524E5DFFB}"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AFCF3F33-2B6A-47DA-A8DA-0C04C1A9D389}" type="presOf" srcId="{6AD0D6C9-AF9C-42C2-9A51-39D9353E589D}" destId="{2248C385-D6D9-49FB-8580-1668D7F0E53C}"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247AC042-8462-4B5E-A6AD-9C1FF9F7ABD5}" type="presOf" srcId="{20870767-4944-4511-927D-46598668859D}" destId="{18DC044A-1F71-49EB-ADDF-DB15E4101459}" srcOrd="0" destOrd="0" presId="urn:microsoft.com/office/officeart/2005/8/layout/process1"/>
    <dgm:cxn modelId="{C86076E3-ADF2-41EA-817C-9B56A5661680}" srcId="{496ACAF1-D6E5-45C4-B4AF-C418671B0326}" destId="{5E774154-75C2-4102-9599-3D1D251A2002}" srcOrd="1" destOrd="0" parTransId="{56C793CE-C029-40CC-816B-451E466ECD31}" sibTransId="{13424D20-5EAF-4A55-AB86-D0D524E5DFFB}"/>
    <dgm:cxn modelId="{106271D1-1F41-493D-A09C-012B05EF2838}" type="presOf" srcId="{5E774154-75C2-4102-9599-3D1D251A2002}" destId="{EA89BD7F-00F7-4BFC-84B8-347A549DC657}" srcOrd="0" destOrd="0" presId="urn:microsoft.com/office/officeart/2005/8/layout/process1"/>
    <dgm:cxn modelId="{26FCD511-7D18-4174-BE5B-3376FBBA822E}" type="presOf" srcId="{496ACAF1-D6E5-45C4-B4AF-C418671B0326}" destId="{A761E4AD-84CE-479F-B00E-0A26826AE833}" srcOrd="0" destOrd="0" presId="urn:microsoft.com/office/officeart/2005/8/layout/process1"/>
    <dgm:cxn modelId="{84EC288E-3621-4A70-AEEF-71940CCC0B19}" type="presOf" srcId="{2D05EFF2-4A80-46D7-85E3-F0D78AD1CA48}" destId="{16E67418-690F-4D28-BC33-0DE1EBD27355}" srcOrd="0" destOrd="0" presId="urn:microsoft.com/office/officeart/2005/8/layout/process1"/>
    <dgm:cxn modelId="{B3EC1FAC-ED46-4681-B6B3-0A8627734969}" type="presOf" srcId="{13424D20-5EAF-4A55-AB86-D0D524E5DFFB}" destId="{D536CFE7-58BE-440C-B9AE-F324FBFCB065}" srcOrd="1" destOrd="0" presId="urn:microsoft.com/office/officeart/2005/8/layout/process1"/>
    <dgm:cxn modelId="{F8BFDB2E-9103-491A-8125-645D6A220032}" type="presOf" srcId="{2D05EFF2-4A80-46D7-85E3-F0D78AD1CA48}" destId="{C87A1256-A6D5-4871-9EE7-B472E011B411}"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1D05747D-0819-4550-8395-608719CAF763}" type="presOf" srcId="{13424D20-5EAF-4A55-AB86-D0D524E5DFFB}" destId="{73D72CA5-73A4-4AF4-BD78-F41F70EE4208}" srcOrd="0" destOrd="0" presId="urn:microsoft.com/office/officeart/2005/8/layout/process1"/>
    <dgm:cxn modelId="{97B89980-DF6F-412A-8076-3BC3FD978625}" type="presParOf" srcId="{A761E4AD-84CE-479F-B00E-0A26826AE833}" destId="{18DC044A-1F71-49EB-ADDF-DB15E4101459}" srcOrd="0" destOrd="0" presId="urn:microsoft.com/office/officeart/2005/8/layout/process1"/>
    <dgm:cxn modelId="{E53E4FD0-A7F8-40FF-8C2F-858DD407B8B3}" type="presParOf" srcId="{A761E4AD-84CE-479F-B00E-0A26826AE833}" destId="{16E67418-690F-4D28-BC33-0DE1EBD27355}" srcOrd="1" destOrd="0" presId="urn:microsoft.com/office/officeart/2005/8/layout/process1"/>
    <dgm:cxn modelId="{8378CB7A-7BE0-4454-B398-E4D9D83C778F}" type="presParOf" srcId="{16E67418-690F-4D28-BC33-0DE1EBD27355}" destId="{C87A1256-A6D5-4871-9EE7-B472E011B411}" srcOrd="0" destOrd="0" presId="urn:microsoft.com/office/officeart/2005/8/layout/process1"/>
    <dgm:cxn modelId="{5639AEE6-7634-4CBD-A09F-AB0FD16E8B8D}" type="presParOf" srcId="{A761E4AD-84CE-479F-B00E-0A26826AE833}" destId="{EA89BD7F-00F7-4BFC-84B8-347A549DC657}" srcOrd="2" destOrd="0" presId="urn:microsoft.com/office/officeart/2005/8/layout/process1"/>
    <dgm:cxn modelId="{3172C579-0678-4F90-A04F-BD38BB11EAAC}" type="presParOf" srcId="{A761E4AD-84CE-479F-B00E-0A26826AE833}" destId="{73D72CA5-73A4-4AF4-BD78-F41F70EE4208}" srcOrd="3" destOrd="0" presId="urn:microsoft.com/office/officeart/2005/8/layout/process1"/>
    <dgm:cxn modelId="{95AEAED9-3E8D-4213-BE4F-0929887E1DB6}" type="presParOf" srcId="{73D72CA5-73A4-4AF4-BD78-F41F70EE4208}" destId="{D536CFE7-58BE-440C-B9AE-F324FBFCB065}" srcOrd="0" destOrd="0" presId="urn:microsoft.com/office/officeart/2005/8/layout/process1"/>
    <dgm:cxn modelId="{93C85346-32C0-40F8-B9D5-9808E0B1A884}"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10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Uniegoederen bedoeld om de EU te verlaten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Vereenvoudigde aangifte tot uitvoer</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tot uitvoer (aanvullende aangifte)</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9CA45F0D-DE5D-4164-B1C1-7F948E7A6056}" type="presOf" srcId="{20870767-4944-4511-927D-46598668859D}" destId="{18DC044A-1F71-49EB-ADDF-DB15E4101459}" srcOrd="0" destOrd="0" presId="urn:microsoft.com/office/officeart/2005/8/layout/process1"/>
    <dgm:cxn modelId="{E34A7B75-E41F-4743-AE3B-958E0B39CEE2}" type="presOf" srcId="{2D05EFF2-4A80-46D7-85E3-F0D78AD1CA48}" destId="{C87A1256-A6D5-4871-9EE7-B472E011B411}" srcOrd="1" destOrd="0" presId="urn:microsoft.com/office/officeart/2005/8/layout/process1"/>
    <dgm:cxn modelId="{D2F66172-64DC-4252-8946-6B67DA44F868}" type="presOf" srcId="{496ACAF1-D6E5-45C4-B4AF-C418671B0326}" destId="{A761E4AD-84CE-479F-B00E-0A26826AE83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9FEEDEDD-1D0B-4921-B538-2B6E420953D2}" type="presOf" srcId="{6AD0D6C9-AF9C-42C2-9A51-39D9353E589D}" destId="{2248C385-D6D9-49FB-8580-1668D7F0E53C}" srcOrd="0" destOrd="0" presId="urn:microsoft.com/office/officeart/2005/8/layout/process1"/>
    <dgm:cxn modelId="{B446B0A4-5B73-4DC0-9587-6AEC3089EF68}" type="presOf" srcId="{DB1C4789-5301-444A-98E7-6EC35B027E35}" destId="{97A316B4-F38A-4DC1-A105-5B32D505B541}"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88A12D5C-F4AE-425C-AD6B-D528CC496F5E}" type="presOf" srcId="{DB1C4789-5301-444A-98E7-6EC35B027E35}" destId="{606E5197-BB89-4842-8CC3-9C6A812904DF}" srcOrd="1" destOrd="0" presId="urn:microsoft.com/office/officeart/2005/8/layout/process1"/>
    <dgm:cxn modelId="{ED1F92D7-40FC-4AED-BC12-5FE5766C6C42}" type="presOf" srcId="{D6977A15-1055-4C50-8B34-E663A3E2A7FC}" destId="{5245FF3F-6C1D-4295-89E6-8A88C5B3A5A3}" srcOrd="0" destOrd="0" presId="urn:microsoft.com/office/officeart/2005/8/layout/process1"/>
    <dgm:cxn modelId="{8E8100D3-BAA6-42DE-AB4C-930B0E1D0DB9}" type="presOf" srcId="{2D05EFF2-4A80-46D7-85E3-F0D78AD1CA48}" destId="{16E67418-690F-4D28-BC33-0DE1EBD27355}"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D475DFA0-43D4-4338-832C-E1CD52E9FC64}" type="presParOf" srcId="{A761E4AD-84CE-479F-B00E-0A26826AE833}" destId="{18DC044A-1F71-49EB-ADDF-DB15E4101459}" srcOrd="0" destOrd="0" presId="urn:microsoft.com/office/officeart/2005/8/layout/process1"/>
    <dgm:cxn modelId="{A26FEE3E-B852-4C5E-A87A-1445A187307F}" type="presParOf" srcId="{A761E4AD-84CE-479F-B00E-0A26826AE833}" destId="{16E67418-690F-4D28-BC33-0DE1EBD27355}" srcOrd="1" destOrd="0" presId="urn:microsoft.com/office/officeart/2005/8/layout/process1"/>
    <dgm:cxn modelId="{8A028456-E371-4AF6-BA36-D75D20860032}" type="presParOf" srcId="{16E67418-690F-4D28-BC33-0DE1EBD27355}" destId="{C87A1256-A6D5-4871-9EE7-B472E011B411}" srcOrd="0" destOrd="0" presId="urn:microsoft.com/office/officeart/2005/8/layout/process1"/>
    <dgm:cxn modelId="{40A16D00-CCDC-4E1C-854F-697B07990D0B}" type="presParOf" srcId="{A761E4AD-84CE-479F-B00E-0A26826AE833}" destId="{5245FF3F-6C1D-4295-89E6-8A88C5B3A5A3}" srcOrd="2" destOrd="0" presId="urn:microsoft.com/office/officeart/2005/8/layout/process1"/>
    <dgm:cxn modelId="{DF6B0431-90DE-4985-8899-33C53567A8F5}" type="presParOf" srcId="{A761E4AD-84CE-479F-B00E-0A26826AE833}" destId="{97A316B4-F38A-4DC1-A105-5B32D505B541}" srcOrd="3" destOrd="0" presId="urn:microsoft.com/office/officeart/2005/8/layout/process1"/>
    <dgm:cxn modelId="{F2C2D945-406F-436D-B4F2-4828E54EB3F7}" type="presParOf" srcId="{97A316B4-F38A-4DC1-A105-5B32D505B541}" destId="{606E5197-BB89-4842-8CC3-9C6A812904DF}" srcOrd="0" destOrd="0" presId="urn:microsoft.com/office/officeart/2005/8/layout/process1"/>
    <dgm:cxn modelId="{1E121EA1-4CD3-49FA-9837-4FEA784B1F2F}"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96" y="60120"/>
          <a:ext cx="2357536" cy="943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Plaats van verzending</a:t>
          </a:r>
        </a:p>
      </dgm:t>
    </dgm:pt>
    <dgm:pt modelId="{0F4F6C13-2B56-4A41-BD85-AF7F77877EC8}" type="parTrans" cxnId="{483B6C17-5F38-487A-9E5D-B58392208D2C}">
      <dgm:prSet/>
      <dgm:spPr/>
      <dgm:t>
        <a:bodyPr/>
        <a:lstStyle/>
        <a:p>
          <a:endParaRPr lang="fi-FI" sz="1300"/>
        </a:p>
      </dgm:t>
    </dgm:pt>
    <dgm:pt modelId="{CEAE49ED-D2EB-40C4-A762-D074814F8FDF}" type="sibTrans" cxnId="{483B6C17-5F38-487A-9E5D-B58392208D2C}">
      <dgm:prSet/>
      <dgm:spPr/>
      <dgm:t>
        <a:bodyPr/>
        <a:lstStyle/>
        <a:p>
          <a:endParaRPr lang="fi-FI" sz="1300"/>
        </a:p>
      </dgm:t>
    </dgm:pt>
    <dgm:pt modelId="{B4703847-F106-4CAC-8EC8-5549C21B99EE}">
      <dgm:prSet phldrT="[Teksti]" custT="1"/>
      <dgm:spPr>
        <a:xfrm>
          <a:off x="1888724" y="60120"/>
          <a:ext cx="2357536" cy="943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Grens van de lidstaat van uitvoer</a:t>
          </a:r>
        </a:p>
      </dgm:t>
    </dgm:pt>
    <dgm:pt modelId="{30D0D01A-BC59-4A77-B11D-90715C5588DB}" type="parTrans" cxnId="{A2917EE6-DFF2-4531-975A-40EE3E1ABD55}">
      <dgm:prSet/>
      <dgm:spPr/>
      <dgm:t>
        <a:bodyPr/>
        <a:lstStyle/>
        <a:p>
          <a:endParaRPr lang="fi-FI" sz="1300"/>
        </a:p>
      </dgm:t>
    </dgm:pt>
    <dgm:pt modelId="{206FB9C5-B492-4918-9E89-F95B4D9C2452}" type="sibTrans" cxnId="{A2917EE6-DFF2-4531-975A-40EE3E1ABD55}">
      <dgm:prSet/>
      <dgm:spPr/>
      <dgm:t>
        <a:bodyPr/>
        <a:lstStyle/>
        <a:p>
          <a:endParaRPr lang="fi-FI" sz="1300"/>
        </a:p>
      </dgm:t>
    </dgm:pt>
    <dgm:pt modelId="{208CDE73-19C1-4036-8879-8329847AE7D7}">
      <dgm:prSet phldrT="[Teksti]" custT="1"/>
      <dgm:spPr>
        <a:xfrm>
          <a:off x="3774753" y="60120"/>
          <a:ext cx="2357536" cy="943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Bestemming</a:t>
          </a:r>
        </a:p>
      </dgm:t>
    </dgm:pt>
    <dgm:pt modelId="{91CEB43A-334A-49FE-961A-ADC1CD869A34}" type="parTrans" cxnId="{4E090A98-91DC-4FC1-9D73-192590E6EE64}">
      <dgm:prSet/>
      <dgm:spPr/>
      <dgm:t>
        <a:bodyPr/>
        <a:lstStyle/>
        <a:p>
          <a:endParaRPr lang="fi-FI" sz="1300"/>
        </a:p>
      </dgm:t>
    </dgm:pt>
    <dgm:pt modelId="{EBBEAAF7-F72D-4546-B3C2-D6724AEB7BB0}" type="sibTrans" cxnId="{4E090A98-91DC-4FC1-9D73-192590E6EE64}">
      <dgm:prSet/>
      <dgm:spPr/>
      <dgm:t>
        <a:bodyPr/>
        <a:lstStyle/>
        <a:p>
          <a:endParaRPr lang="fi-FI" sz="1300"/>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X="84813" custScaleY="71876">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1876">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1876">
        <dgm:presLayoutVars>
          <dgm:bulletEnabled val="1"/>
        </dgm:presLayoutVars>
      </dgm:prSet>
      <dgm:spPr>
        <a:prstGeom prst="chevron">
          <a:avLst/>
        </a:prstGeom>
      </dgm:spPr>
      <dgm:t>
        <a:bodyPr/>
        <a:lstStyle/>
        <a:p>
          <a:endParaRPr lang="en-GB"/>
        </a:p>
      </dgm:t>
    </dgm:pt>
  </dgm:ptLst>
  <dgm:cxnLst>
    <dgm:cxn modelId="{4E090A98-91DC-4FC1-9D73-192590E6EE64}" srcId="{DD190E8A-B6B0-4A20-BAFD-FE24234791A5}" destId="{208CDE73-19C1-4036-8879-8329847AE7D7}" srcOrd="2" destOrd="0" parTransId="{91CEB43A-334A-49FE-961A-ADC1CD869A34}" sibTransId="{EBBEAAF7-F72D-4546-B3C2-D6724AEB7BB0}"/>
    <dgm:cxn modelId="{C2AE615B-E8BD-4E73-BF7E-EACCE2A61308}" type="presOf" srcId="{DD190E8A-B6B0-4A20-BAFD-FE24234791A5}" destId="{CA836F8A-9E70-496F-B2AE-4E890391DF27}" srcOrd="0" destOrd="0" presId="urn:microsoft.com/office/officeart/2005/8/layout/hChevron3"/>
    <dgm:cxn modelId="{E19E1EB0-E9A3-47FD-A9F2-EED0E2BDA8A7}" type="presOf" srcId="{208CDE73-19C1-4036-8879-8329847AE7D7}" destId="{C2C95121-CCB4-46CF-99B7-8C6305B2FA0C}"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9A881436-5C78-4792-9090-BBE055EABF71}" type="presOf" srcId="{D956D950-EA6A-4AAF-81D0-53349A2E3117}" destId="{E393BC9B-5E8E-4796-ABB9-3E83163505F1}" srcOrd="0" destOrd="0" presId="urn:microsoft.com/office/officeart/2005/8/layout/hChevron3"/>
    <dgm:cxn modelId="{E57C95C4-7E0E-46C2-9F7F-B73D8C59390F}" type="presOf" srcId="{B4703847-F106-4CAC-8EC8-5549C21B99EE}" destId="{D7690173-87BE-4709-9FCF-84164F4B2E01}"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C4A14EF7-8C60-4F1A-B08C-27E055D43A87}" type="presParOf" srcId="{CA836F8A-9E70-496F-B2AE-4E890391DF27}" destId="{E393BC9B-5E8E-4796-ABB9-3E83163505F1}" srcOrd="0" destOrd="0" presId="urn:microsoft.com/office/officeart/2005/8/layout/hChevron3"/>
    <dgm:cxn modelId="{6E11A1AC-80ED-40DC-AF05-B0B37A4B7E5A}" type="presParOf" srcId="{CA836F8A-9E70-496F-B2AE-4E890391DF27}" destId="{875FA838-FFD6-4DF6-89B6-C0BAF90C0230}" srcOrd="1" destOrd="0" presId="urn:microsoft.com/office/officeart/2005/8/layout/hChevron3"/>
    <dgm:cxn modelId="{22916382-B226-40B5-A294-690511169352}" type="presParOf" srcId="{CA836F8A-9E70-496F-B2AE-4E890391DF27}" destId="{D7690173-87BE-4709-9FCF-84164F4B2E01}" srcOrd="2" destOrd="0" presId="urn:microsoft.com/office/officeart/2005/8/layout/hChevron3"/>
    <dgm:cxn modelId="{0ED238EB-8F47-4482-97CF-F270FD5CBFB7}" type="presParOf" srcId="{CA836F8A-9E70-496F-B2AE-4E890391DF27}" destId="{C844942A-7EBB-4751-9D97-14FA6761F031}" srcOrd="3" destOrd="0" presId="urn:microsoft.com/office/officeart/2005/8/layout/hChevron3"/>
    <dgm:cxn modelId="{DDDC1A9E-E358-476C-8214-E80362398C9F}"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27"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dgm:spPr>
        <a:xfrm>
          <a:off x="1793"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Plaats van verzending</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dgm:spPr>
        <a:xfrm>
          <a:off x="1440979"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Grens van de lidstaat van uitvoer</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dgm:spPr>
        <a:xfrm>
          <a:off x="2880166"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Overeengekomen plaats van levering</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CA67D61D-B91F-4905-820A-990400C8F3DB}">
      <dgm:prSet/>
      <dgm:spPr>
        <a:xfrm>
          <a:off x="4319353" y="170432"/>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Bestemming</a:t>
          </a:r>
        </a:p>
      </dgm:t>
    </dgm:pt>
    <dgm:pt modelId="{72A95E43-8E72-4F7F-BAD7-101A3BA6A86B}" type="parTrans" cxnId="{FEB22EE0-CF48-4D31-A9AC-905DC86C9884}">
      <dgm:prSet/>
      <dgm:spPr/>
      <dgm:t>
        <a:bodyPr/>
        <a:lstStyle/>
        <a:p>
          <a:endParaRPr lang="fi-FI"/>
        </a:p>
      </dgm:t>
    </dgm:pt>
    <dgm:pt modelId="{DA501C54-1B6B-4AB4-97BA-F04CC064F6B2}" type="sibTrans" cxnId="{FEB22EE0-CF48-4D31-A9AC-905DC86C9884}">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4">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4">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4">
        <dgm:presLayoutVars>
          <dgm:bulletEnabled val="1"/>
        </dgm:presLayoutVars>
      </dgm:prSet>
      <dgm:spPr>
        <a:prstGeom prst="chevron">
          <a:avLst/>
        </a:prstGeom>
      </dgm:spPr>
      <dgm:t>
        <a:bodyPr/>
        <a:lstStyle/>
        <a:p>
          <a:endParaRPr lang="en-GB"/>
        </a:p>
      </dgm:t>
    </dgm:pt>
    <dgm:pt modelId="{E859F7C1-569C-4736-ADDF-422C28DFAE82}" type="pres">
      <dgm:prSet presAssocID="{EBBEAAF7-F72D-4546-B3C2-D6724AEB7BB0}" presName="parSpace" presStyleCnt="0"/>
      <dgm:spPr/>
    </dgm:pt>
    <dgm:pt modelId="{42E1FE0F-5925-4487-AA30-633C7A177804}" type="pres">
      <dgm:prSet presAssocID="{CA67D61D-B91F-4905-820A-990400C8F3DB}" presName="parTxOnly" presStyleLbl="node1" presStyleIdx="3" presStyleCnt="4">
        <dgm:presLayoutVars>
          <dgm:bulletEnabled val="1"/>
        </dgm:presLayoutVars>
      </dgm:prSet>
      <dgm:spPr>
        <a:prstGeom prst="chevron">
          <a:avLst/>
        </a:prstGeom>
      </dgm:spPr>
      <dgm:t>
        <a:bodyPr/>
        <a:lstStyle/>
        <a:p>
          <a:endParaRPr lang="en-GB"/>
        </a:p>
      </dgm:t>
    </dgm:pt>
  </dgm:ptLst>
  <dgm:cxnLst>
    <dgm:cxn modelId="{4E090A98-91DC-4FC1-9D73-192590E6EE64}" srcId="{DD190E8A-B6B0-4A20-BAFD-FE24234791A5}" destId="{208CDE73-19C1-4036-8879-8329847AE7D7}" srcOrd="2" destOrd="0" parTransId="{91CEB43A-334A-49FE-961A-ADC1CD869A34}" sibTransId="{EBBEAAF7-F72D-4546-B3C2-D6724AEB7BB0}"/>
    <dgm:cxn modelId="{765123E6-8D32-41A2-B8CB-081FB164D94C}" type="presOf" srcId="{DD190E8A-B6B0-4A20-BAFD-FE24234791A5}" destId="{CA836F8A-9E70-496F-B2AE-4E890391DF27}" srcOrd="0" destOrd="0" presId="urn:microsoft.com/office/officeart/2005/8/layout/hChevron3"/>
    <dgm:cxn modelId="{3B189BA0-953D-44F5-AB8D-DC7AD07FE545}" type="presOf" srcId="{B4703847-F106-4CAC-8EC8-5549C21B99EE}" destId="{D7690173-87BE-4709-9FCF-84164F4B2E01}" srcOrd="0" destOrd="0" presId="urn:microsoft.com/office/officeart/2005/8/layout/hChevron3"/>
    <dgm:cxn modelId="{AB61FC78-42D4-4671-9F6A-C0367D4C0E93}" type="presOf" srcId="{CA67D61D-B91F-4905-820A-990400C8F3DB}" destId="{42E1FE0F-5925-4487-AA30-633C7A177804}" srcOrd="0" destOrd="0" presId="urn:microsoft.com/office/officeart/2005/8/layout/hChevron3"/>
    <dgm:cxn modelId="{5171125B-5C2D-497D-8C5D-FC92F4BD78E8}" type="presOf" srcId="{D956D950-EA6A-4AAF-81D0-53349A2E3117}" destId="{E393BC9B-5E8E-4796-ABB9-3E83163505F1}" srcOrd="0" destOrd="0" presId="urn:microsoft.com/office/officeart/2005/8/layout/hChevron3"/>
    <dgm:cxn modelId="{FEB22EE0-CF48-4D31-A9AC-905DC86C9884}" srcId="{DD190E8A-B6B0-4A20-BAFD-FE24234791A5}" destId="{CA67D61D-B91F-4905-820A-990400C8F3DB}" srcOrd="3" destOrd="0" parTransId="{72A95E43-8E72-4F7F-BAD7-101A3BA6A86B}" sibTransId="{DA501C54-1B6B-4AB4-97BA-F04CC064F6B2}"/>
    <dgm:cxn modelId="{483B6C17-5F38-487A-9E5D-B58392208D2C}" srcId="{DD190E8A-B6B0-4A20-BAFD-FE24234791A5}" destId="{D956D950-EA6A-4AAF-81D0-53349A2E3117}" srcOrd="0" destOrd="0" parTransId="{0F4F6C13-2B56-4A41-BD85-AF7F77877EC8}" sibTransId="{CEAE49ED-D2EB-40C4-A762-D074814F8FDF}"/>
    <dgm:cxn modelId="{49BD718F-0866-4491-87A9-E7972857EB1F}" type="presOf" srcId="{208CDE73-19C1-4036-8879-8329847AE7D7}" destId="{C2C95121-CCB4-46CF-99B7-8C6305B2FA0C}"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88E46D99-F047-485B-A7DA-C716B81E5C90}" type="presParOf" srcId="{CA836F8A-9E70-496F-B2AE-4E890391DF27}" destId="{E393BC9B-5E8E-4796-ABB9-3E83163505F1}" srcOrd="0" destOrd="0" presId="urn:microsoft.com/office/officeart/2005/8/layout/hChevron3"/>
    <dgm:cxn modelId="{30704B25-460C-4886-A326-DF83367BE419}" type="presParOf" srcId="{CA836F8A-9E70-496F-B2AE-4E890391DF27}" destId="{875FA838-FFD6-4DF6-89B6-C0BAF90C0230}" srcOrd="1" destOrd="0" presId="urn:microsoft.com/office/officeart/2005/8/layout/hChevron3"/>
    <dgm:cxn modelId="{A04B6AA9-A1DC-474B-836E-6C4AFFAE1DCF}" type="presParOf" srcId="{CA836F8A-9E70-496F-B2AE-4E890391DF27}" destId="{D7690173-87BE-4709-9FCF-84164F4B2E01}" srcOrd="2" destOrd="0" presId="urn:microsoft.com/office/officeart/2005/8/layout/hChevron3"/>
    <dgm:cxn modelId="{1E7DEC41-0441-458F-80B8-E5F617FF029A}" type="presParOf" srcId="{CA836F8A-9E70-496F-B2AE-4E890391DF27}" destId="{C844942A-7EBB-4751-9D97-14FA6761F031}" srcOrd="3" destOrd="0" presId="urn:microsoft.com/office/officeart/2005/8/layout/hChevron3"/>
    <dgm:cxn modelId="{5F4A1BD9-61BB-462D-8450-8BDBFCE45A45}" type="presParOf" srcId="{CA836F8A-9E70-496F-B2AE-4E890391DF27}" destId="{C2C95121-CCB4-46CF-99B7-8C6305B2FA0C}" srcOrd="4" destOrd="0" presId="urn:microsoft.com/office/officeart/2005/8/layout/hChevron3"/>
    <dgm:cxn modelId="{67931B7C-8A58-4646-8018-B5711F99FF6D}" type="presParOf" srcId="{CA836F8A-9E70-496F-B2AE-4E890391DF27}" destId="{E859F7C1-569C-4736-ADDF-422C28DFAE82}" srcOrd="5" destOrd="0" presId="urn:microsoft.com/office/officeart/2005/8/layout/hChevron3"/>
    <dgm:cxn modelId="{701E55DB-8CBE-4D3F-80E8-D95EB80CA5A2}" type="presParOf" srcId="{CA836F8A-9E70-496F-B2AE-4E890391DF27}" destId="{42E1FE0F-5925-4487-AA30-633C7A177804}" srcOrd="6" destOrd="0" presId="urn:microsoft.com/office/officeart/2005/8/layout/hChevron3"/>
  </dgm:cxnLst>
  <dgm:bg/>
  <dgm:whole/>
  <dgm:extLst>
    <a:ext uri="http://schemas.microsoft.com/office/drawing/2008/diagram">
      <dsp:dataModelExt xmlns:dsp="http://schemas.microsoft.com/office/drawing/2008/diagram" relId="rId132"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89" y="59864"/>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Plaats van verzending</a:t>
          </a:r>
        </a:p>
      </dgm:t>
    </dgm:pt>
    <dgm:pt modelId="{0F4F6C13-2B56-4A41-BD85-AF7F77877EC8}" type="parTrans" cxnId="{483B6C17-5F38-487A-9E5D-B58392208D2C}">
      <dgm:prSet/>
      <dgm:spPr/>
      <dgm:t>
        <a:bodyPr/>
        <a:lstStyle/>
        <a:p>
          <a:endParaRPr lang="fi-FI" sz="1300"/>
        </a:p>
      </dgm:t>
    </dgm:pt>
    <dgm:pt modelId="{CEAE49ED-D2EB-40C4-A762-D074814F8FDF}" type="sibTrans" cxnId="{483B6C17-5F38-487A-9E5D-B58392208D2C}">
      <dgm:prSet/>
      <dgm:spPr/>
      <dgm:t>
        <a:bodyPr/>
        <a:lstStyle/>
        <a:p>
          <a:endParaRPr lang="fi-FI" sz="1300"/>
        </a:p>
      </dgm:t>
    </dgm:pt>
    <dgm:pt modelId="{B4703847-F106-4CAC-8EC8-5549C21B99EE}">
      <dgm:prSet phldrT="[Teksti]" custT="1"/>
      <dgm:spPr>
        <a:xfrm>
          <a:off x="1884151" y="59864"/>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Grens van de lidstaat van uitvoer</a:t>
          </a:r>
        </a:p>
      </dgm:t>
    </dgm:pt>
    <dgm:pt modelId="{30D0D01A-BC59-4A77-B11D-90715C5588DB}" type="parTrans" cxnId="{A2917EE6-DFF2-4531-975A-40EE3E1ABD55}">
      <dgm:prSet/>
      <dgm:spPr/>
      <dgm:t>
        <a:bodyPr/>
        <a:lstStyle/>
        <a:p>
          <a:endParaRPr lang="fi-FI" sz="1300"/>
        </a:p>
      </dgm:t>
    </dgm:pt>
    <dgm:pt modelId="{206FB9C5-B492-4918-9E89-F95B4D9C2452}" type="sibTrans" cxnId="{A2917EE6-DFF2-4531-975A-40EE3E1ABD55}">
      <dgm:prSet/>
      <dgm:spPr/>
      <dgm:t>
        <a:bodyPr/>
        <a:lstStyle/>
        <a:p>
          <a:endParaRPr lang="fi-FI" sz="1300"/>
        </a:p>
      </dgm:t>
    </dgm:pt>
    <dgm:pt modelId="{208CDE73-19C1-4036-8879-8329847AE7D7}">
      <dgm:prSet phldrT="[Teksti]" custT="1"/>
      <dgm:spPr>
        <a:xfrm>
          <a:off x="3765613" y="59864"/>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Bestemming</a:t>
          </a:r>
        </a:p>
      </dgm:t>
    </dgm:pt>
    <dgm:pt modelId="{91CEB43A-334A-49FE-961A-ADC1CD869A34}" type="parTrans" cxnId="{4E090A98-91DC-4FC1-9D73-192590E6EE64}">
      <dgm:prSet/>
      <dgm:spPr/>
      <dgm:t>
        <a:bodyPr/>
        <a:lstStyle/>
        <a:p>
          <a:endParaRPr lang="fi-FI" sz="1300"/>
        </a:p>
      </dgm:t>
    </dgm:pt>
    <dgm:pt modelId="{EBBEAAF7-F72D-4546-B3C2-D6724AEB7BB0}" type="sibTrans" cxnId="{4E090A98-91DC-4FC1-9D73-192590E6EE64}">
      <dgm:prSet/>
      <dgm:spPr/>
      <dgm:t>
        <a:bodyPr/>
        <a:lstStyle/>
        <a:p>
          <a:endParaRPr lang="fi-FI" sz="1300"/>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Y="76536">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6536">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6536">
        <dgm:presLayoutVars>
          <dgm:bulletEnabled val="1"/>
        </dgm:presLayoutVars>
      </dgm:prSet>
      <dgm:spPr>
        <a:prstGeom prst="chevron">
          <a:avLst/>
        </a:prstGeom>
      </dgm:spPr>
      <dgm:t>
        <a:bodyPr/>
        <a:lstStyle/>
        <a:p>
          <a:endParaRPr lang="en-GB"/>
        </a:p>
      </dgm:t>
    </dgm:pt>
  </dgm:ptLst>
  <dgm:cxnLst>
    <dgm:cxn modelId="{4E090A98-91DC-4FC1-9D73-192590E6EE64}" srcId="{DD190E8A-B6B0-4A20-BAFD-FE24234791A5}" destId="{208CDE73-19C1-4036-8879-8329847AE7D7}" srcOrd="2" destOrd="0" parTransId="{91CEB43A-334A-49FE-961A-ADC1CD869A34}" sibTransId="{EBBEAAF7-F72D-4546-B3C2-D6724AEB7BB0}"/>
    <dgm:cxn modelId="{2CE68795-2B21-45EB-8A00-3CD947CC3794}" type="presOf" srcId="{D956D950-EA6A-4AAF-81D0-53349A2E3117}" destId="{E393BC9B-5E8E-4796-ABB9-3E83163505F1}" srcOrd="0" destOrd="0" presId="urn:microsoft.com/office/officeart/2005/8/layout/hChevron3"/>
    <dgm:cxn modelId="{57F7A2D9-44E6-4B38-AD96-FDCD9247F65D}" type="presOf" srcId="{208CDE73-19C1-4036-8879-8329847AE7D7}" destId="{C2C95121-CCB4-46CF-99B7-8C6305B2FA0C}"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FC35206E-3637-47EF-A34E-9F3BA8402588}" type="presOf" srcId="{DD190E8A-B6B0-4A20-BAFD-FE24234791A5}" destId="{CA836F8A-9E70-496F-B2AE-4E890391DF27}" srcOrd="0" destOrd="0" presId="urn:microsoft.com/office/officeart/2005/8/layout/hChevron3"/>
    <dgm:cxn modelId="{64D2C01C-3CEC-4446-8648-A91EA6215D0F}" type="presOf" srcId="{B4703847-F106-4CAC-8EC8-5549C21B99EE}" destId="{D7690173-87BE-4709-9FCF-84164F4B2E01}"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39284EA9-AA7E-4A54-B778-C9B6BCDBD852}" type="presParOf" srcId="{CA836F8A-9E70-496F-B2AE-4E890391DF27}" destId="{E393BC9B-5E8E-4796-ABB9-3E83163505F1}" srcOrd="0" destOrd="0" presId="urn:microsoft.com/office/officeart/2005/8/layout/hChevron3"/>
    <dgm:cxn modelId="{22F7AC42-D0B0-4DD1-9C41-177E485D8E09}" type="presParOf" srcId="{CA836F8A-9E70-496F-B2AE-4E890391DF27}" destId="{875FA838-FFD6-4DF6-89B6-C0BAF90C0230}" srcOrd="1" destOrd="0" presId="urn:microsoft.com/office/officeart/2005/8/layout/hChevron3"/>
    <dgm:cxn modelId="{2BAE0FE8-5CB4-4B63-81D5-B7AFA055B577}" type="presParOf" srcId="{CA836F8A-9E70-496F-B2AE-4E890391DF27}" destId="{D7690173-87BE-4709-9FCF-84164F4B2E01}" srcOrd="2" destOrd="0" presId="urn:microsoft.com/office/officeart/2005/8/layout/hChevron3"/>
    <dgm:cxn modelId="{813070F1-A6BD-4EC9-B0F8-27D5537C2B15}" type="presParOf" srcId="{CA836F8A-9E70-496F-B2AE-4E890391DF27}" destId="{C844942A-7EBB-4751-9D97-14FA6761F031}" srcOrd="3" destOrd="0" presId="urn:microsoft.com/office/officeart/2005/8/layout/hChevron3"/>
    <dgm:cxn modelId="{BD9D7EA0-9FD8-47BA-A9A3-0AE4C05A7FB2}"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37"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89"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Plaats van verzending</a:t>
          </a:r>
        </a:p>
      </dgm:t>
    </dgm:pt>
    <dgm:pt modelId="{0F4F6C13-2B56-4A41-BD85-AF7F77877EC8}" type="parTrans" cxnId="{483B6C17-5F38-487A-9E5D-B58392208D2C}">
      <dgm:prSet/>
      <dgm:spPr/>
      <dgm:t>
        <a:bodyPr/>
        <a:lstStyle/>
        <a:p>
          <a:endParaRPr lang="fi-FI" sz="1300"/>
        </a:p>
      </dgm:t>
    </dgm:pt>
    <dgm:pt modelId="{CEAE49ED-D2EB-40C4-A762-D074814F8FDF}" type="sibTrans" cxnId="{483B6C17-5F38-487A-9E5D-B58392208D2C}">
      <dgm:prSet/>
      <dgm:spPr/>
      <dgm:t>
        <a:bodyPr/>
        <a:lstStyle/>
        <a:p>
          <a:endParaRPr lang="fi-FI" sz="1300"/>
        </a:p>
      </dgm:t>
    </dgm:pt>
    <dgm:pt modelId="{B4703847-F106-4CAC-8EC8-5549C21B99EE}">
      <dgm:prSet phldrT="[Teksti]" custT="1"/>
      <dgm:spPr>
        <a:xfrm>
          <a:off x="1884151"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Grens van de lidstaat van invoer</a:t>
          </a:r>
        </a:p>
      </dgm:t>
    </dgm:pt>
    <dgm:pt modelId="{30D0D01A-BC59-4A77-B11D-90715C5588DB}" type="parTrans" cxnId="{A2917EE6-DFF2-4531-975A-40EE3E1ABD55}">
      <dgm:prSet/>
      <dgm:spPr/>
      <dgm:t>
        <a:bodyPr/>
        <a:lstStyle/>
        <a:p>
          <a:endParaRPr lang="fi-FI" sz="1300"/>
        </a:p>
      </dgm:t>
    </dgm:pt>
    <dgm:pt modelId="{206FB9C5-B492-4918-9E89-F95B4D9C2452}" type="sibTrans" cxnId="{A2917EE6-DFF2-4531-975A-40EE3E1ABD55}">
      <dgm:prSet/>
      <dgm:spPr/>
      <dgm:t>
        <a:bodyPr/>
        <a:lstStyle/>
        <a:p>
          <a:endParaRPr lang="fi-FI" sz="1300"/>
        </a:p>
      </dgm:t>
    </dgm:pt>
    <dgm:pt modelId="{208CDE73-19C1-4036-8879-8329847AE7D7}">
      <dgm:prSet phldrT="[Teksti]" custT="1"/>
      <dgm:spPr>
        <a:xfrm>
          <a:off x="3765613"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Bestemming</a:t>
          </a:r>
        </a:p>
      </dgm:t>
    </dgm:pt>
    <dgm:pt modelId="{91CEB43A-334A-49FE-961A-ADC1CD869A34}" type="parTrans" cxnId="{4E090A98-91DC-4FC1-9D73-192590E6EE64}">
      <dgm:prSet/>
      <dgm:spPr/>
      <dgm:t>
        <a:bodyPr/>
        <a:lstStyle/>
        <a:p>
          <a:endParaRPr lang="fi-FI" sz="1300"/>
        </a:p>
      </dgm:t>
    </dgm:pt>
    <dgm:pt modelId="{EBBEAAF7-F72D-4546-B3C2-D6724AEB7BB0}" type="sibTrans" cxnId="{4E090A98-91DC-4FC1-9D73-192590E6EE64}">
      <dgm:prSet/>
      <dgm:spPr/>
      <dgm:t>
        <a:bodyPr/>
        <a:lstStyle/>
        <a:p>
          <a:endParaRPr lang="fi-FI" sz="1300"/>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Y="76536">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6536">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6536">
        <dgm:presLayoutVars>
          <dgm:bulletEnabled val="1"/>
        </dgm:presLayoutVars>
      </dgm:prSet>
      <dgm:spPr>
        <a:prstGeom prst="chevron">
          <a:avLst/>
        </a:prstGeom>
      </dgm:spPr>
      <dgm:t>
        <a:bodyPr/>
        <a:lstStyle/>
        <a:p>
          <a:endParaRPr lang="en-GB"/>
        </a:p>
      </dgm:t>
    </dgm:pt>
  </dgm:ptLst>
  <dgm:cxnLst>
    <dgm:cxn modelId="{4E090A98-91DC-4FC1-9D73-192590E6EE64}" srcId="{DD190E8A-B6B0-4A20-BAFD-FE24234791A5}" destId="{208CDE73-19C1-4036-8879-8329847AE7D7}" srcOrd="2" destOrd="0" parTransId="{91CEB43A-334A-49FE-961A-ADC1CD869A34}" sibTransId="{EBBEAAF7-F72D-4546-B3C2-D6724AEB7BB0}"/>
    <dgm:cxn modelId="{C6BB1A92-98E7-47A1-B22D-867EBBA8C106}" type="presOf" srcId="{B4703847-F106-4CAC-8EC8-5549C21B99EE}" destId="{D7690173-87BE-4709-9FCF-84164F4B2E01}"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8F399961-E859-4DAE-89F2-DB065D170BB9}" type="presOf" srcId="{D956D950-EA6A-4AAF-81D0-53349A2E3117}" destId="{E393BC9B-5E8E-4796-ABB9-3E83163505F1}" srcOrd="0" destOrd="0" presId="urn:microsoft.com/office/officeart/2005/8/layout/hChevron3"/>
    <dgm:cxn modelId="{79CA1D23-3C06-4B50-8985-06E75CAB3924}" type="presOf" srcId="{208CDE73-19C1-4036-8879-8329847AE7D7}" destId="{C2C95121-CCB4-46CF-99B7-8C6305B2FA0C}" srcOrd="0" destOrd="0" presId="urn:microsoft.com/office/officeart/2005/8/layout/hChevron3"/>
    <dgm:cxn modelId="{9E044049-EB2B-48AC-AF0E-BD0B1D19FA68}" type="presOf" srcId="{DD190E8A-B6B0-4A20-BAFD-FE24234791A5}" destId="{CA836F8A-9E70-496F-B2AE-4E890391DF27}"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B0F510E6-2240-4EBF-88B9-3BC80FD75B36}" type="presParOf" srcId="{CA836F8A-9E70-496F-B2AE-4E890391DF27}" destId="{E393BC9B-5E8E-4796-ABB9-3E83163505F1}" srcOrd="0" destOrd="0" presId="urn:microsoft.com/office/officeart/2005/8/layout/hChevron3"/>
    <dgm:cxn modelId="{631D47A7-DF21-4D33-803D-8E8675BDFD09}" type="presParOf" srcId="{CA836F8A-9E70-496F-B2AE-4E890391DF27}" destId="{875FA838-FFD6-4DF6-89B6-C0BAF90C0230}" srcOrd="1" destOrd="0" presId="urn:microsoft.com/office/officeart/2005/8/layout/hChevron3"/>
    <dgm:cxn modelId="{7057DA85-961D-4A4A-9D5D-C79492D55F34}" type="presParOf" srcId="{CA836F8A-9E70-496F-B2AE-4E890391DF27}" destId="{D7690173-87BE-4709-9FCF-84164F4B2E01}" srcOrd="2" destOrd="0" presId="urn:microsoft.com/office/officeart/2005/8/layout/hChevron3"/>
    <dgm:cxn modelId="{4249E95B-9A2B-4F4F-8FAA-D81C23B9E1E1}" type="presParOf" srcId="{CA836F8A-9E70-496F-B2AE-4E890391DF27}" destId="{C844942A-7EBB-4751-9D97-14FA6761F031}" srcOrd="3" destOrd="0" presId="urn:microsoft.com/office/officeart/2005/8/layout/hChevron3"/>
    <dgm:cxn modelId="{960D8531-E35C-4F39-A0E4-F6428379B38F}"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42"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dgm:spPr>
        <a:xfrm>
          <a:off x="1793"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Plaats van verzending</a:t>
          </a:r>
        </a:p>
      </dgm:t>
    </dgm:pt>
    <dgm:pt modelId="{0F4F6C13-2B56-4A41-BD85-AF7F77877EC8}" type="parTrans" cxnId="{483B6C17-5F38-487A-9E5D-B58392208D2C}">
      <dgm:prSet/>
      <dgm:spPr/>
      <dgm:t>
        <a:bodyPr/>
        <a:lstStyle/>
        <a:p>
          <a:endParaRPr lang="fi-FI"/>
        </a:p>
      </dgm:t>
    </dgm:pt>
    <dgm:pt modelId="{CEAE49ED-D2EB-40C4-A762-D074814F8FDF}" type="sibTrans" cxnId="{483B6C17-5F38-487A-9E5D-B58392208D2C}">
      <dgm:prSet/>
      <dgm:spPr/>
      <dgm:t>
        <a:bodyPr/>
        <a:lstStyle/>
        <a:p>
          <a:endParaRPr lang="fi-FI"/>
        </a:p>
      </dgm:t>
    </dgm:pt>
    <dgm:pt modelId="{B4703847-F106-4CAC-8EC8-5549C21B99EE}">
      <dgm:prSet phldrT="[Teksti]"/>
      <dgm:spPr>
        <a:xfrm>
          <a:off x="1440979"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Grens van de Unie</a:t>
          </a:r>
        </a:p>
      </dgm:t>
    </dgm:pt>
    <dgm:pt modelId="{30D0D01A-BC59-4A77-B11D-90715C5588DB}" type="parTrans" cxnId="{A2917EE6-DFF2-4531-975A-40EE3E1ABD55}">
      <dgm:prSet/>
      <dgm:spPr/>
      <dgm:t>
        <a:bodyPr/>
        <a:lstStyle/>
        <a:p>
          <a:endParaRPr lang="fi-FI"/>
        </a:p>
      </dgm:t>
    </dgm:pt>
    <dgm:pt modelId="{206FB9C5-B492-4918-9E89-F95B4D9C2452}" type="sibTrans" cxnId="{A2917EE6-DFF2-4531-975A-40EE3E1ABD55}">
      <dgm:prSet/>
      <dgm:spPr/>
      <dgm:t>
        <a:bodyPr/>
        <a:lstStyle/>
        <a:p>
          <a:endParaRPr lang="fi-FI"/>
        </a:p>
      </dgm:t>
    </dgm:pt>
    <dgm:pt modelId="{208CDE73-19C1-4036-8879-8329847AE7D7}">
      <dgm:prSet phldrT="[Teksti]"/>
      <dgm:spPr>
        <a:xfrm>
          <a:off x="4319353"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Bestemming</a:t>
          </a:r>
        </a:p>
      </dgm:t>
    </dgm:pt>
    <dgm:pt modelId="{91CEB43A-334A-49FE-961A-ADC1CD869A34}" type="parTrans" cxnId="{4E090A98-91DC-4FC1-9D73-192590E6EE64}">
      <dgm:prSet/>
      <dgm:spPr/>
      <dgm:t>
        <a:bodyPr/>
        <a:lstStyle/>
        <a:p>
          <a:endParaRPr lang="fi-FI"/>
        </a:p>
      </dgm:t>
    </dgm:pt>
    <dgm:pt modelId="{EBBEAAF7-F72D-4546-B3C2-D6724AEB7BB0}" type="sibTrans" cxnId="{4E090A98-91DC-4FC1-9D73-192590E6EE64}">
      <dgm:prSet/>
      <dgm:spPr/>
      <dgm:t>
        <a:bodyPr/>
        <a:lstStyle/>
        <a:p>
          <a:endParaRPr lang="fi-FI"/>
        </a:p>
      </dgm:t>
    </dgm:pt>
    <dgm:pt modelId="{4859167F-E786-4269-87F8-33763317AC9B}">
      <dgm:prSet phldrT="[Teksti]"/>
      <dgm:spPr>
        <a:xfrm>
          <a:off x="2880166" y="170428"/>
          <a:ext cx="1798983" cy="719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a:t>Grens van de lidstaat van invoer</a:t>
          </a:r>
        </a:p>
      </dgm:t>
    </dgm:pt>
    <dgm:pt modelId="{B7D5F42C-88E0-4004-A2A5-7BC181373FDF}" type="parTrans" cxnId="{32E1CCB0-E66B-49DE-BE69-2D99FD2420CD}">
      <dgm:prSet/>
      <dgm:spPr/>
      <dgm:t>
        <a:bodyPr/>
        <a:lstStyle/>
        <a:p>
          <a:endParaRPr lang="fi-FI"/>
        </a:p>
      </dgm:t>
    </dgm:pt>
    <dgm:pt modelId="{A860F8BA-AFAA-4690-8354-D5402E2CECAA}" type="sibTrans" cxnId="{32E1CCB0-E66B-49DE-BE69-2D99FD2420CD}">
      <dgm:prSet/>
      <dgm:spPr/>
      <dgm:t>
        <a:bodyPr/>
        <a:lstStyle/>
        <a:p>
          <a:endParaRPr lang="fi-FI"/>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4">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4">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DF110680-452F-44CF-9767-037AFC958579}" type="pres">
      <dgm:prSet presAssocID="{4859167F-E786-4269-87F8-33763317AC9B}" presName="parTxOnly" presStyleLbl="node1" presStyleIdx="2" presStyleCnt="4">
        <dgm:presLayoutVars>
          <dgm:bulletEnabled val="1"/>
        </dgm:presLayoutVars>
      </dgm:prSet>
      <dgm:spPr>
        <a:prstGeom prst="chevron">
          <a:avLst/>
        </a:prstGeom>
      </dgm:spPr>
      <dgm:t>
        <a:bodyPr/>
        <a:lstStyle/>
        <a:p>
          <a:endParaRPr lang="en-GB"/>
        </a:p>
      </dgm:t>
    </dgm:pt>
    <dgm:pt modelId="{1E23DED4-B661-4456-BCC8-53FAA88DB95E}" type="pres">
      <dgm:prSet presAssocID="{A860F8BA-AFAA-4690-8354-D5402E2CECAA}" presName="parSpace" presStyleCnt="0"/>
      <dgm:spPr/>
    </dgm:pt>
    <dgm:pt modelId="{C2C95121-CCB4-46CF-99B7-8C6305B2FA0C}" type="pres">
      <dgm:prSet presAssocID="{208CDE73-19C1-4036-8879-8329847AE7D7}" presName="parTxOnly" presStyleLbl="node1" presStyleIdx="3" presStyleCnt="4">
        <dgm:presLayoutVars>
          <dgm:bulletEnabled val="1"/>
        </dgm:presLayoutVars>
      </dgm:prSet>
      <dgm:spPr>
        <a:prstGeom prst="chevron">
          <a:avLst/>
        </a:prstGeom>
      </dgm:spPr>
      <dgm:t>
        <a:bodyPr/>
        <a:lstStyle/>
        <a:p>
          <a:endParaRPr lang="en-GB"/>
        </a:p>
      </dgm:t>
    </dgm:pt>
  </dgm:ptLst>
  <dgm:cxnLst>
    <dgm:cxn modelId="{4E090A98-91DC-4FC1-9D73-192590E6EE64}" srcId="{DD190E8A-B6B0-4A20-BAFD-FE24234791A5}" destId="{208CDE73-19C1-4036-8879-8329847AE7D7}" srcOrd="3" destOrd="0" parTransId="{91CEB43A-334A-49FE-961A-ADC1CD869A34}" sibTransId="{EBBEAAF7-F72D-4546-B3C2-D6724AEB7BB0}"/>
    <dgm:cxn modelId="{32E1CCB0-E66B-49DE-BE69-2D99FD2420CD}" srcId="{DD190E8A-B6B0-4A20-BAFD-FE24234791A5}" destId="{4859167F-E786-4269-87F8-33763317AC9B}" srcOrd="2" destOrd="0" parTransId="{B7D5F42C-88E0-4004-A2A5-7BC181373FDF}" sibTransId="{A860F8BA-AFAA-4690-8354-D5402E2CECAA}"/>
    <dgm:cxn modelId="{8EEE9EF6-DA2A-4ADD-8937-3685619A2D23}" type="presOf" srcId="{DD190E8A-B6B0-4A20-BAFD-FE24234791A5}" destId="{CA836F8A-9E70-496F-B2AE-4E890391DF27}" srcOrd="0" destOrd="0" presId="urn:microsoft.com/office/officeart/2005/8/layout/hChevron3"/>
    <dgm:cxn modelId="{CFD83D71-AD83-4FCB-9048-610D0CCC9228}" type="presOf" srcId="{D956D950-EA6A-4AAF-81D0-53349A2E3117}" destId="{E393BC9B-5E8E-4796-ABB9-3E83163505F1}" srcOrd="0" destOrd="0" presId="urn:microsoft.com/office/officeart/2005/8/layout/hChevron3"/>
    <dgm:cxn modelId="{05D074A6-ECDF-4170-AA32-4B5C31A5B182}" type="presOf" srcId="{4859167F-E786-4269-87F8-33763317AC9B}" destId="{DF110680-452F-44CF-9767-037AFC958579}" srcOrd="0" destOrd="0" presId="urn:microsoft.com/office/officeart/2005/8/layout/hChevron3"/>
    <dgm:cxn modelId="{BA477DC0-C664-4143-BF3B-8CD67A6CAA71}" type="presOf" srcId="{208CDE73-19C1-4036-8879-8329847AE7D7}" destId="{C2C95121-CCB4-46CF-99B7-8C6305B2FA0C}"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F4AB3D50-D892-47FF-BA52-79D984C283E1}" type="presOf" srcId="{B4703847-F106-4CAC-8EC8-5549C21B99EE}" destId="{D7690173-87BE-4709-9FCF-84164F4B2E01}"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A49B0690-2B51-4844-ABDD-7340D3EB45FE}" type="presParOf" srcId="{CA836F8A-9E70-496F-B2AE-4E890391DF27}" destId="{E393BC9B-5E8E-4796-ABB9-3E83163505F1}" srcOrd="0" destOrd="0" presId="urn:microsoft.com/office/officeart/2005/8/layout/hChevron3"/>
    <dgm:cxn modelId="{78BF5D4D-1198-49CD-927A-4B79C0BE987E}" type="presParOf" srcId="{CA836F8A-9E70-496F-B2AE-4E890391DF27}" destId="{875FA838-FFD6-4DF6-89B6-C0BAF90C0230}" srcOrd="1" destOrd="0" presId="urn:microsoft.com/office/officeart/2005/8/layout/hChevron3"/>
    <dgm:cxn modelId="{4C0A6D4C-6E43-4C3C-8164-32461BAE9E60}" type="presParOf" srcId="{CA836F8A-9E70-496F-B2AE-4E890391DF27}" destId="{D7690173-87BE-4709-9FCF-84164F4B2E01}" srcOrd="2" destOrd="0" presId="urn:microsoft.com/office/officeart/2005/8/layout/hChevron3"/>
    <dgm:cxn modelId="{7F0D39E2-5E72-4A6B-9E5E-913FD86A7CFD}" type="presParOf" srcId="{CA836F8A-9E70-496F-B2AE-4E890391DF27}" destId="{C844942A-7EBB-4751-9D97-14FA6761F031}" srcOrd="3" destOrd="0" presId="urn:microsoft.com/office/officeart/2005/8/layout/hChevron3"/>
    <dgm:cxn modelId="{47742553-5AD1-47AD-A6FF-C83EE5B5A6BE}" type="presParOf" srcId="{CA836F8A-9E70-496F-B2AE-4E890391DF27}" destId="{DF110680-452F-44CF-9767-037AFC958579}" srcOrd="4" destOrd="0" presId="urn:microsoft.com/office/officeart/2005/8/layout/hChevron3"/>
    <dgm:cxn modelId="{8DC37E2F-EBD0-4CF1-82CE-E8535CA9BA3B}" type="presParOf" srcId="{CA836F8A-9E70-496F-B2AE-4E890391DF27}" destId="{1E23DED4-B661-4456-BCC8-53FAA88DB95E}" srcOrd="5" destOrd="0" presId="urn:microsoft.com/office/officeart/2005/8/layout/hChevron3"/>
    <dgm:cxn modelId="{3E33EB4C-8920-470F-920C-E07B46D079F6}" type="presParOf" srcId="{CA836F8A-9E70-496F-B2AE-4E890391DF27}" destId="{C2C95121-CCB4-46CF-99B7-8C6305B2FA0C}" srcOrd="6" destOrd="0" presId="urn:microsoft.com/office/officeart/2005/8/layout/hChevron3"/>
  </dgm:cxnLst>
  <dgm:bg/>
  <dgm:whole/>
  <dgm:extLst>
    <a:ext uri="http://schemas.microsoft.com/office/drawing/2008/diagram">
      <dsp:dataModelExt xmlns:dsp="http://schemas.microsoft.com/office/drawing/2008/diagram" relId="rId147"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747"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000"/>
            <a:t>Plaats van verzending</a:t>
          </a:r>
        </a:p>
      </dgm:t>
    </dgm:pt>
    <dgm:pt modelId="{0F4F6C13-2B56-4A41-BD85-AF7F77877EC8}" type="parTrans" cxnId="{483B6C17-5F38-487A-9E5D-B58392208D2C}">
      <dgm:prSet/>
      <dgm:spPr/>
      <dgm:t>
        <a:bodyPr/>
        <a:lstStyle/>
        <a:p>
          <a:endParaRPr lang="fi-FI" sz="1000"/>
        </a:p>
      </dgm:t>
    </dgm:pt>
    <dgm:pt modelId="{CEAE49ED-D2EB-40C4-A762-D074814F8FDF}" type="sibTrans" cxnId="{483B6C17-5F38-487A-9E5D-B58392208D2C}">
      <dgm:prSet/>
      <dgm:spPr/>
      <dgm:t>
        <a:bodyPr/>
        <a:lstStyle/>
        <a:p>
          <a:endParaRPr lang="fi-FI" sz="1000"/>
        </a:p>
      </dgm:t>
    </dgm:pt>
    <dgm:pt modelId="{B4703847-F106-4CAC-8EC8-5549C21B99EE}">
      <dgm:prSet phldrT="[Teksti]" custT="1"/>
      <dgm:spPr>
        <a:xfrm>
          <a:off x="1166201"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000"/>
            <a:t>Overeengekomen plaats van levering</a:t>
          </a:r>
        </a:p>
      </dgm:t>
    </dgm:pt>
    <dgm:pt modelId="{30D0D01A-BC59-4A77-B11D-90715C5588DB}" type="parTrans" cxnId="{A2917EE6-DFF2-4531-975A-40EE3E1ABD55}">
      <dgm:prSet/>
      <dgm:spPr/>
      <dgm:t>
        <a:bodyPr/>
        <a:lstStyle/>
        <a:p>
          <a:endParaRPr lang="fi-FI" sz="1000"/>
        </a:p>
      </dgm:t>
    </dgm:pt>
    <dgm:pt modelId="{206FB9C5-B492-4918-9E89-F95B4D9C2452}" type="sibTrans" cxnId="{A2917EE6-DFF2-4531-975A-40EE3E1ABD55}">
      <dgm:prSet/>
      <dgm:spPr/>
      <dgm:t>
        <a:bodyPr/>
        <a:lstStyle/>
        <a:p>
          <a:endParaRPr lang="fi-FI" sz="1000"/>
        </a:p>
      </dgm:t>
    </dgm:pt>
    <dgm:pt modelId="{208CDE73-19C1-4036-8879-8329847AE7D7}">
      <dgm:prSet phldrT="[Teksti]" custT="1"/>
      <dgm:spPr>
        <a:xfrm>
          <a:off x="4662564"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000"/>
            <a:t>Bestemming</a:t>
          </a:r>
        </a:p>
      </dgm:t>
    </dgm:pt>
    <dgm:pt modelId="{91CEB43A-334A-49FE-961A-ADC1CD869A34}" type="parTrans" cxnId="{4E090A98-91DC-4FC1-9D73-192590E6EE64}">
      <dgm:prSet/>
      <dgm:spPr/>
      <dgm:t>
        <a:bodyPr/>
        <a:lstStyle/>
        <a:p>
          <a:endParaRPr lang="fi-FI" sz="1000"/>
        </a:p>
      </dgm:t>
    </dgm:pt>
    <dgm:pt modelId="{EBBEAAF7-F72D-4546-B3C2-D6724AEB7BB0}" type="sibTrans" cxnId="{4E090A98-91DC-4FC1-9D73-192590E6EE64}">
      <dgm:prSet/>
      <dgm:spPr/>
      <dgm:t>
        <a:bodyPr/>
        <a:lstStyle/>
        <a:p>
          <a:endParaRPr lang="fi-FI" sz="1000"/>
        </a:p>
      </dgm:t>
    </dgm:pt>
    <dgm:pt modelId="{4859167F-E786-4269-87F8-33763317AC9B}">
      <dgm:prSet phldrT="[Teksti]" custT="1"/>
      <dgm:spPr>
        <a:xfrm>
          <a:off x="3497110"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000"/>
            <a:t>Grens van de lidstaat van invoer</a:t>
          </a:r>
        </a:p>
      </dgm:t>
    </dgm:pt>
    <dgm:pt modelId="{B7D5F42C-88E0-4004-A2A5-7BC181373FDF}" type="parTrans" cxnId="{32E1CCB0-E66B-49DE-BE69-2D99FD2420CD}">
      <dgm:prSet/>
      <dgm:spPr/>
      <dgm:t>
        <a:bodyPr/>
        <a:lstStyle/>
        <a:p>
          <a:endParaRPr lang="fi-FI" sz="1000"/>
        </a:p>
      </dgm:t>
    </dgm:pt>
    <dgm:pt modelId="{A860F8BA-AFAA-4690-8354-D5402E2CECAA}" type="sibTrans" cxnId="{32E1CCB0-E66B-49DE-BE69-2D99FD2420CD}">
      <dgm:prSet/>
      <dgm:spPr/>
      <dgm:t>
        <a:bodyPr/>
        <a:lstStyle/>
        <a:p>
          <a:endParaRPr lang="fi-FI" sz="1000"/>
        </a:p>
      </dgm:t>
    </dgm:pt>
    <dgm:pt modelId="{A5056127-F101-4117-AFAC-960148A9841A}">
      <dgm:prSet phldrT="[Teksti]" custT="1"/>
      <dgm:spPr>
        <a:xfrm>
          <a:off x="2331655" y="238861"/>
          <a:ext cx="1456818" cy="5827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000"/>
            <a:t>Grens van de Unie</a:t>
          </a:r>
        </a:p>
      </dgm:t>
    </dgm:pt>
    <dgm:pt modelId="{85D63532-DF5E-4F7B-A2EF-621A7A87D5FB}" type="parTrans" cxnId="{FB2E9E6D-E2A4-4C66-A221-420B70DAC609}">
      <dgm:prSet/>
      <dgm:spPr/>
      <dgm:t>
        <a:bodyPr/>
        <a:lstStyle/>
        <a:p>
          <a:endParaRPr lang="fi-FI" sz="1000"/>
        </a:p>
      </dgm:t>
    </dgm:pt>
    <dgm:pt modelId="{473997CB-E9ED-40F8-B1B2-4F0E2C05566E}" type="sibTrans" cxnId="{FB2E9E6D-E2A4-4C66-A221-420B70DAC609}">
      <dgm:prSet/>
      <dgm:spPr/>
      <dgm:t>
        <a:bodyPr/>
        <a:lstStyle/>
        <a:p>
          <a:endParaRPr lang="fi-FI" sz="1000"/>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5" custScaleX="125707" custScaleY="144273">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5" custScaleX="114313" custScaleY="146555" custLinFactNeighborX="-29421">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FC5600D8-481B-4067-BC19-459499462632}" type="pres">
      <dgm:prSet presAssocID="{A5056127-F101-4117-AFAC-960148A9841A}" presName="parTxOnly" presStyleLbl="node1" presStyleIdx="2" presStyleCnt="5" custScaleX="115863" custScaleY="148543" custLinFactNeighborX="-53792">
        <dgm:presLayoutVars>
          <dgm:bulletEnabled val="1"/>
        </dgm:presLayoutVars>
      </dgm:prSet>
      <dgm:spPr>
        <a:prstGeom prst="chevron">
          <a:avLst/>
        </a:prstGeom>
      </dgm:spPr>
      <dgm:t>
        <a:bodyPr/>
        <a:lstStyle/>
        <a:p>
          <a:endParaRPr lang="en-GB"/>
        </a:p>
      </dgm:t>
    </dgm:pt>
    <dgm:pt modelId="{76C942F2-EC90-4EC8-82A5-21F8FA51F17C}" type="pres">
      <dgm:prSet presAssocID="{473997CB-E9ED-40F8-B1B2-4F0E2C05566E}" presName="parSpace" presStyleCnt="0"/>
      <dgm:spPr/>
    </dgm:pt>
    <dgm:pt modelId="{DF110680-452F-44CF-9767-037AFC958579}" type="pres">
      <dgm:prSet presAssocID="{4859167F-E786-4269-87F8-33763317AC9B}" presName="parTxOnly" presStyleLbl="node1" presStyleIdx="3" presStyleCnt="5" custScaleX="116872" custScaleY="149836" custLinFactNeighborX="-75482">
        <dgm:presLayoutVars>
          <dgm:bulletEnabled val="1"/>
        </dgm:presLayoutVars>
      </dgm:prSet>
      <dgm:spPr>
        <a:prstGeom prst="chevron">
          <a:avLst/>
        </a:prstGeom>
      </dgm:spPr>
      <dgm:t>
        <a:bodyPr/>
        <a:lstStyle/>
        <a:p>
          <a:endParaRPr lang="en-GB"/>
        </a:p>
      </dgm:t>
    </dgm:pt>
    <dgm:pt modelId="{1E23DED4-B661-4456-BCC8-53FAA88DB95E}" type="pres">
      <dgm:prSet presAssocID="{A860F8BA-AFAA-4690-8354-D5402E2CECAA}" presName="parSpace" presStyleCnt="0"/>
      <dgm:spPr/>
    </dgm:pt>
    <dgm:pt modelId="{C2C95121-CCB4-46CF-99B7-8C6305B2FA0C}" type="pres">
      <dgm:prSet presAssocID="{208CDE73-19C1-4036-8879-8329847AE7D7}" presName="parTxOnly" presStyleLbl="node1" presStyleIdx="4" presStyleCnt="5" custScaleX="137321" custScaleY="149836" custLinFactX="-1252" custLinFactNeighborX="-100000">
        <dgm:presLayoutVars>
          <dgm:bulletEnabled val="1"/>
        </dgm:presLayoutVars>
      </dgm:prSet>
      <dgm:spPr>
        <a:prstGeom prst="chevron">
          <a:avLst/>
        </a:prstGeom>
      </dgm:spPr>
      <dgm:t>
        <a:bodyPr/>
        <a:lstStyle/>
        <a:p>
          <a:endParaRPr lang="en-GB"/>
        </a:p>
      </dgm:t>
    </dgm:pt>
  </dgm:ptLst>
  <dgm:cxnLst>
    <dgm:cxn modelId="{19071328-3EF7-4DB8-A604-E42549956C39}" type="presOf" srcId="{B4703847-F106-4CAC-8EC8-5549C21B99EE}" destId="{D7690173-87BE-4709-9FCF-84164F4B2E01}" srcOrd="0" destOrd="0" presId="urn:microsoft.com/office/officeart/2005/8/layout/hChevron3"/>
    <dgm:cxn modelId="{DBAF68E8-BA43-4A17-A4D9-A08150F43246}" type="presOf" srcId="{A5056127-F101-4117-AFAC-960148A9841A}" destId="{FC5600D8-481B-4067-BC19-459499462632}" srcOrd="0" destOrd="0" presId="urn:microsoft.com/office/officeart/2005/8/layout/hChevron3"/>
    <dgm:cxn modelId="{32E1CCB0-E66B-49DE-BE69-2D99FD2420CD}" srcId="{DD190E8A-B6B0-4A20-BAFD-FE24234791A5}" destId="{4859167F-E786-4269-87F8-33763317AC9B}" srcOrd="3" destOrd="0" parTransId="{B7D5F42C-88E0-4004-A2A5-7BC181373FDF}" sibTransId="{A860F8BA-AFAA-4690-8354-D5402E2CECAA}"/>
    <dgm:cxn modelId="{4E090A98-91DC-4FC1-9D73-192590E6EE64}" srcId="{DD190E8A-B6B0-4A20-BAFD-FE24234791A5}" destId="{208CDE73-19C1-4036-8879-8329847AE7D7}" srcOrd="4" destOrd="0" parTransId="{91CEB43A-334A-49FE-961A-ADC1CD869A34}" sibTransId="{EBBEAAF7-F72D-4546-B3C2-D6724AEB7BB0}"/>
    <dgm:cxn modelId="{BB260685-E9CB-47CE-B605-73BE73D4D881}" type="presOf" srcId="{DD190E8A-B6B0-4A20-BAFD-FE24234791A5}" destId="{CA836F8A-9E70-496F-B2AE-4E890391DF27}"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FB2E9E6D-E2A4-4C66-A221-420B70DAC609}" srcId="{DD190E8A-B6B0-4A20-BAFD-FE24234791A5}" destId="{A5056127-F101-4117-AFAC-960148A9841A}" srcOrd="2" destOrd="0" parTransId="{85D63532-DF5E-4F7B-A2EF-621A7A87D5FB}" sibTransId="{473997CB-E9ED-40F8-B1B2-4F0E2C05566E}"/>
    <dgm:cxn modelId="{39521347-6CFB-4166-9DCF-CBA1A170376C}" type="presOf" srcId="{208CDE73-19C1-4036-8879-8329847AE7D7}" destId="{C2C95121-CCB4-46CF-99B7-8C6305B2FA0C}" srcOrd="0" destOrd="0" presId="urn:microsoft.com/office/officeart/2005/8/layout/hChevron3"/>
    <dgm:cxn modelId="{43F550B5-13DF-4A7E-930F-4A6748CBBD8B}" type="presOf" srcId="{4859167F-E786-4269-87F8-33763317AC9B}" destId="{DF110680-452F-44CF-9767-037AFC958579}" srcOrd="0" destOrd="0" presId="urn:microsoft.com/office/officeart/2005/8/layout/hChevron3"/>
    <dgm:cxn modelId="{A2917EE6-DFF2-4531-975A-40EE3E1ABD55}" srcId="{DD190E8A-B6B0-4A20-BAFD-FE24234791A5}" destId="{B4703847-F106-4CAC-8EC8-5549C21B99EE}" srcOrd="1" destOrd="0" parTransId="{30D0D01A-BC59-4A77-B11D-90715C5588DB}" sibTransId="{206FB9C5-B492-4918-9E89-F95B4D9C2452}"/>
    <dgm:cxn modelId="{99F04D9C-CF94-460C-A480-EF657EBBCD3B}" type="presOf" srcId="{D956D950-EA6A-4AAF-81D0-53349A2E3117}" destId="{E393BC9B-5E8E-4796-ABB9-3E83163505F1}" srcOrd="0" destOrd="0" presId="urn:microsoft.com/office/officeart/2005/8/layout/hChevron3"/>
    <dgm:cxn modelId="{FEA5A2ED-54DC-4A5E-A620-3F53478FE6AF}" type="presParOf" srcId="{CA836F8A-9E70-496F-B2AE-4E890391DF27}" destId="{E393BC9B-5E8E-4796-ABB9-3E83163505F1}" srcOrd="0" destOrd="0" presId="urn:microsoft.com/office/officeart/2005/8/layout/hChevron3"/>
    <dgm:cxn modelId="{EA898E39-F266-4BB0-A78B-9DCB34BF0F58}" type="presParOf" srcId="{CA836F8A-9E70-496F-B2AE-4E890391DF27}" destId="{875FA838-FFD6-4DF6-89B6-C0BAF90C0230}" srcOrd="1" destOrd="0" presId="urn:microsoft.com/office/officeart/2005/8/layout/hChevron3"/>
    <dgm:cxn modelId="{B5506823-F14C-44A9-B8F7-46DA217BA4F6}" type="presParOf" srcId="{CA836F8A-9E70-496F-B2AE-4E890391DF27}" destId="{D7690173-87BE-4709-9FCF-84164F4B2E01}" srcOrd="2" destOrd="0" presId="urn:microsoft.com/office/officeart/2005/8/layout/hChevron3"/>
    <dgm:cxn modelId="{D91B6B85-3979-4E1E-97B2-CB2C65400B43}" type="presParOf" srcId="{CA836F8A-9E70-496F-B2AE-4E890391DF27}" destId="{C844942A-7EBB-4751-9D97-14FA6761F031}" srcOrd="3" destOrd="0" presId="urn:microsoft.com/office/officeart/2005/8/layout/hChevron3"/>
    <dgm:cxn modelId="{A1F4F6BB-EEDE-4BAF-99B4-670FF679EB2E}" type="presParOf" srcId="{CA836F8A-9E70-496F-B2AE-4E890391DF27}" destId="{FC5600D8-481B-4067-BC19-459499462632}" srcOrd="4" destOrd="0" presId="urn:microsoft.com/office/officeart/2005/8/layout/hChevron3"/>
    <dgm:cxn modelId="{EDBD5D8C-9E60-44F9-89E1-06F8123DF796}" type="presParOf" srcId="{CA836F8A-9E70-496F-B2AE-4E890391DF27}" destId="{76C942F2-EC90-4EC8-82A5-21F8FA51F17C}" srcOrd="5" destOrd="0" presId="urn:microsoft.com/office/officeart/2005/8/layout/hChevron3"/>
    <dgm:cxn modelId="{A18EFCFF-2E69-4712-95E3-8AD7D2B1AEC5}" type="presParOf" srcId="{CA836F8A-9E70-496F-B2AE-4E890391DF27}" destId="{DF110680-452F-44CF-9767-037AFC958579}" srcOrd="6" destOrd="0" presId="urn:microsoft.com/office/officeart/2005/8/layout/hChevron3"/>
    <dgm:cxn modelId="{6F936F4D-212A-4F3A-827C-ACA39258E070}" type="presParOf" srcId="{CA836F8A-9E70-496F-B2AE-4E890391DF27}" destId="{1E23DED4-B661-4456-BCC8-53FAA88DB95E}" srcOrd="7" destOrd="0" presId="urn:microsoft.com/office/officeart/2005/8/layout/hChevron3"/>
    <dgm:cxn modelId="{D9B712B3-22CF-4A65-962D-6065D827FA15}" type="presParOf" srcId="{CA836F8A-9E70-496F-B2AE-4E890391DF27}" destId="{C2C95121-CCB4-46CF-99B7-8C6305B2FA0C}" srcOrd="8" destOrd="0" presId="urn:microsoft.com/office/officeart/2005/8/layout/hChevron3"/>
  </dgm:cxnLst>
  <dgm:bg/>
  <dgm:whole/>
  <dgm:extLst>
    <a:ext uri="http://schemas.microsoft.com/office/drawing/2008/diagram">
      <dsp:dataModelExt xmlns:dsp="http://schemas.microsoft.com/office/drawing/2008/diagram" relId="rId152"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DD190E8A-B6B0-4A20-BAFD-FE24234791A5}" type="doc">
      <dgm:prSet loTypeId="urn:microsoft.com/office/officeart/2005/8/layout/hChevron3" loCatId="process" qsTypeId="urn:microsoft.com/office/officeart/2005/8/quickstyle/simple1" qsCatId="simple" csTypeId="urn:microsoft.com/office/officeart/2005/8/colors/accent1_2" csCatId="accent1" phldr="1"/>
      <dgm:spPr/>
    </dgm:pt>
    <dgm:pt modelId="{D956D950-EA6A-4AAF-81D0-53349A2E3117}">
      <dgm:prSet phldrT="[Teksti]" custT="1"/>
      <dgm:spPr>
        <a:xfrm>
          <a:off x="2689"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Plaats van verzending</a:t>
          </a:r>
        </a:p>
      </dgm:t>
    </dgm:pt>
    <dgm:pt modelId="{0F4F6C13-2B56-4A41-BD85-AF7F77877EC8}" type="parTrans" cxnId="{483B6C17-5F38-487A-9E5D-B58392208D2C}">
      <dgm:prSet/>
      <dgm:spPr/>
      <dgm:t>
        <a:bodyPr/>
        <a:lstStyle/>
        <a:p>
          <a:endParaRPr lang="fi-FI" sz="1300"/>
        </a:p>
      </dgm:t>
    </dgm:pt>
    <dgm:pt modelId="{CEAE49ED-D2EB-40C4-A762-D074814F8FDF}" type="sibTrans" cxnId="{483B6C17-5F38-487A-9E5D-B58392208D2C}">
      <dgm:prSet/>
      <dgm:spPr/>
      <dgm:t>
        <a:bodyPr/>
        <a:lstStyle/>
        <a:p>
          <a:endParaRPr lang="fi-FI" sz="1300"/>
        </a:p>
      </dgm:t>
    </dgm:pt>
    <dgm:pt modelId="{B4703847-F106-4CAC-8EC8-5549C21B99EE}">
      <dgm:prSet phldrT="[Teksti]" custT="1"/>
      <dgm:spPr>
        <a:xfrm>
          <a:off x="1884151"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Grens van de lidstaat van invoer</a:t>
          </a:r>
        </a:p>
      </dgm:t>
    </dgm:pt>
    <dgm:pt modelId="{30D0D01A-BC59-4A77-B11D-90715C5588DB}" type="parTrans" cxnId="{A2917EE6-DFF2-4531-975A-40EE3E1ABD55}">
      <dgm:prSet/>
      <dgm:spPr/>
      <dgm:t>
        <a:bodyPr/>
        <a:lstStyle/>
        <a:p>
          <a:endParaRPr lang="fi-FI" sz="1300"/>
        </a:p>
      </dgm:t>
    </dgm:pt>
    <dgm:pt modelId="{206FB9C5-B492-4918-9E89-F95B4D9C2452}" type="sibTrans" cxnId="{A2917EE6-DFF2-4531-975A-40EE3E1ABD55}">
      <dgm:prSet/>
      <dgm:spPr/>
      <dgm:t>
        <a:bodyPr/>
        <a:lstStyle/>
        <a:p>
          <a:endParaRPr lang="fi-FI" sz="1300"/>
        </a:p>
      </dgm:t>
    </dgm:pt>
    <dgm:pt modelId="{208CDE73-19C1-4036-8879-8329847AE7D7}">
      <dgm:prSet phldrT="[Teksti]" custT="1"/>
      <dgm:spPr>
        <a:xfrm>
          <a:off x="3765613" y="59859"/>
          <a:ext cx="2351827" cy="9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l-NL" sz="1300"/>
            <a:t>Bestemming</a:t>
          </a:r>
        </a:p>
      </dgm:t>
    </dgm:pt>
    <dgm:pt modelId="{91CEB43A-334A-49FE-961A-ADC1CD869A34}" type="parTrans" cxnId="{4E090A98-91DC-4FC1-9D73-192590E6EE64}">
      <dgm:prSet/>
      <dgm:spPr/>
      <dgm:t>
        <a:bodyPr/>
        <a:lstStyle/>
        <a:p>
          <a:endParaRPr lang="fi-FI" sz="1300"/>
        </a:p>
      </dgm:t>
    </dgm:pt>
    <dgm:pt modelId="{EBBEAAF7-F72D-4546-B3C2-D6724AEB7BB0}" type="sibTrans" cxnId="{4E090A98-91DC-4FC1-9D73-192590E6EE64}">
      <dgm:prSet/>
      <dgm:spPr/>
      <dgm:t>
        <a:bodyPr/>
        <a:lstStyle/>
        <a:p>
          <a:endParaRPr lang="fi-FI" sz="1300"/>
        </a:p>
      </dgm:t>
    </dgm:pt>
    <dgm:pt modelId="{CA836F8A-9E70-496F-B2AE-4E890391DF27}" type="pres">
      <dgm:prSet presAssocID="{DD190E8A-B6B0-4A20-BAFD-FE24234791A5}" presName="Name0" presStyleCnt="0">
        <dgm:presLayoutVars>
          <dgm:dir/>
          <dgm:resizeHandles val="exact"/>
        </dgm:presLayoutVars>
      </dgm:prSet>
      <dgm:spPr/>
    </dgm:pt>
    <dgm:pt modelId="{E393BC9B-5E8E-4796-ABB9-3E83163505F1}" type="pres">
      <dgm:prSet presAssocID="{D956D950-EA6A-4AAF-81D0-53349A2E3117}" presName="parTxOnly" presStyleLbl="node1" presStyleIdx="0" presStyleCnt="3" custScaleY="80363">
        <dgm:presLayoutVars>
          <dgm:bulletEnabled val="1"/>
        </dgm:presLayoutVars>
      </dgm:prSet>
      <dgm:spPr>
        <a:prstGeom prst="homePlate">
          <a:avLst/>
        </a:prstGeom>
      </dgm:spPr>
      <dgm:t>
        <a:bodyPr/>
        <a:lstStyle/>
        <a:p>
          <a:endParaRPr lang="en-GB"/>
        </a:p>
      </dgm:t>
    </dgm:pt>
    <dgm:pt modelId="{875FA838-FFD6-4DF6-89B6-C0BAF90C0230}" type="pres">
      <dgm:prSet presAssocID="{CEAE49ED-D2EB-40C4-A762-D074814F8FDF}" presName="parSpace" presStyleCnt="0"/>
      <dgm:spPr/>
    </dgm:pt>
    <dgm:pt modelId="{D7690173-87BE-4709-9FCF-84164F4B2E01}" type="pres">
      <dgm:prSet presAssocID="{B4703847-F106-4CAC-8EC8-5549C21B99EE}" presName="parTxOnly" presStyleLbl="node1" presStyleIdx="1" presStyleCnt="3" custScaleY="76536">
        <dgm:presLayoutVars>
          <dgm:bulletEnabled val="1"/>
        </dgm:presLayoutVars>
      </dgm:prSet>
      <dgm:spPr>
        <a:prstGeom prst="chevron">
          <a:avLst/>
        </a:prstGeom>
      </dgm:spPr>
      <dgm:t>
        <a:bodyPr/>
        <a:lstStyle/>
        <a:p>
          <a:endParaRPr lang="en-GB"/>
        </a:p>
      </dgm:t>
    </dgm:pt>
    <dgm:pt modelId="{C844942A-7EBB-4751-9D97-14FA6761F031}" type="pres">
      <dgm:prSet presAssocID="{206FB9C5-B492-4918-9E89-F95B4D9C2452}" presName="parSpace" presStyleCnt="0"/>
      <dgm:spPr/>
    </dgm:pt>
    <dgm:pt modelId="{C2C95121-CCB4-46CF-99B7-8C6305B2FA0C}" type="pres">
      <dgm:prSet presAssocID="{208CDE73-19C1-4036-8879-8329847AE7D7}" presName="parTxOnly" presStyleLbl="node1" presStyleIdx="2" presStyleCnt="3" custScaleY="76536">
        <dgm:presLayoutVars>
          <dgm:bulletEnabled val="1"/>
        </dgm:presLayoutVars>
      </dgm:prSet>
      <dgm:spPr>
        <a:prstGeom prst="chevron">
          <a:avLst/>
        </a:prstGeom>
      </dgm:spPr>
      <dgm:t>
        <a:bodyPr/>
        <a:lstStyle/>
        <a:p>
          <a:endParaRPr lang="en-GB"/>
        </a:p>
      </dgm:t>
    </dgm:pt>
  </dgm:ptLst>
  <dgm:cxnLst>
    <dgm:cxn modelId="{4E090A98-91DC-4FC1-9D73-192590E6EE64}" srcId="{DD190E8A-B6B0-4A20-BAFD-FE24234791A5}" destId="{208CDE73-19C1-4036-8879-8329847AE7D7}" srcOrd="2" destOrd="0" parTransId="{91CEB43A-334A-49FE-961A-ADC1CD869A34}" sibTransId="{EBBEAAF7-F72D-4546-B3C2-D6724AEB7BB0}"/>
    <dgm:cxn modelId="{3134EE0E-68EF-4778-9696-247B1860D631}" type="presOf" srcId="{B4703847-F106-4CAC-8EC8-5549C21B99EE}" destId="{D7690173-87BE-4709-9FCF-84164F4B2E01}" srcOrd="0" destOrd="0" presId="urn:microsoft.com/office/officeart/2005/8/layout/hChevron3"/>
    <dgm:cxn modelId="{E2C9FA1E-D982-4BF0-9825-B8499D6EE3C5}" type="presOf" srcId="{D956D950-EA6A-4AAF-81D0-53349A2E3117}" destId="{E393BC9B-5E8E-4796-ABB9-3E83163505F1}" srcOrd="0" destOrd="0" presId="urn:microsoft.com/office/officeart/2005/8/layout/hChevron3"/>
    <dgm:cxn modelId="{68F88D3C-110C-4D23-BB28-BF98C6E999BA}" type="presOf" srcId="{208CDE73-19C1-4036-8879-8329847AE7D7}" destId="{C2C95121-CCB4-46CF-99B7-8C6305B2FA0C}" srcOrd="0" destOrd="0" presId="urn:microsoft.com/office/officeart/2005/8/layout/hChevron3"/>
    <dgm:cxn modelId="{483B6C17-5F38-487A-9E5D-B58392208D2C}" srcId="{DD190E8A-B6B0-4A20-BAFD-FE24234791A5}" destId="{D956D950-EA6A-4AAF-81D0-53349A2E3117}" srcOrd="0" destOrd="0" parTransId="{0F4F6C13-2B56-4A41-BD85-AF7F77877EC8}" sibTransId="{CEAE49ED-D2EB-40C4-A762-D074814F8FDF}"/>
    <dgm:cxn modelId="{A2917EE6-DFF2-4531-975A-40EE3E1ABD55}" srcId="{DD190E8A-B6B0-4A20-BAFD-FE24234791A5}" destId="{B4703847-F106-4CAC-8EC8-5549C21B99EE}" srcOrd="1" destOrd="0" parTransId="{30D0D01A-BC59-4A77-B11D-90715C5588DB}" sibTransId="{206FB9C5-B492-4918-9E89-F95B4D9C2452}"/>
    <dgm:cxn modelId="{FF6663D1-8911-4C1C-ADAF-8245094197E7}" type="presOf" srcId="{DD190E8A-B6B0-4A20-BAFD-FE24234791A5}" destId="{CA836F8A-9E70-496F-B2AE-4E890391DF27}" srcOrd="0" destOrd="0" presId="urn:microsoft.com/office/officeart/2005/8/layout/hChevron3"/>
    <dgm:cxn modelId="{71FFFF98-15BC-4101-90B3-7318D8EB7797}" type="presParOf" srcId="{CA836F8A-9E70-496F-B2AE-4E890391DF27}" destId="{E393BC9B-5E8E-4796-ABB9-3E83163505F1}" srcOrd="0" destOrd="0" presId="urn:microsoft.com/office/officeart/2005/8/layout/hChevron3"/>
    <dgm:cxn modelId="{CDF8A3D0-AD79-49FB-A2B3-E2757EF7713B}" type="presParOf" srcId="{CA836F8A-9E70-496F-B2AE-4E890391DF27}" destId="{875FA838-FFD6-4DF6-89B6-C0BAF90C0230}" srcOrd="1" destOrd="0" presId="urn:microsoft.com/office/officeart/2005/8/layout/hChevron3"/>
    <dgm:cxn modelId="{AE2A675E-14A0-4153-A5CB-3914AF9EBBF8}" type="presParOf" srcId="{CA836F8A-9E70-496F-B2AE-4E890391DF27}" destId="{D7690173-87BE-4709-9FCF-84164F4B2E01}" srcOrd="2" destOrd="0" presId="urn:microsoft.com/office/officeart/2005/8/layout/hChevron3"/>
    <dgm:cxn modelId="{D4CA2E96-3BAE-4F3B-9F6F-8DC0768E7AD6}" type="presParOf" srcId="{CA836F8A-9E70-496F-B2AE-4E890391DF27}" destId="{C844942A-7EBB-4751-9D97-14FA6761F031}" srcOrd="3" destOrd="0" presId="urn:microsoft.com/office/officeart/2005/8/layout/hChevron3"/>
    <dgm:cxn modelId="{B18759AB-DCA5-458C-B00E-724F1BF4FB2C}" type="presParOf" srcId="{CA836F8A-9E70-496F-B2AE-4E890391DF27}" destId="{C2C95121-CCB4-46CF-99B7-8C6305B2FA0C}" srcOrd="4" destOrd="0" presId="urn:microsoft.com/office/officeart/2005/8/layout/hChevron3"/>
  </dgm:cxnLst>
  <dgm:bg/>
  <dgm:whole/>
  <dgm:extLst>
    <a:ext uri="http://schemas.microsoft.com/office/drawing/2008/diagram">
      <dsp:dataModelExt xmlns:dsp="http://schemas.microsoft.com/office/drawing/2008/diagram" relId="rId15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bijzondere bestemming‎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a:t>
          </a:r>
          <a:r>
            <a:rPr lang="nl-NL" sz="3600"/>
            <a:t> </a:t>
          </a:r>
          <a:r>
            <a:rPr lang="nl-NL" sz="1100"/>
            <a:t>tot</a:t>
          </a:r>
          <a:r>
            <a:rPr lang="nl-NL" sz="3600"/>
            <a:t> </a:t>
          </a:r>
          <a:r>
            <a:rPr lang="nl-NL" sz="1100"/>
            <a:t>uitvoer</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3124CEE8-E73E-4174-91A7-67C05BDAFAE4}" type="presOf" srcId="{D6977A15-1055-4C50-8B34-E663A3E2A7FC}" destId="{5245FF3F-6C1D-4295-89E6-8A88C5B3A5A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8ADF3370-7514-4098-806A-A1A972657544}" type="presOf" srcId="{DB1C4789-5301-444A-98E7-6EC35B027E35}" destId="{97A316B4-F38A-4DC1-A105-5B32D505B541}" srcOrd="0" destOrd="0" presId="urn:microsoft.com/office/officeart/2005/8/layout/process1"/>
    <dgm:cxn modelId="{70EF55D5-6452-4C0F-BC29-97B463E2CEDA}" type="presOf" srcId="{20870767-4944-4511-927D-46598668859D}" destId="{18DC044A-1F71-49EB-ADDF-DB15E4101459}"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7DFD9D6D-15C3-4935-89D8-7D92406A42C8}" type="presOf" srcId="{496ACAF1-D6E5-45C4-B4AF-C418671B0326}" destId="{A761E4AD-84CE-479F-B00E-0A26826AE833}" srcOrd="0" destOrd="0" presId="urn:microsoft.com/office/officeart/2005/8/layout/process1"/>
    <dgm:cxn modelId="{BEA9D85F-896D-46D5-BA7A-D785E4458B28}" type="presOf" srcId="{6AD0D6C9-AF9C-42C2-9A51-39D9353E589D}" destId="{2248C385-D6D9-49FB-8580-1668D7F0E53C}" srcOrd="0" destOrd="0" presId="urn:microsoft.com/office/officeart/2005/8/layout/process1"/>
    <dgm:cxn modelId="{727DD382-B4AB-43C8-A00F-E135FDA88966}" type="presOf" srcId="{2D05EFF2-4A80-46D7-85E3-F0D78AD1CA48}" destId="{16E67418-690F-4D28-BC33-0DE1EBD27355}" srcOrd="0" destOrd="0" presId="urn:microsoft.com/office/officeart/2005/8/layout/process1"/>
    <dgm:cxn modelId="{CF8BC2EA-E74E-4F72-BA5D-992B1D5698BC}" type="presOf" srcId="{2D05EFF2-4A80-46D7-85E3-F0D78AD1CA48}" destId="{C87A1256-A6D5-4871-9EE7-B472E011B411}"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506014FC-41ED-4A31-ADB6-B7E7509EC7B1}" type="presOf" srcId="{DB1C4789-5301-444A-98E7-6EC35B027E35}" destId="{606E5197-BB89-4842-8CC3-9C6A812904DF}" srcOrd="1" destOrd="0" presId="urn:microsoft.com/office/officeart/2005/8/layout/process1"/>
    <dgm:cxn modelId="{058CC513-4058-486A-B04C-0169EE84E4BB}" type="presParOf" srcId="{A761E4AD-84CE-479F-B00E-0A26826AE833}" destId="{18DC044A-1F71-49EB-ADDF-DB15E4101459}" srcOrd="0" destOrd="0" presId="urn:microsoft.com/office/officeart/2005/8/layout/process1"/>
    <dgm:cxn modelId="{A37EA216-B3AF-4BF2-B68C-13E4ACFF6885}" type="presParOf" srcId="{A761E4AD-84CE-479F-B00E-0A26826AE833}" destId="{16E67418-690F-4D28-BC33-0DE1EBD27355}" srcOrd="1" destOrd="0" presId="urn:microsoft.com/office/officeart/2005/8/layout/process1"/>
    <dgm:cxn modelId="{C80ADBB4-E692-4EE0-B6BE-841EA89A86D4}" type="presParOf" srcId="{16E67418-690F-4D28-BC33-0DE1EBD27355}" destId="{C87A1256-A6D5-4871-9EE7-B472E011B411}" srcOrd="0" destOrd="0" presId="urn:microsoft.com/office/officeart/2005/8/layout/process1"/>
    <dgm:cxn modelId="{26D4D975-BC3D-47AC-87C5-79046E6B42C8}" type="presParOf" srcId="{A761E4AD-84CE-479F-B00E-0A26826AE833}" destId="{5245FF3F-6C1D-4295-89E6-8A88C5B3A5A3}" srcOrd="2" destOrd="0" presId="urn:microsoft.com/office/officeart/2005/8/layout/process1"/>
    <dgm:cxn modelId="{99CE8089-831A-4006-B83B-F071E923FD1A}" type="presParOf" srcId="{A761E4AD-84CE-479F-B00E-0A26826AE833}" destId="{97A316B4-F38A-4DC1-A105-5B32D505B541}" srcOrd="3" destOrd="0" presId="urn:microsoft.com/office/officeart/2005/8/layout/process1"/>
    <dgm:cxn modelId="{36A39413-269F-4EBD-8199-D0891D965D27}" type="presParOf" srcId="{97A316B4-F38A-4DC1-A105-5B32D505B541}" destId="{606E5197-BB89-4842-8CC3-9C6A812904DF}" srcOrd="0" destOrd="0" presId="urn:microsoft.com/office/officeart/2005/8/layout/process1"/>
    <dgm:cxn modelId="{B167535F-0FCE-482B-9682-6157DCAA7CB4}"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tijdelijke invoer‎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tot wederuitvoer</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3CC83218-5C1E-429B-9EE3-8BE411B2F47C}" type="presOf" srcId="{496ACAF1-D6E5-45C4-B4AF-C418671B0326}" destId="{A761E4AD-84CE-479F-B00E-0A26826AE833}" srcOrd="0" destOrd="0" presId="urn:microsoft.com/office/officeart/2005/8/layout/process1"/>
    <dgm:cxn modelId="{5F7C88CE-06A5-423A-9395-B55E95E606AD}" type="presOf" srcId="{DB1C4789-5301-444A-98E7-6EC35B027E35}" destId="{606E5197-BB89-4842-8CC3-9C6A812904DF}" srcOrd="1"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DB38B7FD-7F6B-4A3C-8393-711F3F592AE3}" type="presOf" srcId="{DB1C4789-5301-444A-98E7-6EC35B027E35}" destId="{97A316B4-F38A-4DC1-A105-5B32D505B541}"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FC24FCEF-35DE-461B-899D-91E6065B8C1C}" type="presOf" srcId="{2D05EFF2-4A80-46D7-85E3-F0D78AD1CA48}" destId="{16E67418-690F-4D28-BC33-0DE1EBD27355}" srcOrd="0" destOrd="0" presId="urn:microsoft.com/office/officeart/2005/8/layout/process1"/>
    <dgm:cxn modelId="{450B768F-8980-43B5-A898-E223C69B35CA}" type="presOf" srcId="{6AD0D6C9-AF9C-42C2-9A51-39D9353E589D}" destId="{2248C385-D6D9-49FB-8580-1668D7F0E53C}" srcOrd="0" destOrd="0" presId="urn:microsoft.com/office/officeart/2005/8/layout/process1"/>
    <dgm:cxn modelId="{B2445388-C84B-42B7-AE65-1F7FFB1BCDCE}" type="presOf" srcId="{D6977A15-1055-4C50-8B34-E663A3E2A7FC}" destId="{5245FF3F-6C1D-4295-89E6-8A88C5B3A5A3}" srcOrd="0" destOrd="0" presId="urn:microsoft.com/office/officeart/2005/8/layout/process1"/>
    <dgm:cxn modelId="{8EA39145-0767-4134-92C4-53F5AC8953AB}" type="presOf" srcId="{20870767-4944-4511-927D-46598668859D}" destId="{18DC044A-1F71-49EB-ADDF-DB15E4101459}" srcOrd="0" destOrd="0" presId="urn:microsoft.com/office/officeart/2005/8/layout/process1"/>
    <dgm:cxn modelId="{55722581-3BA6-4C5E-A0DD-2BEF13CF5363}" type="presOf" srcId="{2D05EFF2-4A80-46D7-85E3-F0D78AD1CA48}" destId="{C87A1256-A6D5-4871-9EE7-B472E011B411}" srcOrd="1" destOrd="0" presId="urn:microsoft.com/office/officeart/2005/8/layout/process1"/>
    <dgm:cxn modelId="{4FBB2D6A-4929-4FF6-9D88-A93A6EADDDF4}" type="presParOf" srcId="{A761E4AD-84CE-479F-B00E-0A26826AE833}" destId="{18DC044A-1F71-49EB-ADDF-DB15E4101459}" srcOrd="0" destOrd="0" presId="urn:microsoft.com/office/officeart/2005/8/layout/process1"/>
    <dgm:cxn modelId="{C929A61B-317F-460B-975C-365ECA93522D}" type="presParOf" srcId="{A761E4AD-84CE-479F-B00E-0A26826AE833}" destId="{16E67418-690F-4D28-BC33-0DE1EBD27355}" srcOrd="1" destOrd="0" presId="urn:microsoft.com/office/officeart/2005/8/layout/process1"/>
    <dgm:cxn modelId="{9D89E39E-3D7F-4590-928C-22D5DFE12B0A}" type="presParOf" srcId="{16E67418-690F-4D28-BC33-0DE1EBD27355}" destId="{C87A1256-A6D5-4871-9EE7-B472E011B411}" srcOrd="0" destOrd="0" presId="urn:microsoft.com/office/officeart/2005/8/layout/process1"/>
    <dgm:cxn modelId="{BC847EE0-F5F0-4412-B1CF-CCA5C42BB30A}" type="presParOf" srcId="{A761E4AD-84CE-479F-B00E-0A26826AE833}" destId="{5245FF3F-6C1D-4295-89E6-8A88C5B3A5A3}" srcOrd="2" destOrd="0" presId="urn:microsoft.com/office/officeart/2005/8/layout/process1"/>
    <dgm:cxn modelId="{CB54CA66-7AFC-49BE-80B3-0D194FC56620}" type="presParOf" srcId="{A761E4AD-84CE-479F-B00E-0A26826AE833}" destId="{97A316B4-F38A-4DC1-A105-5B32D505B541}" srcOrd="3" destOrd="0" presId="urn:microsoft.com/office/officeart/2005/8/layout/process1"/>
    <dgm:cxn modelId="{FA518707-60FE-4062-8112-D83B9310B0CC}" type="presParOf" srcId="{97A316B4-F38A-4DC1-A105-5B32D505B541}" destId="{606E5197-BB89-4842-8CC3-9C6A812904DF}" srcOrd="0" destOrd="0" presId="urn:microsoft.com/office/officeart/2005/8/layout/process1"/>
    <dgm:cxn modelId="{39CDE80F-B24E-403B-AB37-EDCC7C09319E}"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tot tijdelijke opslag</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douanevervoer (T1)</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DB70F06F-E549-413F-BB46-A0FC7CE3B206}" type="presOf" srcId="{2D05EFF2-4A80-46D7-85E3-F0D78AD1CA48}" destId="{C87A1256-A6D5-4871-9EE7-B472E011B411}" srcOrd="1"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04397D75-4F65-4F15-BF09-33D2706AC92A}" type="presOf" srcId="{496ACAF1-D6E5-45C4-B4AF-C418671B0326}" destId="{A761E4AD-84CE-479F-B00E-0A26826AE833}" srcOrd="0" destOrd="0" presId="urn:microsoft.com/office/officeart/2005/8/layout/process1"/>
    <dgm:cxn modelId="{DE0B11C5-8AD9-46D5-88D1-76E2E0F641D5}" type="presOf" srcId="{2D05EFF2-4A80-46D7-85E3-F0D78AD1CA48}" destId="{16E67418-690F-4D28-BC33-0DE1EBD27355}" srcOrd="0" destOrd="0" presId="urn:microsoft.com/office/officeart/2005/8/layout/process1"/>
    <dgm:cxn modelId="{AE2F752A-CDEC-4BB2-AEAD-DA534E9F785D}" type="presOf" srcId="{DB1C4789-5301-444A-98E7-6EC35B027E35}" destId="{606E5197-BB89-4842-8CC3-9C6A812904DF}" srcOrd="1" destOrd="0" presId="urn:microsoft.com/office/officeart/2005/8/layout/process1"/>
    <dgm:cxn modelId="{621DDD66-EE19-45D7-AE96-415E8D23918E}" type="presOf" srcId="{20870767-4944-4511-927D-46598668859D}" destId="{18DC044A-1F71-49EB-ADDF-DB15E4101459}" srcOrd="0" destOrd="0" presId="urn:microsoft.com/office/officeart/2005/8/layout/process1"/>
    <dgm:cxn modelId="{B1A5BCD8-7B61-47E7-B996-8FEC24ED58A2}" type="presOf" srcId="{6AD0D6C9-AF9C-42C2-9A51-39D9353E589D}" destId="{2248C385-D6D9-49FB-8580-1668D7F0E53C}" srcOrd="0" destOrd="0" presId="urn:microsoft.com/office/officeart/2005/8/layout/process1"/>
    <dgm:cxn modelId="{F56EA11C-479F-4838-A390-29A8904506A9}" type="presOf" srcId="{DB1C4789-5301-444A-98E7-6EC35B027E35}" destId="{97A316B4-F38A-4DC1-A105-5B32D505B541}"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F2EA9C6B-B7BA-480E-948C-17CEA1DE1827}" type="presOf" srcId="{D6977A15-1055-4C50-8B34-E663A3E2A7FC}" destId="{5245FF3F-6C1D-4295-89E6-8A88C5B3A5A3}" srcOrd="0" destOrd="0" presId="urn:microsoft.com/office/officeart/2005/8/layout/process1"/>
    <dgm:cxn modelId="{0B302F15-EC25-4A0C-B5FB-B9502F0840D4}" type="presParOf" srcId="{A761E4AD-84CE-479F-B00E-0A26826AE833}" destId="{18DC044A-1F71-49EB-ADDF-DB15E4101459}" srcOrd="0" destOrd="0" presId="urn:microsoft.com/office/officeart/2005/8/layout/process1"/>
    <dgm:cxn modelId="{EDC1E702-5182-42A6-8568-B66C3F28EB77}" type="presParOf" srcId="{A761E4AD-84CE-479F-B00E-0A26826AE833}" destId="{16E67418-690F-4D28-BC33-0DE1EBD27355}" srcOrd="1" destOrd="0" presId="urn:microsoft.com/office/officeart/2005/8/layout/process1"/>
    <dgm:cxn modelId="{3A08F1BF-5651-46BA-AB69-B1ECF424E0E5}" type="presParOf" srcId="{16E67418-690F-4D28-BC33-0DE1EBD27355}" destId="{C87A1256-A6D5-4871-9EE7-B472E011B411}" srcOrd="0" destOrd="0" presId="urn:microsoft.com/office/officeart/2005/8/layout/process1"/>
    <dgm:cxn modelId="{0D71FFD9-58EE-41BA-BDBE-6A8ED6A1DA62}" type="presParOf" srcId="{A761E4AD-84CE-479F-B00E-0A26826AE833}" destId="{5245FF3F-6C1D-4295-89E6-8A88C5B3A5A3}" srcOrd="2" destOrd="0" presId="urn:microsoft.com/office/officeart/2005/8/layout/process1"/>
    <dgm:cxn modelId="{E8A41A70-83B1-4152-8D45-C184E9CBD349}" type="presParOf" srcId="{A761E4AD-84CE-479F-B00E-0A26826AE833}" destId="{97A316B4-F38A-4DC1-A105-5B32D505B541}" srcOrd="3" destOrd="0" presId="urn:microsoft.com/office/officeart/2005/8/layout/process1"/>
    <dgm:cxn modelId="{E84445D7-6EA0-4292-9A1A-E0970BF22B0D}" type="presParOf" srcId="{97A316B4-F38A-4DC1-A105-5B32D505B541}" destId="{606E5197-BB89-4842-8CC3-9C6A812904DF}" srcOrd="0" destOrd="0" presId="urn:microsoft.com/office/officeart/2005/8/layout/process1"/>
    <dgm:cxn modelId="{2D65BB2E-4233-4EBE-AD8F-92C0E91654C4}"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douane-entrepot‎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douanevervoer (T1)</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3BD053D4-6052-48AA-AC95-25A098AE3BD1}" type="presOf" srcId="{2D05EFF2-4A80-46D7-85E3-F0D78AD1CA48}" destId="{16E67418-690F-4D28-BC33-0DE1EBD27355}"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7C7CFFFC-C338-4FA3-BD03-8E1310855C3E}" srcId="{496ACAF1-D6E5-45C4-B4AF-C418671B0326}" destId="{20870767-4944-4511-927D-46598668859D}" srcOrd="0" destOrd="0" parTransId="{875D6D36-664D-4238-9B43-439844ECB69D}" sibTransId="{2D05EFF2-4A80-46D7-85E3-F0D78AD1CA48}"/>
    <dgm:cxn modelId="{AE7D3ADC-4696-48F7-8215-B9DEA0D53388}" type="presOf" srcId="{6AD0D6C9-AF9C-42C2-9A51-39D9353E589D}" destId="{2248C385-D6D9-49FB-8580-1668D7F0E53C}" srcOrd="0" destOrd="0" presId="urn:microsoft.com/office/officeart/2005/8/layout/process1"/>
    <dgm:cxn modelId="{27546341-51FF-4362-A636-F7B0DB839F7C}" type="presOf" srcId="{2D05EFF2-4A80-46D7-85E3-F0D78AD1CA48}" destId="{C87A1256-A6D5-4871-9EE7-B472E011B411}" srcOrd="1"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3C156D59-C456-4CF8-B833-334CEB33D0DB}" type="presOf" srcId="{DB1C4789-5301-444A-98E7-6EC35B027E35}" destId="{97A316B4-F38A-4DC1-A105-5B32D505B541}" srcOrd="0" destOrd="0" presId="urn:microsoft.com/office/officeart/2005/8/layout/process1"/>
    <dgm:cxn modelId="{CDA9A57A-A8CE-4D71-9218-3ECF8378B1F1}" type="presOf" srcId="{D6977A15-1055-4C50-8B34-E663A3E2A7FC}" destId="{5245FF3F-6C1D-4295-89E6-8A88C5B3A5A3}" srcOrd="0" destOrd="0" presId="urn:microsoft.com/office/officeart/2005/8/layout/process1"/>
    <dgm:cxn modelId="{450C5E5C-15D9-4DAC-8FEC-6C5CF147EC83}" type="presOf" srcId="{DB1C4789-5301-444A-98E7-6EC35B027E35}" destId="{606E5197-BB89-4842-8CC3-9C6A812904DF}" srcOrd="1" destOrd="0" presId="urn:microsoft.com/office/officeart/2005/8/layout/process1"/>
    <dgm:cxn modelId="{E8B6C1F0-6377-4E96-B36C-B2CCF71B422D}" type="presOf" srcId="{496ACAF1-D6E5-45C4-B4AF-C418671B0326}" destId="{A761E4AD-84CE-479F-B00E-0A26826AE833}" srcOrd="0" destOrd="0" presId="urn:microsoft.com/office/officeart/2005/8/layout/process1"/>
    <dgm:cxn modelId="{146DAB6A-3270-4E2E-B086-DA1C764B40B2}" type="presOf" srcId="{20870767-4944-4511-927D-46598668859D}" destId="{18DC044A-1F71-49EB-ADDF-DB15E4101459}" srcOrd="0" destOrd="0" presId="urn:microsoft.com/office/officeart/2005/8/layout/process1"/>
    <dgm:cxn modelId="{2085E1E2-6325-4A2D-8C78-2737EA5DAC69}" type="presParOf" srcId="{A761E4AD-84CE-479F-B00E-0A26826AE833}" destId="{18DC044A-1F71-49EB-ADDF-DB15E4101459}" srcOrd="0" destOrd="0" presId="urn:microsoft.com/office/officeart/2005/8/layout/process1"/>
    <dgm:cxn modelId="{CD5B153F-121F-4A21-A900-871415C9FC72}" type="presParOf" srcId="{A761E4AD-84CE-479F-B00E-0A26826AE833}" destId="{16E67418-690F-4D28-BC33-0DE1EBD27355}" srcOrd="1" destOrd="0" presId="urn:microsoft.com/office/officeart/2005/8/layout/process1"/>
    <dgm:cxn modelId="{D528A45C-DD30-4222-A313-9FFA6ADD5E05}" type="presParOf" srcId="{16E67418-690F-4D28-BC33-0DE1EBD27355}" destId="{C87A1256-A6D5-4871-9EE7-B472E011B411}" srcOrd="0" destOrd="0" presId="urn:microsoft.com/office/officeart/2005/8/layout/process1"/>
    <dgm:cxn modelId="{6365BADA-AEC4-401A-A237-C5C0146D72CD}" type="presParOf" srcId="{A761E4AD-84CE-479F-B00E-0A26826AE833}" destId="{5245FF3F-6C1D-4295-89E6-8A88C5B3A5A3}" srcOrd="2" destOrd="0" presId="urn:microsoft.com/office/officeart/2005/8/layout/process1"/>
    <dgm:cxn modelId="{2FAC4F03-FBB3-42F0-B987-4B08C246524A}" type="presParOf" srcId="{A761E4AD-84CE-479F-B00E-0A26826AE833}" destId="{97A316B4-F38A-4DC1-A105-5B32D505B541}" srcOrd="3" destOrd="0" presId="urn:microsoft.com/office/officeart/2005/8/layout/process1"/>
    <dgm:cxn modelId="{F1E929AE-93F8-4211-9B12-C4AADCE0B2EF}" type="presParOf" srcId="{97A316B4-F38A-4DC1-A105-5B32D505B541}" destId="{606E5197-BB89-4842-8CC3-9C6A812904DF}" srcOrd="0" destOrd="0" presId="urn:microsoft.com/office/officeart/2005/8/layout/process1"/>
    <dgm:cxn modelId="{9C8E2D1E-F309-4DD9-86FB-35928446E8C3}"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5030" y="154548"/>
          <a:ext cx="1503643" cy="9021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659038" y="419189"/>
          <a:ext cx="318772" cy="37290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110131" y="154548"/>
          <a:ext cx="1503643" cy="9021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Aangifte voor het vrije verkeer‎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764139" y="419189"/>
          <a:ext cx="318772" cy="372903"/>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215232" y="154548"/>
          <a:ext cx="1503643" cy="90218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T2L/T2LF</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A7DA783F-DE6F-4709-B2C3-C80107048EE4}" type="presOf" srcId="{DB1C4789-5301-444A-98E7-6EC35B027E35}" destId="{97A316B4-F38A-4DC1-A105-5B32D505B541}" srcOrd="0" destOrd="0" presId="urn:microsoft.com/office/officeart/2005/8/layout/process1"/>
    <dgm:cxn modelId="{D00F9133-2DE2-40C1-BD63-BB0A31303833}" type="presOf" srcId="{2D05EFF2-4A80-46D7-85E3-F0D78AD1CA48}" destId="{C87A1256-A6D5-4871-9EE7-B472E011B411}" srcOrd="1"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1686C731-8CB2-4F42-AD9D-9AE67C8AD23E}" type="presOf" srcId="{D6977A15-1055-4C50-8B34-E663A3E2A7FC}" destId="{5245FF3F-6C1D-4295-89E6-8A88C5B3A5A3}" srcOrd="0"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81EB29C6-6DF0-433C-BF47-E1EFCDCBAED1}" type="presOf" srcId="{2D05EFF2-4A80-46D7-85E3-F0D78AD1CA48}" destId="{16E67418-690F-4D28-BC33-0DE1EBD27355}" srcOrd="0" destOrd="0" presId="urn:microsoft.com/office/officeart/2005/8/layout/process1"/>
    <dgm:cxn modelId="{D70AC076-F8FB-4D8C-BAC0-60980984B35C}" type="presOf" srcId="{20870767-4944-4511-927D-46598668859D}" destId="{18DC044A-1F71-49EB-ADDF-DB15E4101459}" srcOrd="0" destOrd="0" presId="urn:microsoft.com/office/officeart/2005/8/layout/process1"/>
    <dgm:cxn modelId="{F40F9197-B5DE-4C3F-9FC5-A6D3EB8F5DA1}"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A105F172-5DB5-47CF-8277-EDD980B571DE}" type="presOf" srcId="{DB1C4789-5301-444A-98E7-6EC35B027E35}" destId="{606E5197-BB89-4842-8CC3-9C6A812904DF}" srcOrd="1" destOrd="0" presId="urn:microsoft.com/office/officeart/2005/8/layout/process1"/>
    <dgm:cxn modelId="{16AE98D4-F378-4421-83AB-A06BB63F8EC4}" type="presOf" srcId="{6AD0D6C9-AF9C-42C2-9A51-39D9353E589D}" destId="{2248C385-D6D9-49FB-8580-1668D7F0E53C}" srcOrd="0" destOrd="0" presId="urn:microsoft.com/office/officeart/2005/8/layout/process1"/>
    <dgm:cxn modelId="{984A6C8A-BFE0-4D53-8DED-C0DFC1AE3968}" type="presParOf" srcId="{A761E4AD-84CE-479F-B00E-0A26826AE833}" destId="{18DC044A-1F71-49EB-ADDF-DB15E4101459}" srcOrd="0" destOrd="0" presId="urn:microsoft.com/office/officeart/2005/8/layout/process1"/>
    <dgm:cxn modelId="{7C0F7155-5B38-4971-A907-D1626D6D8F89}" type="presParOf" srcId="{A761E4AD-84CE-479F-B00E-0A26826AE833}" destId="{16E67418-690F-4D28-BC33-0DE1EBD27355}" srcOrd="1" destOrd="0" presId="urn:microsoft.com/office/officeart/2005/8/layout/process1"/>
    <dgm:cxn modelId="{8647589A-0CE1-44CC-A029-7C017D8A3B24}" type="presParOf" srcId="{16E67418-690F-4D28-BC33-0DE1EBD27355}" destId="{C87A1256-A6D5-4871-9EE7-B472E011B411}" srcOrd="0" destOrd="0" presId="urn:microsoft.com/office/officeart/2005/8/layout/process1"/>
    <dgm:cxn modelId="{7B767B72-8AC8-44A8-B137-8B7E34532F48}" type="presParOf" srcId="{A761E4AD-84CE-479F-B00E-0A26826AE833}" destId="{5245FF3F-6C1D-4295-89E6-8A88C5B3A5A3}" srcOrd="2" destOrd="0" presId="urn:microsoft.com/office/officeart/2005/8/layout/process1"/>
    <dgm:cxn modelId="{22DDD8CA-7C18-499C-B6BF-A03AE49192AD}" type="presParOf" srcId="{A761E4AD-84CE-479F-B00E-0A26826AE833}" destId="{97A316B4-F38A-4DC1-A105-5B32D505B541}" srcOrd="3" destOrd="0" presId="urn:microsoft.com/office/officeart/2005/8/layout/process1"/>
    <dgm:cxn modelId="{5F2ACD70-F044-49DF-BA29-2F7206E3012A}" type="presParOf" srcId="{97A316B4-F38A-4DC1-A105-5B32D505B541}" destId="{606E5197-BB89-4842-8CC3-9C6A812904DF}" srcOrd="0" destOrd="0" presId="urn:microsoft.com/office/officeart/2005/8/layout/process1"/>
    <dgm:cxn modelId="{C433C220-BB1F-42FC-B26C-9D7D20925EF5}"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D6977A15-1055-4C50-8B34-E663A3E2A7FC}">
      <dgm:prSet phldrT="[Texte]" custT="1"/>
      <dgm:spPr>
        <a:xfrm>
          <a:off x="2088242" y="159227"/>
          <a:ext cx="1488045" cy="89282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3600"/>
            <a:t>‎</a:t>
          </a:r>
          <a:r>
            <a:rPr lang="nl-NL" sz="1100"/>
            <a:t>Niet-Uniegoederen die de EU binnenkomen </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725092" y="421123"/>
          <a:ext cx="315465" cy="3690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171505" y="159227"/>
          <a:ext cx="1488045" cy="89282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Douanemanifest</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40605823-1C36-41D9-AAEB-96017F94E8D2}">
      <dgm:prSet phldrT="[Texte]" custT="1"/>
      <dgm:spPr>
        <a:xfrm>
          <a:off x="4978" y="159227"/>
          <a:ext cx="1488045" cy="892827"/>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ENS</a:t>
          </a:r>
        </a:p>
      </dgm:t>
    </dgm:pt>
    <dgm:pt modelId="{EA9D5719-B3DE-4808-9330-CA30DC781281}" type="parTrans" cxnId="{CCE889AD-A632-48EE-9A75-40017BBC5A72}">
      <dgm:prSet/>
      <dgm:spPr/>
      <dgm:t>
        <a:bodyPr/>
        <a:lstStyle/>
        <a:p>
          <a:endParaRPr lang="fr-LU"/>
        </a:p>
      </dgm:t>
    </dgm:pt>
    <dgm:pt modelId="{EED96FFC-E1C2-4754-A9C4-34852BA9BFD2}" type="sibTrans" cxnId="{CCE889AD-A632-48EE-9A75-40017BBC5A72}">
      <dgm:prSet/>
      <dgm:spPr>
        <a:xfrm>
          <a:off x="1641828" y="421123"/>
          <a:ext cx="315465" cy="369035"/>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466FB491-3832-4F41-901B-F3906457C7E4}" type="pres">
      <dgm:prSet presAssocID="{40605823-1C36-41D9-AAEB-96017F94E8D2}"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4AC546EA-4B07-4AD1-B070-8B41EB4FA9F0}" type="pres">
      <dgm:prSet presAssocID="{EED96FFC-E1C2-4754-A9C4-34852BA9BFD2}" presName="sibTrans" presStyleLbl="sibTrans2D1" presStyleIdx="0" presStyleCnt="2"/>
      <dgm:spPr>
        <a:prstGeom prst="rightArrow">
          <a:avLst>
            <a:gd name="adj1" fmla="val 60000"/>
            <a:gd name="adj2" fmla="val 50000"/>
          </a:avLst>
        </a:prstGeom>
      </dgm:spPr>
      <dgm:t>
        <a:bodyPr/>
        <a:lstStyle/>
        <a:p>
          <a:endParaRPr lang="en-GB"/>
        </a:p>
      </dgm:t>
    </dgm:pt>
    <dgm:pt modelId="{1E22F263-1E93-4BB7-9C48-119F42518AFE}" type="pres">
      <dgm:prSet presAssocID="{EED96FFC-E1C2-4754-A9C4-34852BA9BFD2}"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CD224131-7299-42CC-A4DC-9E0012D540B4}" type="presOf" srcId="{D6977A15-1055-4C50-8B34-E663A3E2A7FC}" destId="{5245FF3F-6C1D-4295-89E6-8A88C5B3A5A3}"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3DF0BE02-B565-42E6-87E5-0952D3F892FF}" type="presOf" srcId="{DB1C4789-5301-444A-98E7-6EC35B027E35}" destId="{606E5197-BB89-4842-8CC3-9C6A812904DF}" srcOrd="1" destOrd="0" presId="urn:microsoft.com/office/officeart/2005/8/layout/process1"/>
    <dgm:cxn modelId="{CCE889AD-A632-48EE-9A75-40017BBC5A72}" srcId="{496ACAF1-D6E5-45C4-B4AF-C418671B0326}" destId="{40605823-1C36-41D9-AAEB-96017F94E8D2}" srcOrd="0" destOrd="0" parTransId="{EA9D5719-B3DE-4808-9330-CA30DC781281}" sibTransId="{EED96FFC-E1C2-4754-A9C4-34852BA9BFD2}"/>
    <dgm:cxn modelId="{043A2EA9-1D05-414C-993C-E3D65023BFF1}" type="presOf" srcId="{6AD0D6C9-AF9C-42C2-9A51-39D9353E589D}" destId="{2248C385-D6D9-49FB-8580-1668D7F0E53C}" srcOrd="0" destOrd="0" presId="urn:microsoft.com/office/officeart/2005/8/layout/process1"/>
    <dgm:cxn modelId="{BA7B41A1-7E0B-4772-A768-E5CF3BD1C836}" type="presOf" srcId="{496ACAF1-D6E5-45C4-B4AF-C418671B0326}" destId="{A761E4AD-84CE-479F-B00E-0A26826AE833}" srcOrd="0" destOrd="0" presId="urn:microsoft.com/office/officeart/2005/8/layout/process1"/>
    <dgm:cxn modelId="{1AD90369-C14B-4715-AACD-B0CB49B3870E}" type="presOf" srcId="{DB1C4789-5301-444A-98E7-6EC35B027E35}" destId="{97A316B4-F38A-4DC1-A105-5B32D505B541}" srcOrd="0" destOrd="0" presId="urn:microsoft.com/office/officeart/2005/8/layout/process1"/>
    <dgm:cxn modelId="{9BA3C0B8-EFDD-43FF-BBCD-A7525F7AB833}" type="presOf" srcId="{EED96FFC-E1C2-4754-A9C4-34852BA9BFD2}" destId="{1E22F263-1E93-4BB7-9C48-119F42518AFE}" srcOrd="1" destOrd="0" presId="urn:microsoft.com/office/officeart/2005/8/layout/process1"/>
    <dgm:cxn modelId="{43AA0E2E-5C44-49B7-80B9-4B8F4145B8DB}" type="presOf" srcId="{EED96FFC-E1C2-4754-A9C4-34852BA9BFD2}" destId="{4AC546EA-4B07-4AD1-B070-8B41EB4FA9F0}"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E8DE3A08-BF50-4442-98A4-DF5BB0479B4D}" type="presOf" srcId="{40605823-1C36-41D9-AAEB-96017F94E8D2}" destId="{466FB491-3832-4F41-901B-F3906457C7E4}" srcOrd="0" destOrd="0" presId="urn:microsoft.com/office/officeart/2005/8/layout/process1"/>
    <dgm:cxn modelId="{DB885CDC-0EE6-4487-825E-87A28DEFAAD4}" type="presParOf" srcId="{A761E4AD-84CE-479F-B00E-0A26826AE833}" destId="{466FB491-3832-4F41-901B-F3906457C7E4}" srcOrd="0" destOrd="0" presId="urn:microsoft.com/office/officeart/2005/8/layout/process1"/>
    <dgm:cxn modelId="{D5889C9A-9F6A-446D-9629-4C44D90CA8F1}" type="presParOf" srcId="{A761E4AD-84CE-479F-B00E-0A26826AE833}" destId="{4AC546EA-4B07-4AD1-B070-8B41EB4FA9F0}" srcOrd="1" destOrd="0" presId="urn:microsoft.com/office/officeart/2005/8/layout/process1"/>
    <dgm:cxn modelId="{4AEEFDCF-0622-4D34-8019-7F2F0941B93E}" type="presParOf" srcId="{4AC546EA-4B07-4AD1-B070-8B41EB4FA9F0}" destId="{1E22F263-1E93-4BB7-9C48-119F42518AFE}" srcOrd="0" destOrd="0" presId="urn:microsoft.com/office/officeart/2005/8/layout/process1"/>
    <dgm:cxn modelId="{F86E597A-5B44-478A-8CA7-134364473441}" type="presParOf" srcId="{A761E4AD-84CE-479F-B00E-0A26826AE833}" destId="{5245FF3F-6C1D-4295-89E6-8A88C5B3A5A3}" srcOrd="2" destOrd="0" presId="urn:microsoft.com/office/officeart/2005/8/layout/process1"/>
    <dgm:cxn modelId="{C57977B5-48D7-4DD1-A2DF-98B1F15F50D6}" type="presParOf" srcId="{A761E4AD-84CE-479F-B00E-0A26826AE833}" destId="{97A316B4-F38A-4DC1-A105-5B32D505B541}" srcOrd="3" destOrd="0" presId="urn:microsoft.com/office/officeart/2005/8/layout/process1"/>
    <dgm:cxn modelId="{ADF4987C-28AB-4895-8AFE-18F1B379AA1D}" type="presParOf" srcId="{97A316B4-F38A-4DC1-A105-5B32D505B541}" destId="{606E5197-BB89-4842-8CC3-9C6A812904DF}" srcOrd="0" destOrd="0" presId="urn:microsoft.com/office/officeart/2005/8/layout/process1"/>
    <dgm:cxn modelId="{1744E097-58EC-447B-A08B-32173C71CEA0}"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96ACAF1-D6E5-45C4-B4AF-C418671B0326}" type="doc">
      <dgm:prSet loTypeId="urn:microsoft.com/office/officeart/2005/8/layout/process1" loCatId="process" qsTypeId="urn:microsoft.com/office/officeart/2005/8/quickstyle/simple4" qsCatId="simple" csTypeId="urn:microsoft.com/office/officeart/2005/8/colors/accent1_2" csCatId="accent1" phldr="1"/>
      <dgm:spPr/>
      <dgm:t>
        <a:bodyPr/>
        <a:lstStyle/>
        <a:p>
          <a:endParaRPr lang="fr-LU"/>
        </a:p>
      </dgm:t>
    </dgm:pt>
    <dgm:pt modelId="{20870767-4944-4511-927D-46598668859D}">
      <dgm:prSet phldrT="[Texte]" custT="1"/>
      <dgm:spPr>
        <a:xfrm>
          <a:off x="4806"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ENS</a:t>
          </a:r>
        </a:p>
      </dgm:t>
    </dgm:pt>
    <dgm:pt modelId="{875D6D36-664D-4238-9B43-439844ECB69D}" type="parTrans" cxnId="{7C7CFFFC-C338-4FA3-BD03-8E1310855C3E}">
      <dgm:prSet/>
      <dgm:spPr/>
      <dgm:t>
        <a:bodyPr/>
        <a:lstStyle/>
        <a:p>
          <a:endParaRPr lang="fr-LU"/>
        </a:p>
      </dgm:t>
    </dgm:pt>
    <dgm:pt modelId="{2D05EFF2-4A80-46D7-85E3-F0D78AD1CA48}" type="sibTrans" cxnId="{7C7CFFFC-C338-4FA3-BD03-8E1310855C3E}">
      <dgm:prSet/>
      <dgm:spPr>
        <a:xfrm>
          <a:off x="1585198"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D6977A15-1055-4C50-8B34-E663A3E2A7FC}">
      <dgm:prSet phldrT="[Texte]" custT="1"/>
      <dgm:spPr>
        <a:xfrm>
          <a:off x="2016213"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Niet-Uniegoederen die de EU binnenkomen</a:t>
          </a:r>
        </a:p>
      </dgm:t>
    </dgm:pt>
    <dgm:pt modelId="{DABD3C04-9061-4586-8F8E-766BF3EBB3A5}" type="parTrans" cxnId="{A1B3E98F-374D-4801-9767-06C44D4EBFDA}">
      <dgm:prSet/>
      <dgm:spPr/>
      <dgm:t>
        <a:bodyPr/>
        <a:lstStyle/>
        <a:p>
          <a:endParaRPr lang="fr-LU"/>
        </a:p>
      </dgm:t>
    </dgm:pt>
    <dgm:pt modelId="{DB1C4789-5301-444A-98E7-6EC35B027E35}" type="sibTrans" cxnId="{A1B3E98F-374D-4801-9767-06C44D4EBFDA}">
      <dgm:prSet/>
      <dgm:spPr>
        <a:xfrm>
          <a:off x="3596605" y="430009"/>
          <a:ext cx="304584" cy="356306"/>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fr-LU">
            <a:solidFill>
              <a:sysClr val="window" lastClr="FFFFFF"/>
            </a:solidFill>
            <a:latin typeface="Calibri"/>
            <a:ea typeface="+mn-ea"/>
            <a:cs typeface="+mn-cs"/>
          </a:endParaRPr>
        </a:p>
      </dgm:t>
    </dgm:pt>
    <dgm:pt modelId="{6AD0D6C9-AF9C-42C2-9A51-39D9353E589D}">
      <dgm:prSet phldrT="[Texte]" custT="1"/>
      <dgm:spPr>
        <a:xfrm>
          <a:off x="4027620" y="177146"/>
          <a:ext cx="1436719" cy="86203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1100"/>
            <a:t>Kennisgeving van aankomst</a:t>
          </a:r>
        </a:p>
      </dgm:t>
    </dgm:pt>
    <dgm:pt modelId="{33C521DF-00F3-4E92-8905-24F5804AA48C}" type="parTrans" cxnId="{A247DF20-F72B-40E7-A801-634D8071BD67}">
      <dgm:prSet/>
      <dgm:spPr/>
      <dgm:t>
        <a:bodyPr/>
        <a:lstStyle/>
        <a:p>
          <a:endParaRPr lang="fr-LU"/>
        </a:p>
      </dgm:t>
    </dgm:pt>
    <dgm:pt modelId="{F56E3CDF-04E5-4983-8DBA-013B3F9E3089}" type="sibTrans" cxnId="{A247DF20-F72B-40E7-A801-634D8071BD67}">
      <dgm:prSet/>
      <dgm:spPr/>
      <dgm:t>
        <a:bodyPr/>
        <a:lstStyle/>
        <a:p>
          <a:endParaRPr lang="fr-LU"/>
        </a:p>
      </dgm:t>
    </dgm:pt>
    <dgm:pt modelId="{A761E4AD-84CE-479F-B00E-0A26826AE833}" type="pres">
      <dgm:prSet presAssocID="{496ACAF1-D6E5-45C4-B4AF-C418671B0326}" presName="Name0" presStyleCnt="0">
        <dgm:presLayoutVars>
          <dgm:dir/>
          <dgm:resizeHandles val="exact"/>
        </dgm:presLayoutVars>
      </dgm:prSet>
      <dgm:spPr/>
      <dgm:t>
        <a:bodyPr/>
        <a:lstStyle/>
        <a:p>
          <a:endParaRPr lang="en-GB"/>
        </a:p>
      </dgm:t>
    </dgm:pt>
    <dgm:pt modelId="{18DC044A-1F71-49EB-ADDF-DB15E4101459}" type="pres">
      <dgm:prSet presAssocID="{20870767-4944-4511-927D-46598668859D}" presName="node" presStyleLbl="node1" presStyleIdx="0" presStyleCnt="3">
        <dgm:presLayoutVars>
          <dgm:bulletEnabled val="1"/>
        </dgm:presLayoutVars>
      </dgm:prSet>
      <dgm:spPr>
        <a:prstGeom prst="roundRect">
          <a:avLst>
            <a:gd name="adj" fmla="val 10000"/>
          </a:avLst>
        </a:prstGeom>
      </dgm:spPr>
      <dgm:t>
        <a:bodyPr/>
        <a:lstStyle/>
        <a:p>
          <a:endParaRPr lang="en-GB"/>
        </a:p>
      </dgm:t>
    </dgm:pt>
    <dgm:pt modelId="{16E67418-690F-4D28-BC33-0DE1EBD27355}" type="pres">
      <dgm:prSet presAssocID="{2D05EFF2-4A80-46D7-85E3-F0D78AD1CA48}" presName="sibTrans" presStyleLbl="sibTrans2D1" presStyleIdx="0" presStyleCnt="2"/>
      <dgm:spPr>
        <a:prstGeom prst="rightArrow">
          <a:avLst>
            <a:gd name="adj1" fmla="val 60000"/>
            <a:gd name="adj2" fmla="val 50000"/>
          </a:avLst>
        </a:prstGeom>
      </dgm:spPr>
      <dgm:t>
        <a:bodyPr/>
        <a:lstStyle/>
        <a:p>
          <a:endParaRPr lang="en-GB"/>
        </a:p>
      </dgm:t>
    </dgm:pt>
    <dgm:pt modelId="{C87A1256-A6D5-4871-9EE7-B472E011B411}" type="pres">
      <dgm:prSet presAssocID="{2D05EFF2-4A80-46D7-85E3-F0D78AD1CA48}" presName="connectorText" presStyleLbl="sibTrans2D1" presStyleIdx="0" presStyleCnt="2"/>
      <dgm:spPr/>
      <dgm:t>
        <a:bodyPr/>
        <a:lstStyle/>
        <a:p>
          <a:endParaRPr lang="en-GB"/>
        </a:p>
      </dgm:t>
    </dgm:pt>
    <dgm:pt modelId="{5245FF3F-6C1D-4295-89E6-8A88C5B3A5A3}" type="pres">
      <dgm:prSet presAssocID="{D6977A15-1055-4C50-8B34-E663A3E2A7FC}" presName="node" presStyleLbl="node1" presStyleIdx="1" presStyleCnt="3">
        <dgm:presLayoutVars>
          <dgm:bulletEnabled val="1"/>
        </dgm:presLayoutVars>
      </dgm:prSet>
      <dgm:spPr>
        <a:prstGeom prst="roundRect">
          <a:avLst>
            <a:gd name="adj" fmla="val 10000"/>
          </a:avLst>
        </a:prstGeom>
      </dgm:spPr>
      <dgm:t>
        <a:bodyPr/>
        <a:lstStyle/>
        <a:p>
          <a:endParaRPr lang="en-GB"/>
        </a:p>
      </dgm:t>
    </dgm:pt>
    <dgm:pt modelId="{97A316B4-F38A-4DC1-A105-5B32D505B541}" type="pres">
      <dgm:prSet presAssocID="{DB1C4789-5301-444A-98E7-6EC35B027E35}" presName="sibTrans" presStyleLbl="sibTrans2D1" presStyleIdx="1" presStyleCnt="2"/>
      <dgm:spPr>
        <a:prstGeom prst="rightArrow">
          <a:avLst>
            <a:gd name="adj1" fmla="val 60000"/>
            <a:gd name="adj2" fmla="val 50000"/>
          </a:avLst>
        </a:prstGeom>
      </dgm:spPr>
      <dgm:t>
        <a:bodyPr/>
        <a:lstStyle/>
        <a:p>
          <a:endParaRPr lang="en-GB"/>
        </a:p>
      </dgm:t>
    </dgm:pt>
    <dgm:pt modelId="{606E5197-BB89-4842-8CC3-9C6A812904DF}" type="pres">
      <dgm:prSet presAssocID="{DB1C4789-5301-444A-98E7-6EC35B027E35}" presName="connectorText" presStyleLbl="sibTrans2D1" presStyleIdx="1" presStyleCnt="2"/>
      <dgm:spPr/>
      <dgm:t>
        <a:bodyPr/>
        <a:lstStyle/>
        <a:p>
          <a:endParaRPr lang="en-GB"/>
        </a:p>
      </dgm:t>
    </dgm:pt>
    <dgm:pt modelId="{2248C385-D6D9-49FB-8580-1668D7F0E53C}" type="pres">
      <dgm:prSet presAssocID="{6AD0D6C9-AF9C-42C2-9A51-39D9353E589D}" presName="node" presStyleLbl="node1" presStyleIdx="2" presStyleCnt="3">
        <dgm:presLayoutVars>
          <dgm:bulletEnabled val="1"/>
        </dgm:presLayoutVars>
      </dgm:prSet>
      <dgm:spPr>
        <a:prstGeom prst="roundRect">
          <a:avLst>
            <a:gd name="adj" fmla="val 10000"/>
          </a:avLst>
        </a:prstGeom>
      </dgm:spPr>
      <dgm:t>
        <a:bodyPr/>
        <a:lstStyle/>
        <a:p>
          <a:endParaRPr lang="en-GB"/>
        </a:p>
      </dgm:t>
    </dgm:pt>
  </dgm:ptLst>
  <dgm:cxnLst>
    <dgm:cxn modelId="{9D2E9DD0-302A-49F6-9368-ACD216D45AFD}" type="presOf" srcId="{2D05EFF2-4A80-46D7-85E3-F0D78AD1CA48}" destId="{16E67418-690F-4D28-BC33-0DE1EBD27355}" srcOrd="0" destOrd="0" presId="urn:microsoft.com/office/officeart/2005/8/layout/process1"/>
    <dgm:cxn modelId="{A1B3E98F-374D-4801-9767-06C44D4EBFDA}" srcId="{496ACAF1-D6E5-45C4-B4AF-C418671B0326}" destId="{D6977A15-1055-4C50-8B34-E663A3E2A7FC}" srcOrd="1" destOrd="0" parTransId="{DABD3C04-9061-4586-8F8E-766BF3EBB3A5}" sibTransId="{DB1C4789-5301-444A-98E7-6EC35B027E35}"/>
    <dgm:cxn modelId="{1E2DDF02-8DCE-46C2-BFB6-DFD63B5B9B03}" type="presOf" srcId="{DB1C4789-5301-444A-98E7-6EC35B027E35}" destId="{606E5197-BB89-4842-8CC3-9C6A812904DF}" srcOrd="1" destOrd="0" presId="urn:microsoft.com/office/officeart/2005/8/layout/process1"/>
    <dgm:cxn modelId="{7C7CFFFC-C338-4FA3-BD03-8E1310855C3E}" srcId="{496ACAF1-D6E5-45C4-B4AF-C418671B0326}" destId="{20870767-4944-4511-927D-46598668859D}" srcOrd="0" destOrd="0" parTransId="{875D6D36-664D-4238-9B43-439844ECB69D}" sibTransId="{2D05EFF2-4A80-46D7-85E3-F0D78AD1CA48}"/>
    <dgm:cxn modelId="{B9D13F24-57B7-452A-8DA0-C300C7BDD96B}" type="presOf" srcId="{6AD0D6C9-AF9C-42C2-9A51-39D9353E589D}" destId="{2248C385-D6D9-49FB-8580-1668D7F0E53C}" srcOrd="0" destOrd="0" presId="urn:microsoft.com/office/officeart/2005/8/layout/process1"/>
    <dgm:cxn modelId="{3A3C831E-69E1-46BF-B260-533030DAC067}" type="presOf" srcId="{20870767-4944-4511-927D-46598668859D}" destId="{18DC044A-1F71-49EB-ADDF-DB15E4101459}" srcOrd="0" destOrd="0" presId="urn:microsoft.com/office/officeart/2005/8/layout/process1"/>
    <dgm:cxn modelId="{A8CFF3E5-1DC3-46F9-B8D1-1CB5298D76C1}" type="presOf" srcId="{496ACAF1-D6E5-45C4-B4AF-C418671B0326}" destId="{A761E4AD-84CE-479F-B00E-0A26826AE833}" srcOrd="0" destOrd="0" presId="urn:microsoft.com/office/officeart/2005/8/layout/process1"/>
    <dgm:cxn modelId="{A247DF20-F72B-40E7-A801-634D8071BD67}" srcId="{496ACAF1-D6E5-45C4-B4AF-C418671B0326}" destId="{6AD0D6C9-AF9C-42C2-9A51-39D9353E589D}" srcOrd="2" destOrd="0" parTransId="{33C521DF-00F3-4E92-8905-24F5804AA48C}" sibTransId="{F56E3CDF-04E5-4983-8DBA-013B3F9E3089}"/>
    <dgm:cxn modelId="{0E47A524-1D9D-4F4F-BB9D-583292E713EE}" type="presOf" srcId="{DB1C4789-5301-444A-98E7-6EC35B027E35}" destId="{97A316B4-F38A-4DC1-A105-5B32D505B541}" srcOrd="0" destOrd="0" presId="urn:microsoft.com/office/officeart/2005/8/layout/process1"/>
    <dgm:cxn modelId="{54D399B5-D1A1-4127-B916-DE3D0BEDC930}" type="presOf" srcId="{2D05EFF2-4A80-46D7-85E3-F0D78AD1CA48}" destId="{C87A1256-A6D5-4871-9EE7-B472E011B411}" srcOrd="1" destOrd="0" presId="urn:microsoft.com/office/officeart/2005/8/layout/process1"/>
    <dgm:cxn modelId="{3375104C-6C38-42E8-AAD7-4242E9879E90}" type="presOf" srcId="{D6977A15-1055-4C50-8B34-E663A3E2A7FC}" destId="{5245FF3F-6C1D-4295-89E6-8A88C5B3A5A3}" srcOrd="0" destOrd="0" presId="urn:microsoft.com/office/officeart/2005/8/layout/process1"/>
    <dgm:cxn modelId="{BD01FD6E-B7E1-4B3F-9A4C-651E7DC34114}" type="presParOf" srcId="{A761E4AD-84CE-479F-B00E-0A26826AE833}" destId="{18DC044A-1F71-49EB-ADDF-DB15E4101459}" srcOrd="0" destOrd="0" presId="urn:microsoft.com/office/officeart/2005/8/layout/process1"/>
    <dgm:cxn modelId="{7A012068-5C7B-4D89-9DAD-61BCC2B09AB4}" type="presParOf" srcId="{A761E4AD-84CE-479F-B00E-0A26826AE833}" destId="{16E67418-690F-4D28-BC33-0DE1EBD27355}" srcOrd="1" destOrd="0" presId="urn:microsoft.com/office/officeart/2005/8/layout/process1"/>
    <dgm:cxn modelId="{562F9404-893A-4B77-8A11-BDFBFB6B8765}" type="presParOf" srcId="{16E67418-690F-4D28-BC33-0DE1EBD27355}" destId="{C87A1256-A6D5-4871-9EE7-B472E011B411}" srcOrd="0" destOrd="0" presId="urn:microsoft.com/office/officeart/2005/8/layout/process1"/>
    <dgm:cxn modelId="{5D0D5964-B85C-42D1-8226-42BB3A09BE03}" type="presParOf" srcId="{A761E4AD-84CE-479F-B00E-0A26826AE833}" destId="{5245FF3F-6C1D-4295-89E6-8A88C5B3A5A3}" srcOrd="2" destOrd="0" presId="urn:microsoft.com/office/officeart/2005/8/layout/process1"/>
    <dgm:cxn modelId="{1413D1DD-E202-4B28-BE1C-D44E88E0A84C}" type="presParOf" srcId="{A761E4AD-84CE-479F-B00E-0A26826AE833}" destId="{97A316B4-F38A-4DC1-A105-5B32D505B541}" srcOrd="3" destOrd="0" presId="urn:microsoft.com/office/officeart/2005/8/layout/process1"/>
    <dgm:cxn modelId="{F69DE9DA-4BB3-4242-BE7D-944000F4DA01}" type="presParOf" srcId="{97A316B4-F38A-4DC1-A105-5B32D505B541}" destId="{606E5197-BB89-4842-8CC3-9C6A812904DF}" srcOrd="0" destOrd="0" presId="urn:microsoft.com/office/officeart/2005/8/layout/process1"/>
    <dgm:cxn modelId="{E1C349BE-1A47-473B-A999-1F58F5E0C2B6}" type="presParOf" srcId="{A761E4AD-84CE-479F-B00E-0A26826AE833}" destId="{2248C385-D6D9-49FB-8580-1668D7F0E53C}" srcOrd="4" destOrd="0" presId="urn:microsoft.com/office/officeart/2005/8/layout/process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EXS/                           Kennisgeving van wederuitvoer</a:t>
          </a:r>
        </a:p>
      </dsp:txBody>
      <dsp:txXfrm>
        <a:off x="4052868" y="202394"/>
        <a:ext cx="1386223" cy="81153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147AC-FB0D-4B05-8CB5-46D6615EDEA2}">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ENS</a:t>
          </a:r>
          <a:r>
            <a:rPr lang="nl-NL" kern="1200"/>
            <a:t> </a:t>
          </a:r>
          <a:r>
            <a:rPr lang="nl-NL" sz="1100" kern="1200"/>
            <a:t>of</a:t>
          </a:r>
          <a:r>
            <a:rPr lang="nl-NL" kern="1200"/>
            <a:t> </a:t>
          </a:r>
          <a:r>
            <a:rPr lang="nl-NL" sz="1100" kern="1200"/>
            <a:t>TO-aangifte</a:t>
          </a:r>
          <a:r>
            <a:rPr lang="nl-NL" kern="1200"/>
            <a:t> </a:t>
          </a:r>
          <a:r>
            <a:rPr lang="nl-NL" sz="1100" kern="1200"/>
            <a:t>of</a:t>
          </a:r>
          <a:r>
            <a:rPr lang="nl-NL" kern="1200"/>
            <a:t> </a:t>
          </a:r>
          <a:r>
            <a:rPr lang="nl-NL" sz="1100" kern="1200"/>
            <a:t>douaneaangifte</a:t>
          </a:r>
          <a:endParaRPr lang="fr-LU" sz="1100" kern="1200">
            <a:solidFill>
              <a:sysClr val="window" lastClr="FFFFFF"/>
            </a:solidFill>
            <a:latin typeface="Calibri"/>
            <a:ea typeface="+mn-ea"/>
            <a:cs typeface="+mn-cs"/>
          </a:endParaRPr>
        </a:p>
      </dsp:txBody>
      <dsp:txXfrm>
        <a:off x="30054" y="202394"/>
        <a:ext cx="1386223" cy="811535"/>
      </dsp:txXfrm>
    </dsp:sp>
    <dsp:sp modelId="{64F0BE0C-A7F3-403B-888A-2B1872AC0FE9}">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a:ea typeface="+mn-ea"/>
            <a:cs typeface="+mn-cs"/>
          </a:endParaRPr>
        </a:p>
      </dsp:txBody>
      <dsp:txXfrm>
        <a:off x="1585198" y="501270"/>
        <a:ext cx="213209" cy="213784"/>
      </dsp:txXfrm>
    </dsp:sp>
    <dsp:sp modelId="{94B9A38E-4844-41DD-8303-BFB47C376908}">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2041461" y="202394"/>
        <a:ext cx="1386223" cy="811535"/>
      </dsp:txXfrm>
    </dsp:sp>
    <dsp:sp modelId="{C5A5B7D4-DCBC-48C4-A12F-5FCC29185967}">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Aanbrengen</a:t>
          </a:r>
          <a:r>
            <a:rPr lang="nl-NL" sz="3600" kern="1200"/>
            <a:t> </a:t>
          </a:r>
          <a:r>
            <a:rPr lang="nl-NL" sz="1100" kern="1200"/>
            <a:t>van</a:t>
          </a:r>
          <a:r>
            <a:rPr lang="nl-NL" sz="3600" kern="1200"/>
            <a:t> </a:t>
          </a:r>
          <a:r>
            <a:rPr lang="nl-NL" sz="1100" kern="1200"/>
            <a:t>goederen</a:t>
          </a:r>
        </a:p>
      </dsp:txBody>
      <dsp:txXfrm>
        <a:off x="4052868" y="202394"/>
        <a:ext cx="1386223" cy="81153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F3EE8-3D12-4145-9E48-745C42F18B9E}">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ENS</a:t>
          </a:r>
          <a:r>
            <a:rPr lang="nl-NL" kern="1200"/>
            <a:t>                             </a:t>
          </a:r>
          <a:endParaRPr lang="de-DE" sz="1100" kern="1200">
            <a:solidFill>
              <a:sysClr val="window" lastClr="FFFFFF"/>
            </a:solidFill>
            <a:latin typeface="Calibri"/>
            <a:ea typeface="+mn-ea"/>
            <a:cs typeface="+mn-cs"/>
          </a:endParaRPr>
        </a:p>
      </dsp:txBody>
      <dsp:txXfrm>
        <a:off x="30054" y="202394"/>
        <a:ext cx="1386223" cy="811535"/>
      </dsp:txXfrm>
    </dsp:sp>
    <dsp:sp modelId="{DD58BDB9-5F5A-43A3-A3AC-7EF03E87216C}">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a:ea typeface="+mn-ea"/>
            <a:cs typeface="+mn-cs"/>
          </a:endParaRPr>
        </a:p>
      </dsp:txBody>
      <dsp:txXfrm>
        <a:off x="1585198" y="501270"/>
        <a:ext cx="213209" cy="213784"/>
      </dsp:txXfrm>
    </dsp:sp>
    <dsp:sp modelId="{18DC044A-1F71-49EB-ADDF-DB15E4101459}">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2041461" y="202394"/>
        <a:ext cx="1386223" cy="811535"/>
      </dsp:txXfrm>
    </dsp:sp>
    <dsp:sp modelId="{16E67418-690F-4D28-BC33-0DE1EBD27355}">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p>
      </dsp:txBody>
      <dsp:txXfrm>
        <a:off x="4052868" y="202394"/>
        <a:ext cx="1386223" cy="81153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F3EE8-3D12-4145-9E48-745C42F18B9E}">
      <dsp:nvSpPr>
        <dsp:cNvPr id="0" name=""/>
        <dsp:cNvSpPr/>
      </dsp:nvSpPr>
      <dsp:spPr>
        <a:xfrm>
          <a:off x="4806" y="76127"/>
          <a:ext cx="1436719" cy="106407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douanevervoer (T1)</a:t>
          </a:r>
          <a:endParaRPr lang="de-DE" sz="1100" kern="1200">
            <a:solidFill>
              <a:sysClr val="window" lastClr="FFFFFF"/>
            </a:solidFill>
            <a:latin typeface="Calibri"/>
            <a:ea typeface="+mn-ea"/>
            <a:cs typeface="+mn-cs"/>
          </a:endParaRPr>
        </a:p>
      </dsp:txBody>
      <dsp:txXfrm>
        <a:off x="35972" y="107293"/>
        <a:ext cx="1374387" cy="1001738"/>
      </dsp:txXfrm>
    </dsp:sp>
    <dsp:sp modelId="{DD58BDB9-5F5A-43A3-A3AC-7EF03E87216C}">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de-DE" sz="1500" kern="1200">
            <a:solidFill>
              <a:sysClr val="window" lastClr="FFFFFF"/>
            </a:solidFill>
            <a:latin typeface="Calibri"/>
            <a:ea typeface="+mn-ea"/>
            <a:cs typeface="+mn-cs"/>
          </a:endParaRPr>
        </a:p>
      </dsp:txBody>
      <dsp:txXfrm>
        <a:off x="1585198" y="501270"/>
        <a:ext cx="213209" cy="213784"/>
      </dsp:txXfrm>
    </dsp:sp>
    <dsp:sp modelId="{AC5EED1D-984E-4465-9C9E-FC77A96A8676}">
      <dsp:nvSpPr>
        <dsp:cNvPr id="0" name=""/>
        <dsp:cNvSpPr/>
      </dsp:nvSpPr>
      <dsp:spPr>
        <a:xfrm>
          <a:off x="2016213" y="76127"/>
          <a:ext cx="1436719" cy="106407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2889250">
            <a:lnSpc>
              <a:spcPct val="90000"/>
            </a:lnSpc>
            <a:spcBef>
              <a:spcPct val="0"/>
            </a:spcBef>
            <a:spcAft>
              <a:spcPct val="35000"/>
            </a:spcAft>
          </a:pPr>
          <a:r>
            <a:rPr lang="nl-NL" kern="1200"/>
            <a:t> </a:t>
          </a:r>
          <a:r>
            <a:rPr lang="nl-NL" sz="1100" kern="1200"/>
            <a:t>Niet-Uniegoederen die de EU binnenkomen</a:t>
          </a:r>
          <a:endParaRPr lang="de-DE" sz="1100" kern="1200">
            <a:solidFill>
              <a:sysClr val="window" lastClr="FFFFFF"/>
            </a:solidFill>
            <a:latin typeface="Calibri"/>
            <a:ea typeface="+mn-ea"/>
            <a:cs typeface="+mn-cs"/>
          </a:endParaRPr>
        </a:p>
      </dsp:txBody>
      <dsp:txXfrm>
        <a:off x="2047379" y="107293"/>
        <a:ext cx="1374387" cy="1001738"/>
      </dsp:txXfrm>
    </dsp:sp>
    <dsp:sp modelId="{89C08EE4-E870-4D67-BA63-AB6DE6DDCDD0}">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76127"/>
          <a:ext cx="1436719" cy="106407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p>
      </dsp:txBody>
      <dsp:txXfrm>
        <a:off x="4058786" y="107293"/>
        <a:ext cx="1374387" cy="1001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36738"/>
          <a:ext cx="1436719" cy="9428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2421" y="164353"/>
        <a:ext cx="1381489" cy="887617"/>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36738"/>
          <a:ext cx="1436719" cy="9428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p>
      </dsp:txBody>
      <dsp:txXfrm>
        <a:off x="2043828" y="164353"/>
        <a:ext cx="1381489" cy="887617"/>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36738"/>
          <a:ext cx="1436719" cy="9428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Kennisgeving van aankomst na overbrenging van goederen in het kader van TO</a:t>
          </a:r>
        </a:p>
      </dsp:txBody>
      <dsp:txXfrm>
        <a:off x="4055235" y="164353"/>
        <a:ext cx="1381489" cy="88761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endParaRPr lang="fr-LU" sz="1100" kern="1200">
            <a:solidFill>
              <a:sysClr val="window" lastClr="FFFFFF"/>
            </a:solidFill>
            <a:latin typeface="Calibri"/>
            <a:ea typeface="+mn-ea"/>
            <a:cs typeface="+mn-cs"/>
          </a:endParaRP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Douane-entrepot</a:t>
          </a:r>
          <a:endParaRPr lang="fr-LU" sz="1100" kern="1200">
            <a:solidFill>
              <a:sysClr val="window" lastClr="FFFFFF"/>
            </a:solidFill>
            <a:latin typeface="Calibri"/>
            <a:ea typeface="+mn-ea"/>
            <a:cs typeface="+mn-cs"/>
          </a:endParaRPr>
        </a:p>
      </dsp:txBody>
      <dsp:txXfrm>
        <a:off x="4052868" y="202394"/>
        <a:ext cx="1386223" cy="811535"/>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Douane-entrepot‎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het vrije verkeer</a:t>
          </a:r>
        </a:p>
      </dsp:txBody>
      <dsp:txXfrm>
        <a:off x="4052868" y="202394"/>
        <a:ext cx="1386223" cy="811535"/>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extern douanevervoer                 (T1)‎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actieve veredeling</a:t>
          </a:r>
          <a:endParaRPr lang="fr-LU" sz="1100" kern="1200">
            <a:solidFill>
              <a:sysClr val="window" lastClr="FFFFFF"/>
            </a:solidFill>
            <a:latin typeface="Calibri"/>
            <a:ea typeface="+mn-ea"/>
            <a:cs typeface="+mn-cs"/>
          </a:endParaRPr>
        </a:p>
      </dsp:txBody>
      <dsp:txXfrm>
        <a:off x="4052868" y="202394"/>
        <a:ext cx="1386223" cy="81153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EA89BD7F-00F7-4BFC-84B8-347A549DC657}">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Vereenvoudigde invoeraangifte</a:t>
          </a:r>
        </a:p>
      </dsp:txBody>
      <dsp:txXfrm>
        <a:off x="2041461" y="202394"/>
        <a:ext cx="1386223" cy="811535"/>
      </dsp:txXfrm>
    </dsp:sp>
    <dsp:sp modelId="{73D72CA5-73A4-4AF4-BD78-F41F70EE4208}">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Aanvullende aangifte</a:t>
          </a:r>
          <a:endParaRPr lang="fr-LU" sz="1100" kern="1200">
            <a:solidFill>
              <a:sysClr val="window" lastClr="FFFFFF"/>
            </a:solidFill>
            <a:latin typeface="Calibri"/>
            <a:ea typeface="+mn-ea"/>
            <a:cs typeface="+mn-cs"/>
          </a:endParaRPr>
        </a:p>
      </dsp:txBody>
      <dsp:txXfrm>
        <a:off x="4052868" y="202394"/>
        <a:ext cx="1386223" cy="81153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EA89BD7F-00F7-4BFC-84B8-347A549DC657}">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p>
      </dsp:txBody>
      <dsp:txXfrm>
        <a:off x="2041461" y="202394"/>
        <a:ext cx="1386223" cy="811535"/>
      </dsp:txXfrm>
    </dsp:sp>
    <dsp:sp modelId="{73D72CA5-73A4-4AF4-BD78-F41F70EE4208}">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Vereenvoudigde invoeraangifte</a:t>
          </a:r>
        </a:p>
      </dsp:txBody>
      <dsp:txXfrm>
        <a:off x="4052868" y="202394"/>
        <a:ext cx="1386223" cy="81153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1585198" y="501270"/>
        <a:ext cx="213209" cy="213784"/>
      </dsp:txXfrm>
    </dsp:sp>
    <dsp:sp modelId="{EA89BD7F-00F7-4BFC-84B8-347A549DC657}">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TO-aangifte</a:t>
          </a:r>
        </a:p>
      </dsp:txBody>
      <dsp:txXfrm>
        <a:off x="2041461" y="202394"/>
        <a:ext cx="1386223" cy="811535"/>
      </dsp:txXfrm>
    </dsp:sp>
    <dsp:sp modelId="{73D72CA5-73A4-4AF4-BD78-F41F70EE4208}">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LU" sz="11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EIDR</a:t>
          </a:r>
        </a:p>
      </dsp:txBody>
      <dsp:txXfrm>
        <a:off x="4052868" y="202394"/>
        <a:ext cx="1386223" cy="8115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Uniegoederen bedoeld om de EU te verlaten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Vereenvoudigde aangifte tot uitvoer</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tot uitvoer (aanvullende aangifte)</a:t>
          </a:r>
        </a:p>
      </dsp:txBody>
      <dsp:txXfrm>
        <a:off x="4052868" y="202394"/>
        <a:ext cx="1386223" cy="81153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041" y="171626"/>
          <a:ext cx="2123989" cy="720002"/>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nl-NL" sz="1300" kern="1200"/>
            <a:t>Plaats van verzending</a:t>
          </a:r>
        </a:p>
      </dsp:txBody>
      <dsp:txXfrm>
        <a:off x="2041" y="171626"/>
        <a:ext cx="1943989" cy="720002"/>
      </dsp:txXfrm>
    </dsp:sp>
    <dsp:sp modelId="{D7690173-87BE-4709-9FCF-84164F4B2E01}">
      <dsp:nvSpPr>
        <dsp:cNvPr id="0" name=""/>
        <dsp:cNvSpPr/>
      </dsp:nvSpPr>
      <dsp:spPr>
        <a:xfrm>
          <a:off x="1625167" y="171626"/>
          <a:ext cx="2504320" cy="72000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Grens van de lidstaat van uitvoer</a:t>
          </a:r>
        </a:p>
      </dsp:txBody>
      <dsp:txXfrm>
        <a:off x="1985168" y="171626"/>
        <a:ext cx="1784318" cy="720002"/>
      </dsp:txXfrm>
    </dsp:sp>
    <dsp:sp modelId="{C2C95121-CCB4-46CF-99B7-8C6305B2FA0C}">
      <dsp:nvSpPr>
        <dsp:cNvPr id="0" name=""/>
        <dsp:cNvSpPr/>
      </dsp:nvSpPr>
      <dsp:spPr>
        <a:xfrm>
          <a:off x="3628623" y="171626"/>
          <a:ext cx="2504320" cy="720002"/>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Bestemming</a:t>
          </a:r>
        </a:p>
      </dsp:txBody>
      <dsp:txXfrm>
        <a:off x="3988624" y="171626"/>
        <a:ext cx="1784318" cy="720002"/>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1793" y="170432"/>
          <a:ext cx="1798983" cy="719593"/>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nl-NL" sz="1100" kern="1200"/>
            <a:t>Plaats van verzending</a:t>
          </a:r>
        </a:p>
      </dsp:txBody>
      <dsp:txXfrm>
        <a:off x="1793" y="170432"/>
        <a:ext cx="1619085" cy="719593"/>
      </dsp:txXfrm>
    </dsp:sp>
    <dsp:sp modelId="{D7690173-87BE-4709-9FCF-84164F4B2E01}">
      <dsp:nvSpPr>
        <dsp:cNvPr id="0" name=""/>
        <dsp:cNvSpPr/>
      </dsp:nvSpPr>
      <dsp:spPr>
        <a:xfrm>
          <a:off x="1440979" y="170432"/>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Grens van de lidstaat van uitvoer</a:t>
          </a:r>
        </a:p>
      </dsp:txBody>
      <dsp:txXfrm>
        <a:off x="1800776" y="170432"/>
        <a:ext cx="1079390" cy="719593"/>
      </dsp:txXfrm>
    </dsp:sp>
    <dsp:sp modelId="{C2C95121-CCB4-46CF-99B7-8C6305B2FA0C}">
      <dsp:nvSpPr>
        <dsp:cNvPr id="0" name=""/>
        <dsp:cNvSpPr/>
      </dsp:nvSpPr>
      <dsp:spPr>
        <a:xfrm>
          <a:off x="2880166" y="170432"/>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Overeengekomen plaats van levering</a:t>
          </a:r>
        </a:p>
      </dsp:txBody>
      <dsp:txXfrm>
        <a:off x="3239963" y="170432"/>
        <a:ext cx="1079390" cy="719593"/>
      </dsp:txXfrm>
    </dsp:sp>
    <dsp:sp modelId="{42E1FE0F-5925-4487-AA30-633C7A177804}">
      <dsp:nvSpPr>
        <dsp:cNvPr id="0" name=""/>
        <dsp:cNvSpPr/>
      </dsp:nvSpPr>
      <dsp:spPr>
        <a:xfrm>
          <a:off x="4319353" y="170432"/>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nl-NL" sz="1100" kern="1200"/>
            <a:t>Bestemming</a:t>
          </a:r>
        </a:p>
      </dsp:txBody>
      <dsp:txXfrm>
        <a:off x="4679150" y="170432"/>
        <a:ext cx="1079390" cy="719593"/>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689" y="170230"/>
          <a:ext cx="2351827" cy="719997"/>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nl-NL" sz="1300" kern="1200"/>
            <a:t>Plaats van verzending</a:t>
          </a:r>
        </a:p>
      </dsp:txBody>
      <dsp:txXfrm>
        <a:off x="2689" y="170230"/>
        <a:ext cx="2171828" cy="719997"/>
      </dsp:txXfrm>
    </dsp:sp>
    <dsp:sp modelId="{D7690173-87BE-4709-9FCF-84164F4B2E01}">
      <dsp:nvSpPr>
        <dsp:cNvPr id="0" name=""/>
        <dsp:cNvSpPr/>
      </dsp:nvSpPr>
      <dsp:spPr>
        <a:xfrm>
          <a:off x="1884151" y="170230"/>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Grens van de lidstaat van uitvoer</a:t>
          </a:r>
        </a:p>
      </dsp:txBody>
      <dsp:txXfrm>
        <a:off x="2244150" y="170230"/>
        <a:ext cx="1631830" cy="719997"/>
      </dsp:txXfrm>
    </dsp:sp>
    <dsp:sp modelId="{C2C95121-CCB4-46CF-99B7-8C6305B2FA0C}">
      <dsp:nvSpPr>
        <dsp:cNvPr id="0" name=""/>
        <dsp:cNvSpPr/>
      </dsp:nvSpPr>
      <dsp:spPr>
        <a:xfrm>
          <a:off x="3765613" y="170230"/>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Bestemming</a:t>
          </a:r>
        </a:p>
      </dsp:txBody>
      <dsp:txXfrm>
        <a:off x="4125612" y="170230"/>
        <a:ext cx="1631830" cy="719997"/>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689" y="170226"/>
          <a:ext cx="2351827" cy="719997"/>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nl-NL" sz="1300" kern="1200"/>
            <a:t>Plaats van verzending</a:t>
          </a:r>
        </a:p>
      </dsp:txBody>
      <dsp:txXfrm>
        <a:off x="2689" y="170226"/>
        <a:ext cx="2171828" cy="719997"/>
      </dsp:txXfrm>
    </dsp:sp>
    <dsp:sp modelId="{D7690173-87BE-4709-9FCF-84164F4B2E01}">
      <dsp:nvSpPr>
        <dsp:cNvPr id="0" name=""/>
        <dsp:cNvSpPr/>
      </dsp:nvSpPr>
      <dsp:spPr>
        <a:xfrm>
          <a:off x="1884151"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Grens van de lidstaat van invoer</a:t>
          </a:r>
        </a:p>
      </dsp:txBody>
      <dsp:txXfrm>
        <a:off x="2244150" y="170226"/>
        <a:ext cx="1631830" cy="719997"/>
      </dsp:txXfrm>
    </dsp:sp>
    <dsp:sp modelId="{C2C95121-CCB4-46CF-99B7-8C6305B2FA0C}">
      <dsp:nvSpPr>
        <dsp:cNvPr id="0" name=""/>
        <dsp:cNvSpPr/>
      </dsp:nvSpPr>
      <dsp:spPr>
        <a:xfrm>
          <a:off x="3765613"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Bestemming</a:t>
          </a:r>
        </a:p>
      </dsp:txBody>
      <dsp:txXfrm>
        <a:off x="4125612" y="170226"/>
        <a:ext cx="1631830" cy="719997"/>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1793" y="170428"/>
          <a:ext cx="1798983" cy="719593"/>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lvl="0" algn="ctr" defTabSz="666750">
            <a:lnSpc>
              <a:spcPct val="90000"/>
            </a:lnSpc>
            <a:spcBef>
              <a:spcPct val="0"/>
            </a:spcBef>
            <a:spcAft>
              <a:spcPct val="35000"/>
            </a:spcAft>
          </a:pPr>
          <a:r>
            <a:rPr lang="nl-NL" sz="1500" kern="1200"/>
            <a:t>Plaats van verzending</a:t>
          </a:r>
        </a:p>
      </dsp:txBody>
      <dsp:txXfrm>
        <a:off x="1793" y="170428"/>
        <a:ext cx="1619085" cy="719593"/>
      </dsp:txXfrm>
    </dsp:sp>
    <dsp:sp modelId="{D7690173-87BE-4709-9FCF-84164F4B2E01}">
      <dsp:nvSpPr>
        <dsp:cNvPr id="0" name=""/>
        <dsp:cNvSpPr/>
      </dsp:nvSpPr>
      <dsp:spPr>
        <a:xfrm>
          <a:off x="1440979" y="170428"/>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nl-NL" sz="1500" kern="1200"/>
            <a:t>Grens van de Unie</a:t>
          </a:r>
        </a:p>
      </dsp:txBody>
      <dsp:txXfrm>
        <a:off x="1800776" y="170428"/>
        <a:ext cx="1079390" cy="719593"/>
      </dsp:txXfrm>
    </dsp:sp>
    <dsp:sp modelId="{DF110680-452F-44CF-9767-037AFC958579}">
      <dsp:nvSpPr>
        <dsp:cNvPr id="0" name=""/>
        <dsp:cNvSpPr/>
      </dsp:nvSpPr>
      <dsp:spPr>
        <a:xfrm>
          <a:off x="2880166" y="170428"/>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nl-NL" sz="1500" kern="1200"/>
            <a:t>Grens van de lidstaat van invoer</a:t>
          </a:r>
        </a:p>
      </dsp:txBody>
      <dsp:txXfrm>
        <a:off x="3239963" y="170428"/>
        <a:ext cx="1079390" cy="719593"/>
      </dsp:txXfrm>
    </dsp:sp>
    <dsp:sp modelId="{C2C95121-CCB4-46CF-99B7-8C6305B2FA0C}">
      <dsp:nvSpPr>
        <dsp:cNvPr id="0" name=""/>
        <dsp:cNvSpPr/>
      </dsp:nvSpPr>
      <dsp:spPr>
        <a:xfrm>
          <a:off x="4319353" y="170428"/>
          <a:ext cx="1798983" cy="71959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lvl="0" algn="ctr" defTabSz="666750">
            <a:lnSpc>
              <a:spcPct val="90000"/>
            </a:lnSpc>
            <a:spcBef>
              <a:spcPct val="0"/>
            </a:spcBef>
            <a:spcAft>
              <a:spcPct val="35000"/>
            </a:spcAft>
          </a:pPr>
          <a:r>
            <a:rPr lang="nl-NL" sz="1500" kern="1200"/>
            <a:t>Bestemming</a:t>
          </a:r>
        </a:p>
      </dsp:txBody>
      <dsp:txXfrm>
        <a:off x="4679150" y="170428"/>
        <a:ext cx="1079390" cy="719593"/>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848" y="197386"/>
          <a:ext cx="1450031" cy="665676"/>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nl-NL" sz="1000" kern="1200"/>
            <a:t>Plaats van verzending</a:t>
          </a:r>
        </a:p>
      </dsp:txBody>
      <dsp:txXfrm>
        <a:off x="2848" y="197386"/>
        <a:ext cx="1283612" cy="665676"/>
      </dsp:txXfrm>
    </dsp:sp>
    <dsp:sp modelId="{D7690173-87BE-4709-9FCF-84164F4B2E01}">
      <dsp:nvSpPr>
        <dsp:cNvPr id="0" name=""/>
        <dsp:cNvSpPr/>
      </dsp:nvSpPr>
      <dsp:spPr>
        <a:xfrm>
          <a:off x="1154305" y="192122"/>
          <a:ext cx="1318601" cy="676205"/>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Overeengekomen plaats van levering</a:t>
          </a:r>
        </a:p>
      </dsp:txBody>
      <dsp:txXfrm>
        <a:off x="1492408" y="192122"/>
        <a:ext cx="642396" cy="676205"/>
      </dsp:txXfrm>
    </dsp:sp>
    <dsp:sp modelId="{FC5600D8-481B-4067-BC19-459499462632}">
      <dsp:nvSpPr>
        <dsp:cNvPr id="0" name=""/>
        <dsp:cNvSpPr/>
      </dsp:nvSpPr>
      <dsp:spPr>
        <a:xfrm>
          <a:off x="2185983" y="187535"/>
          <a:ext cx="1336480" cy="685378"/>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Grens van de Unie</a:t>
          </a:r>
        </a:p>
      </dsp:txBody>
      <dsp:txXfrm>
        <a:off x="2528672" y="187535"/>
        <a:ext cx="651102" cy="685378"/>
      </dsp:txXfrm>
    </dsp:sp>
    <dsp:sp modelId="{DF110680-452F-44CF-9767-037AFC958579}">
      <dsp:nvSpPr>
        <dsp:cNvPr id="0" name=""/>
        <dsp:cNvSpPr/>
      </dsp:nvSpPr>
      <dsp:spPr>
        <a:xfrm>
          <a:off x="3241725" y="184553"/>
          <a:ext cx="1348119" cy="69134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Grens van de lidstaat van invoer</a:t>
          </a:r>
        </a:p>
      </dsp:txBody>
      <dsp:txXfrm>
        <a:off x="3587397" y="184553"/>
        <a:ext cx="656776" cy="691343"/>
      </dsp:txXfrm>
    </dsp:sp>
    <dsp:sp modelId="{C2C95121-CCB4-46CF-99B7-8C6305B2FA0C}">
      <dsp:nvSpPr>
        <dsp:cNvPr id="0" name=""/>
        <dsp:cNvSpPr/>
      </dsp:nvSpPr>
      <dsp:spPr>
        <a:xfrm>
          <a:off x="4288139" y="184553"/>
          <a:ext cx="1583999" cy="691343"/>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nl-NL" sz="1000" kern="1200"/>
            <a:t>Bestemming</a:t>
          </a:r>
        </a:p>
      </dsp:txBody>
      <dsp:txXfrm>
        <a:off x="4633811" y="184553"/>
        <a:ext cx="892656" cy="691343"/>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3BC9B-5E8E-4796-ABB9-3E83163505F1}">
      <dsp:nvSpPr>
        <dsp:cNvPr id="0" name=""/>
        <dsp:cNvSpPr/>
      </dsp:nvSpPr>
      <dsp:spPr>
        <a:xfrm>
          <a:off x="2689" y="152225"/>
          <a:ext cx="2351827" cy="755999"/>
        </a:xfrm>
        <a:prstGeom prst="homePlat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342" tIns="34671" rIns="17336" bIns="34671" numCol="1" spcCol="1270" anchor="ctr" anchorCtr="0">
          <a:noAutofit/>
        </a:bodyPr>
        <a:lstStyle/>
        <a:p>
          <a:pPr lvl="0" algn="ctr" defTabSz="577850">
            <a:lnSpc>
              <a:spcPct val="90000"/>
            </a:lnSpc>
            <a:spcBef>
              <a:spcPct val="0"/>
            </a:spcBef>
            <a:spcAft>
              <a:spcPct val="35000"/>
            </a:spcAft>
          </a:pPr>
          <a:r>
            <a:rPr lang="nl-NL" sz="1300" kern="1200"/>
            <a:t>Plaats van verzending</a:t>
          </a:r>
        </a:p>
      </dsp:txBody>
      <dsp:txXfrm>
        <a:off x="2689" y="152225"/>
        <a:ext cx="2162827" cy="755999"/>
      </dsp:txXfrm>
    </dsp:sp>
    <dsp:sp modelId="{D7690173-87BE-4709-9FCF-84164F4B2E01}">
      <dsp:nvSpPr>
        <dsp:cNvPr id="0" name=""/>
        <dsp:cNvSpPr/>
      </dsp:nvSpPr>
      <dsp:spPr>
        <a:xfrm>
          <a:off x="1884151"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Grens van de lidstaat van invoer</a:t>
          </a:r>
        </a:p>
      </dsp:txBody>
      <dsp:txXfrm>
        <a:off x="2244150" y="170226"/>
        <a:ext cx="1631830" cy="719997"/>
      </dsp:txXfrm>
    </dsp:sp>
    <dsp:sp modelId="{C2C95121-CCB4-46CF-99B7-8C6305B2FA0C}">
      <dsp:nvSpPr>
        <dsp:cNvPr id="0" name=""/>
        <dsp:cNvSpPr/>
      </dsp:nvSpPr>
      <dsp:spPr>
        <a:xfrm>
          <a:off x="3765613" y="170226"/>
          <a:ext cx="2351827" cy="719997"/>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34671" rIns="17336" bIns="34671" numCol="1" spcCol="1270" anchor="ctr" anchorCtr="0">
          <a:noAutofit/>
        </a:bodyPr>
        <a:lstStyle/>
        <a:p>
          <a:pPr lvl="0" algn="ctr" defTabSz="577850">
            <a:lnSpc>
              <a:spcPct val="90000"/>
            </a:lnSpc>
            <a:spcBef>
              <a:spcPct val="0"/>
            </a:spcBef>
            <a:spcAft>
              <a:spcPct val="35000"/>
            </a:spcAft>
          </a:pPr>
          <a:r>
            <a:rPr lang="nl-NL" sz="1300" kern="1200"/>
            <a:t>Bestemming</a:t>
          </a:r>
        </a:p>
      </dsp:txBody>
      <dsp:txXfrm>
        <a:off x="4125612" y="170226"/>
        <a:ext cx="1631830" cy="7199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bijzondere bestemming‎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a:t>
          </a:r>
          <a:r>
            <a:rPr lang="nl-NL" sz="3600" kern="1200"/>
            <a:t> </a:t>
          </a:r>
          <a:r>
            <a:rPr lang="nl-NL" sz="1100" kern="1200"/>
            <a:t>tot</a:t>
          </a:r>
          <a:r>
            <a:rPr lang="nl-NL" sz="3600" kern="1200"/>
            <a:t> </a:t>
          </a:r>
          <a:r>
            <a:rPr lang="nl-NL" sz="1100" kern="1200"/>
            <a:t>uitvoer</a:t>
          </a:r>
        </a:p>
      </dsp:txBody>
      <dsp:txXfrm>
        <a:off x="4052868" y="202394"/>
        <a:ext cx="1386223" cy="8115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tijdelijke invoer‎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tot wederuitvoer</a:t>
          </a:r>
        </a:p>
      </dsp:txBody>
      <dsp:txXfrm>
        <a:off x="4052868" y="202394"/>
        <a:ext cx="1386223" cy="81153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tot tijdelijke opslag</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douanevervoer (T1)</a:t>
          </a:r>
        </a:p>
      </dsp:txBody>
      <dsp:txXfrm>
        <a:off x="4052868" y="202394"/>
        <a:ext cx="1386223" cy="81153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douane-entrepot‎ </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douanevervoer (T1)</a:t>
          </a:r>
        </a:p>
      </dsp:txBody>
      <dsp:txXfrm>
        <a:off x="4052868" y="202394"/>
        <a:ext cx="1386223" cy="81153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5030" y="154548"/>
          <a:ext cx="1503643" cy="9021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31454" y="180972"/>
        <a:ext cx="1450795" cy="849338"/>
      </dsp:txXfrm>
    </dsp:sp>
    <dsp:sp modelId="{16E67418-690F-4D28-BC33-0DE1EBD27355}">
      <dsp:nvSpPr>
        <dsp:cNvPr id="0" name=""/>
        <dsp:cNvSpPr/>
      </dsp:nvSpPr>
      <dsp:spPr>
        <a:xfrm>
          <a:off x="1659038" y="419189"/>
          <a:ext cx="318772" cy="37290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LU" sz="1600" kern="1200">
            <a:solidFill>
              <a:sysClr val="window" lastClr="FFFFFF"/>
            </a:solidFill>
            <a:latin typeface="Calibri"/>
            <a:ea typeface="+mn-ea"/>
            <a:cs typeface="+mn-cs"/>
          </a:endParaRPr>
        </a:p>
      </dsp:txBody>
      <dsp:txXfrm>
        <a:off x="1659038" y="493770"/>
        <a:ext cx="223140" cy="223741"/>
      </dsp:txXfrm>
    </dsp:sp>
    <dsp:sp modelId="{5245FF3F-6C1D-4295-89E6-8A88C5B3A5A3}">
      <dsp:nvSpPr>
        <dsp:cNvPr id="0" name=""/>
        <dsp:cNvSpPr/>
      </dsp:nvSpPr>
      <dsp:spPr>
        <a:xfrm>
          <a:off x="2110131" y="154548"/>
          <a:ext cx="1503643" cy="9021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Aangifte voor het vrije verkeer‎ </a:t>
          </a:r>
        </a:p>
      </dsp:txBody>
      <dsp:txXfrm>
        <a:off x="2136555" y="180972"/>
        <a:ext cx="1450795" cy="849338"/>
      </dsp:txXfrm>
    </dsp:sp>
    <dsp:sp modelId="{97A316B4-F38A-4DC1-A105-5B32D505B541}">
      <dsp:nvSpPr>
        <dsp:cNvPr id="0" name=""/>
        <dsp:cNvSpPr/>
      </dsp:nvSpPr>
      <dsp:spPr>
        <a:xfrm>
          <a:off x="3764139" y="419189"/>
          <a:ext cx="318772" cy="372903"/>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fr-LU" sz="1600" kern="1200">
            <a:solidFill>
              <a:sysClr val="window" lastClr="FFFFFF"/>
            </a:solidFill>
            <a:latin typeface="Calibri"/>
            <a:ea typeface="+mn-ea"/>
            <a:cs typeface="+mn-cs"/>
          </a:endParaRPr>
        </a:p>
      </dsp:txBody>
      <dsp:txXfrm>
        <a:off x="3764139" y="493770"/>
        <a:ext cx="223140" cy="223741"/>
      </dsp:txXfrm>
    </dsp:sp>
    <dsp:sp modelId="{2248C385-D6D9-49FB-8580-1668D7F0E53C}">
      <dsp:nvSpPr>
        <dsp:cNvPr id="0" name=""/>
        <dsp:cNvSpPr/>
      </dsp:nvSpPr>
      <dsp:spPr>
        <a:xfrm>
          <a:off x="4215232" y="154548"/>
          <a:ext cx="1503643" cy="9021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T2L/T2LF</a:t>
          </a:r>
        </a:p>
      </dsp:txBody>
      <dsp:txXfrm>
        <a:off x="4241656" y="180972"/>
        <a:ext cx="1450795" cy="84933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6FB491-3832-4F41-901B-F3906457C7E4}">
      <dsp:nvSpPr>
        <dsp:cNvPr id="0" name=""/>
        <dsp:cNvSpPr/>
      </dsp:nvSpPr>
      <dsp:spPr>
        <a:xfrm>
          <a:off x="4978" y="33674"/>
          <a:ext cx="1488045" cy="11439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ENS</a:t>
          </a:r>
        </a:p>
      </dsp:txBody>
      <dsp:txXfrm>
        <a:off x="38483" y="67179"/>
        <a:ext cx="1421035" cy="1076924"/>
      </dsp:txXfrm>
    </dsp:sp>
    <dsp:sp modelId="{4AC546EA-4B07-4AD1-B070-8B41EB4FA9F0}">
      <dsp:nvSpPr>
        <dsp:cNvPr id="0" name=""/>
        <dsp:cNvSpPr/>
      </dsp:nvSpPr>
      <dsp:spPr>
        <a:xfrm>
          <a:off x="1641828" y="421123"/>
          <a:ext cx="315465" cy="369035"/>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641828" y="494930"/>
        <a:ext cx="220826" cy="221421"/>
      </dsp:txXfrm>
    </dsp:sp>
    <dsp:sp modelId="{5245FF3F-6C1D-4295-89E6-8A88C5B3A5A3}">
      <dsp:nvSpPr>
        <dsp:cNvPr id="0" name=""/>
        <dsp:cNvSpPr/>
      </dsp:nvSpPr>
      <dsp:spPr>
        <a:xfrm>
          <a:off x="2088242" y="33674"/>
          <a:ext cx="1488045" cy="11439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37160" tIns="137160" rIns="137160" bIns="137160" numCol="1" spcCol="1270" anchor="ctr" anchorCtr="0">
          <a:noAutofit/>
        </a:bodyPr>
        <a:lstStyle/>
        <a:p>
          <a:pPr lvl="0" algn="ctr" defTabSz="1600200">
            <a:lnSpc>
              <a:spcPct val="90000"/>
            </a:lnSpc>
            <a:spcBef>
              <a:spcPct val="0"/>
            </a:spcBef>
            <a:spcAft>
              <a:spcPct val="35000"/>
            </a:spcAft>
          </a:pPr>
          <a:r>
            <a:rPr lang="nl-NL" sz="3600" kern="1200"/>
            <a:t>‎</a:t>
          </a:r>
          <a:r>
            <a:rPr lang="nl-NL" sz="1100" kern="1200"/>
            <a:t>Niet-Uniegoederen die de EU binnenkomen </a:t>
          </a:r>
        </a:p>
      </dsp:txBody>
      <dsp:txXfrm>
        <a:off x="2121747" y="67179"/>
        <a:ext cx="1421035" cy="1076924"/>
      </dsp:txXfrm>
    </dsp:sp>
    <dsp:sp modelId="{97A316B4-F38A-4DC1-A105-5B32D505B541}">
      <dsp:nvSpPr>
        <dsp:cNvPr id="0" name=""/>
        <dsp:cNvSpPr/>
      </dsp:nvSpPr>
      <dsp:spPr>
        <a:xfrm>
          <a:off x="3725092" y="421123"/>
          <a:ext cx="315465" cy="369035"/>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725092" y="494930"/>
        <a:ext cx="220826" cy="221421"/>
      </dsp:txXfrm>
    </dsp:sp>
    <dsp:sp modelId="{2248C385-D6D9-49FB-8580-1668D7F0E53C}">
      <dsp:nvSpPr>
        <dsp:cNvPr id="0" name=""/>
        <dsp:cNvSpPr/>
      </dsp:nvSpPr>
      <dsp:spPr>
        <a:xfrm>
          <a:off x="4171505" y="33674"/>
          <a:ext cx="1488045" cy="114393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Douanemanifest</a:t>
          </a:r>
        </a:p>
      </dsp:txBody>
      <dsp:txXfrm>
        <a:off x="4205010" y="67179"/>
        <a:ext cx="1421035" cy="107692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C044A-1F71-49EB-ADDF-DB15E4101459}">
      <dsp:nvSpPr>
        <dsp:cNvPr id="0" name=""/>
        <dsp:cNvSpPr/>
      </dsp:nvSpPr>
      <dsp:spPr>
        <a:xfrm>
          <a:off x="4806"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ENS</a:t>
          </a:r>
        </a:p>
      </dsp:txBody>
      <dsp:txXfrm>
        <a:off x="30054" y="202394"/>
        <a:ext cx="1386223" cy="811535"/>
      </dsp:txXfrm>
    </dsp:sp>
    <dsp:sp modelId="{16E67418-690F-4D28-BC33-0DE1EBD27355}">
      <dsp:nvSpPr>
        <dsp:cNvPr id="0" name=""/>
        <dsp:cNvSpPr/>
      </dsp:nvSpPr>
      <dsp:spPr>
        <a:xfrm>
          <a:off x="1585198"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1585198" y="501270"/>
        <a:ext cx="213209" cy="213784"/>
      </dsp:txXfrm>
    </dsp:sp>
    <dsp:sp modelId="{5245FF3F-6C1D-4295-89E6-8A88C5B3A5A3}">
      <dsp:nvSpPr>
        <dsp:cNvPr id="0" name=""/>
        <dsp:cNvSpPr/>
      </dsp:nvSpPr>
      <dsp:spPr>
        <a:xfrm>
          <a:off x="2016213"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Niet-Uniegoederen die de EU binnenkomen</a:t>
          </a:r>
        </a:p>
      </dsp:txBody>
      <dsp:txXfrm>
        <a:off x="2041461" y="202394"/>
        <a:ext cx="1386223" cy="811535"/>
      </dsp:txXfrm>
    </dsp:sp>
    <dsp:sp modelId="{97A316B4-F38A-4DC1-A105-5B32D505B541}">
      <dsp:nvSpPr>
        <dsp:cNvPr id="0" name=""/>
        <dsp:cNvSpPr/>
      </dsp:nvSpPr>
      <dsp:spPr>
        <a:xfrm>
          <a:off x="3596605" y="430009"/>
          <a:ext cx="304584" cy="356306"/>
        </a:xfrm>
        <a:prstGeom prst="rightArrow">
          <a:avLst>
            <a:gd name="adj1" fmla="val 60000"/>
            <a:gd name="adj2" fmla="val 50000"/>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fr-LU" sz="1500" kern="1200">
            <a:solidFill>
              <a:sysClr val="window" lastClr="FFFFFF"/>
            </a:solidFill>
            <a:latin typeface="Calibri"/>
            <a:ea typeface="+mn-ea"/>
            <a:cs typeface="+mn-cs"/>
          </a:endParaRPr>
        </a:p>
      </dsp:txBody>
      <dsp:txXfrm>
        <a:off x="3596605" y="501270"/>
        <a:ext cx="213209" cy="213784"/>
      </dsp:txXfrm>
    </dsp:sp>
    <dsp:sp modelId="{2248C385-D6D9-49FB-8580-1668D7F0E53C}">
      <dsp:nvSpPr>
        <dsp:cNvPr id="0" name=""/>
        <dsp:cNvSpPr/>
      </dsp:nvSpPr>
      <dsp:spPr>
        <a:xfrm>
          <a:off x="4027620" y="177146"/>
          <a:ext cx="1436719" cy="86203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kern="1200"/>
            <a:t>Kennisgeving van aankomst</a:t>
          </a:r>
        </a:p>
      </dsp:txBody>
      <dsp:txXfrm>
        <a:off x="4052868" y="202394"/>
        <a:ext cx="1386223" cy="81153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0.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3.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5.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6.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8588-E2A1-4399-93DA-CB8A70E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33618</Words>
  <Characters>184904</Characters>
  <Application>Microsoft Office Word</Application>
  <DocSecurity>0</DocSecurity>
  <Lines>1540</Lines>
  <Paragraphs>436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218086</CharactersWithSpaces>
  <SharedDoc>false</SharedDoc>
  <HLinks>
    <vt:vector size="3276" baseType="variant">
      <vt:variant>
        <vt:i4>1638442</vt:i4>
      </vt:variant>
      <vt:variant>
        <vt:i4>1638</vt:i4>
      </vt:variant>
      <vt:variant>
        <vt:i4>0</vt:i4>
      </vt:variant>
      <vt:variant>
        <vt:i4>5</vt:i4>
      </vt:variant>
      <vt:variant>
        <vt:lpwstr>http://taric.tullverket.se/taric/bin/tagNrDetaljer.cgi?show_atgard=651&amp;sid=02917653&amp;lang=EN&amp;n=1701991020&amp;g=BR&amp;d=20060719&amp;i=I&amp;a=&amp;valuta=Euro</vt:lpwstr>
      </vt:variant>
      <vt:variant>
        <vt:lpwstr/>
      </vt:variant>
      <vt:variant>
        <vt:i4>1638442</vt:i4>
      </vt:variant>
      <vt:variant>
        <vt:i4>1635</vt:i4>
      </vt:variant>
      <vt:variant>
        <vt:i4>0</vt:i4>
      </vt:variant>
      <vt:variant>
        <vt:i4>5</vt:i4>
      </vt:variant>
      <vt:variant>
        <vt:lpwstr>http://taric.tullverket.se/taric/bin/tagNrDetaljer.cgi?show_atgard=651&amp;sid=02917653&amp;lang=EN&amp;n=1701991020&amp;g=BR&amp;d=20060719&amp;i=I&amp;a=&amp;valuta=Euro</vt:lpwstr>
      </vt:variant>
      <vt:variant>
        <vt:lpwstr/>
      </vt:variant>
      <vt:variant>
        <vt:i4>1179682</vt:i4>
      </vt:variant>
      <vt:variant>
        <vt:i4>1632</vt:i4>
      </vt:variant>
      <vt:variant>
        <vt:i4>0</vt:i4>
      </vt:variant>
      <vt:variant>
        <vt:i4>5</vt:i4>
      </vt:variant>
      <vt:variant>
        <vt:lpwstr>http://taric.tullverket.se/taric/bin/tagNrDetaljer.cgi?show_atgard=489&amp;sid=02917646&amp;lang=EN&amp;n=1701991020&amp;g=BR&amp;d=20060719&amp;i=I&amp;a=&amp;valuta=Euro</vt:lpwstr>
      </vt:variant>
      <vt:variant>
        <vt:lpwstr/>
      </vt:variant>
      <vt:variant>
        <vt:i4>3735580</vt:i4>
      </vt:variant>
      <vt:variant>
        <vt:i4>1608</vt:i4>
      </vt:variant>
      <vt:variant>
        <vt:i4>0</vt:i4>
      </vt:variant>
      <vt:variant>
        <vt:i4>5</vt:i4>
      </vt:variant>
      <vt:variant>
        <vt:lpwstr>http://ec.europa.eu/taxation_customs/dds/en/tarhome.htm</vt:lpwstr>
      </vt:variant>
      <vt:variant>
        <vt:lpwstr/>
      </vt:variant>
      <vt:variant>
        <vt:i4>2490368</vt:i4>
      </vt:variant>
      <vt:variant>
        <vt:i4>1605</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1602</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1599</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1596</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1593</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1590</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1587</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1584</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1581</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1578</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1575</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1572</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1569</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1566</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1563</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1560</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1557</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1553</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2490368</vt:i4>
      </vt:variant>
      <vt:variant>
        <vt:i4>1551</vt:i4>
      </vt:variant>
      <vt:variant>
        <vt:i4>0</vt:i4>
      </vt:variant>
      <vt:variant>
        <vt:i4>5</vt:i4>
      </vt:variant>
      <vt:variant>
        <vt:lpwstr>http://ec.europa.eu/taxation_customs/dds/cgi-bin/tarduty?Taric=1517101000&amp;SimDate=20061124&amp;Action=1&amp;ProdLine=80&amp;Country=TR/0052&amp;Type=0&amp;Action=1&amp;YesNo=1&amp;Indent=-1&amp;Flag=1&amp;Test=tarduty&amp;Periodic=0&amp;Download=0&amp;Lang=EN&amp;Description=yes</vt:lpwstr>
      </vt:variant>
      <vt:variant>
        <vt:lpwstr/>
      </vt:variant>
      <vt:variant>
        <vt:i4>3211272</vt:i4>
      </vt:variant>
      <vt:variant>
        <vt:i4>1548</vt:i4>
      </vt:variant>
      <vt:variant>
        <vt:i4>0</vt:i4>
      </vt:variant>
      <vt:variant>
        <vt:i4>5</vt:i4>
      </vt:variant>
      <vt:variant>
        <vt:lpwstr/>
      </vt:variant>
      <vt:variant>
        <vt:lpwstr>OLE_LINK2</vt:lpwstr>
      </vt:variant>
      <vt:variant>
        <vt:i4>3211272</vt:i4>
      </vt:variant>
      <vt:variant>
        <vt:i4>1545</vt:i4>
      </vt:variant>
      <vt:variant>
        <vt:i4>0</vt:i4>
      </vt:variant>
      <vt:variant>
        <vt:i4>5</vt:i4>
      </vt:variant>
      <vt:variant>
        <vt:lpwstr/>
      </vt:variant>
      <vt:variant>
        <vt:lpwstr>OLE_LINK2</vt:lpwstr>
      </vt:variant>
      <vt:variant>
        <vt:i4>1179744</vt:i4>
      </vt:variant>
      <vt:variant>
        <vt:i4>1542</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1539</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1536</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1533</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1530</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1527</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1524</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1521</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1518</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1515</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1512</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1509</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1506</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1503</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1500</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1497</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1494</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1491</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1487</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1179744</vt:i4>
      </vt:variant>
      <vt:variant>
        <vt:i4>1485</vt:i4>
      </vt:variant>
      <vt:variant>
        <vt:i4>0</vt:i4>
      </vt:variant>
      <vt:variant>
        <vt:i4>5</vt:i4>
      </vt:variant>
      <vt:variant>
        <vt:lpwstr>http://ec.europa.eu/taxation_customs/dds/cgi-bin/tarduty?ProdLine=80&amp;Type=0&amp;Action=1&amp;Lang=EN&amp;SimDate=20070615&amp;YesNo=1&amp;Indent=-1&amp;Flag=1&amp;Test=tarduty&amp;Periodic=0&amp;Download=0&amp;Taric=2007991000&amp;Country=IS/0024&amp;Day=15&amp;Month=06&amp;Year=2007</vt:lpwstr>
      </vt:variant>
      <vt:variant>
        <vt:lpwstr/>
      </vt:variant>
      <vt:variant>
        <vt:i4>3997727</vt:i4>
      </vt:variant>
      <vt:variant>
        <vt:i4>1482</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1479</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1476</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1473</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1470</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1467</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1464</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1461</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1458</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1455</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1452</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1449</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1446</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1443</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1440</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1437</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1434</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1431</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1427</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3997727</vt:i4>
      </vt:variant>
      <vt:variant>
        <vt:i4>1425</vt:i4>
      </vt:variant>
      <vt:variant>
        <vt:i4>0</vt:i4>
      </vt:variant>
      <vt:variant>
        <vt:i4>5</vt:i4>
      </vt:variant>
      <vt:variant>
        <vt:lpwstr>http://ec.europa.eu/taxation_customs/dds/cgi-bin/tarduty?Taric=1701119000&amp;SimDate=20060307&amp;Action=1&amp;ProdLine=80&amp;Country=BB/0469&amp;Type=0&amp;Action=1&amp;YesNo=1&amp;Indent=-1&amp;Flag=1&amp;Test=tarduty&amp;Periodic=0&amp;Download=0&amp;Lang=EN&amp;Description=yes</vt:lpwstr>
      </vt:variant>
      <vt:variant>
        <vt:lpwstr/>
      </vt:variant>
      <vt:variant>
        <vt:i4>7929927</vt:i4>
      </vt:variant>
      <vt:variant>
        <vt:i4>1422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1410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1407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1404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1401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1398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1395</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1392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1380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1377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1374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1371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1368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1365</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1362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1350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1347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1344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1341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1338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1335</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1332</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1326</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1320</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1317</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1314</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1311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1308</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1303</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1301</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7929927</vt:i4>
      </vt:variant>
      <vt:variant>
        <vt:i4>1299</vt:i4>
      </vt:variant>
      <vt:variant>
        <vt:i4>0</vt:i4>
      </vt:variant>
      <vt:variant>
        <vt:i4>5</vt:i4>
      </vt:variant>
      <vt:variant>
        <vt:lpwstr>http://ec.europa.eu/taxation_customs/dds/cgi-bin/tarduty?ProdLine=80&amp;Type=0&amp;Action=1&amp;Lang=EN&amp;SimDate=20070101&amp;YesNo=1&amp;Indent=-1&amp;Flag=1&amp;Test=tarduty&amp;Periodic=0&amp;Download=0&amp;Taric=0406900100&amp;Country=GA%2F0314&amp;Day=01&amp;Month=01&amp;Year=2007</vt:lpwstr>
      </vt:variant>
      <vt:variant>
        <vt:lpwstr/>
      </vt:variant>
      <vt:variant>
        <vt:i4>3997715</vt:i4>
      </vt:variant>
      <vt:variant>
        <vt:i4>1296</vt:i4>
      </vt:variant>
      <vt:variant>
        <vt:i4>0</vt:i4>
      </vt:variant>
      <vt:variant>
        <vt:i4>5</vt:i4>
      </vt:variant>
      <vt:variant>
        <vt:lpwstr>http://ec.europa.eu/taxation_customs/dds/cgi-bin/tarduty?Taric=0302120011&amp;SimDate=20060307&amp;Action=1&amp;ProdLine=80&amp;Country=NO/0028&amp;Type=0&amp;Action=1&amp;YesNo=1&amp;Indent=-1&amp;Flag=1&amp;Test=tarduty&amp;Periodic=0&amp;Download=0&amp;Lang=EN&amp;Description=yes</vt:lpwstr>
      </vt:variant>
      <vt:variant>
        <vt:lpwstr/>
      </vt:variant>
      <vt:variant>
        <vt:i4>7929942</vt:i4>
      </vt:variant>
      <vt:variant>
        <vt:i4>1293</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1290</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1287</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1284</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7929942</vt:i4>
      </vt:variant>
      <vt:variant>
        <vt:i4>1281</vt:i4>
      </vt:variant>
      <vt:variant>
        <vt:i4>0</vt:i4>
      </vt:variant>
      <vt:variant>
        <vt:i4>5</vt:i4>
      </vt:variant>
      <vt:variant>
        <vt:lpwstr>http://ec.europa.eu/taxation_customs/dds/cgi-bin/tarduty?ProdLine=80&amp;Type=0&amp;Action=1&amp;Lang=EN&amp;SimDate=20020302&amp;YesNo=1&amp;Indent=-1&amp;Flag=1&amp;Test=tarduty&amp;Periodic=0&amp;Download=0&amp;Taric=0302501020&amp;Country=CY%2F0600&amp;Day=02&amp;Month=03&amp;Year=2002</vt:lpwstr>
      </vt:variant>
      <vt:variant>
        <vt:lpwstr/>
      </vt:variant>
      <vt:variant>
        <vt:i4>6553676</vt:i4>
      </vt:variant>
      <vt:variant>
        <vt:i4>1278</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1275</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1272</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1269</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1266</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1263</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1260</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1257</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1254</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1251</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1248</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1245</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1242</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1239</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1236</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1233</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1230</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1227</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1224</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1221</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1218</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1214</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6553676</vt:i4>
      </vt:variant>
      <vt:variant>
        <vt:i4>1212</vt:i4>
      </vt:variant>
      <vt:variant>
        <vt:i4>0</vt:i4>
      </vt:variant>
      <vt:variant>
        <vt:i4>5</vt:i4>
      </vt:variant>
      <vt:variant>
        <vt:lpwstr>http://ec.europa.eu/taxation_customs/dds/cgi-bin/tarduty?ProdLine=80&amp;Type=0&amp;Action=1&amp;Lang=EN&amp;SimDate=20060307&amp;YesNo=1&amp;Indent=-1&amp;Flag=1&amp;Test=tarduty&amp;Periodic=0&amp;Download=0&amp;Taric=1604160000&amp;Country=XC%2F0021&amp;Day=07&amp;Month=03&amp;Year=2006</vt:lpwstr>
      </vt:variant>
      <vt:variant>
        <vt:lpwstr/>
      </vt:variant>
      <vt:variant>
        <vt:i4>3932178</vt:i4>
      </vt:variant>
      <vt:variant>
        <vt:i4>1209</vt:i4>
      </vt:variant>
      <vt:variant>
        <vt:i4>0</vt:i4>
      </vt:variant>
      <vt:variant>
        <vt:i4>5</vt:i4>
      </vt:variant>
      <vt:variant>
        <vt:lpwstr>http://ec.europa.eu/taxation_customs/dds/cgi-bin/tarduty?Taric=1007001000&amp;SimDate=20060307&amp;Action=1&amp;ProdLine=80&amp;Country=AO/0330&amp;Type=0&amp;Action=1&amp;YesNo=1&amp;Indent=-1&amp;Flag=1&amp;Test=tarduty&amp;Periodic=0&amp;Download=0&amp;Lang=EN&amp;Description=yes</vt:lpwstr>
      </vt:variant>
      <vt:variant>
        <vt:lpwstr/>
      </vt:variant>
      <vt:variant>
        <vt:i4>3932178</vt:i4>
      </vt:variant>
      <vt:variant>
        <vt:i4>1206</vt:i4>
      </vt:variant>
      <vt:variant>
        <vt:i4>0</vt:i4>
      </vt:variant>
      <vt:variant>
        <vt:i4>5</vt:i4>
      </vt:variant>
      <vt:variant>
        <vt:lpwstr>http://ec.europa.eu/taxation_customs/dds/cgi-bin/tarduty?Taric=1007001000&amp;SimDate=20060307&amp;Action=1&amp;ProdLine=80&amp;Country=AO/0330&amp;Type=0&amp;Action=1&amp;YesNo=1&amp;Indent=-1&amp;Flag=1&amp;Test=tarduty&amp;Periodic=0&amp;Download=0&amp;Lang=EN&amp;Description=yes</vt:lpwstr>
      </vt:variant>
      <vt:variant>
        <vt:lpwstr/>
      </vt:variant>
      <vt:variant>
        <vt:i4>2752525</vt:i4>
      </vt:variant>
      <vt:variant>
        <vt:i4>1203</vt:i4>
      </vt:variant>
      <vt:variant>
        <vt:i4>0</vt:i4>
      </vt:variant>
      <vt:variant>
        <vt:i4>5</vt:i4>
      </vt:variant>
      <vt:variant>
        <vt:lpwstr>http://ec.europa.eu/taxation_customs/dds/cgi-bin/tarduty?Taric=0702000099&amp;SimDate=20060303&amp;Action=1&amp;ProdLine=80&amp;Country=TR/0052&amp;Type=0&amp;Action=1&amp;YesNo=1&amp;Indent=-1&amp;Flag=1&amp;Test=tarduty&amp;Periodic=0&amp;Download=0&amp;Lang=EN&amp;Description=yes</vt:lpwstr>
      </vt:variant>
      <vt:variant>
        <vt:lpwstr/>
      </vt:variant>
      <vt:variant>
        <vt:i4>3932178</vt:i4>
      </vt:variant>
      <vt:variant>
        <vt:i4>1200</vt:i4>
      </vt:variant>
      <vt:variant>
        <vt:i4>0</vt:i4>
      </vt:variant>
      <vt:variant>
        <vt:i4>5</vt:i4>
      </vt:variant>
      <vt:variant>
        <vt:lpwstr>http://ec.europa.eu/taxation_customs/dds/cgi-bin/tarduty?Taric=1007001000&amp;SimDate=20060307&amp;Action=1&amp;ProdLine=80&amp;Country=AO/0330&amp;Type=0&amp;Action=1&amp;YesNo=1&amp;Indent=-1&amp;Flag=1&amp;Test=tarduty&amp;Periodic=0&amp;Download=0&amp;Lang=EN&amp;Description=yes</vt:lpwstr>
      </vt:variant>
      <vt:variant>
        <vt:lpwstr/>
      </vt:variant>
      <vt:variant>
        <vt:i4>7143494</vt:i4>
      </vt:variant>
      <vt:variant>
        <vt:i4>1196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1193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1190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1187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1184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1181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1178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1175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1172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1160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1157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1154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1151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1148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1145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1142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1130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1127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1124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1121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1118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1115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1112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1100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1097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1094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1091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1088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1085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1082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7143494</vt:i4>
      </vt:variant>
      <vt:variant>
        <vt:i4>1070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UG%2F0350&amp;Day=03&amp;Month=03&amp;Year=2006</vt:lpwstr>
      </vt:variant>
      <vt:variant>
        <vt:lpwstr/>
      </vt:variant>
      <vt:variant>
        <vt:i4>327781</vt:i4>
      </vt:variant>
      <vt:variant>
        <vt:i4>1068</vt:i4>
      </vt:variant>
      <vt:variant>
        <vt:i4>0</vt:i4>
      </vt:variant>
      <vt:variant>
        <vt:i4>5</vt:i4>
      </vt:variant>
      <vt:variant>
        <vt:lpwstr>http://ec.europa.eu/taxation_customs/dds/cgi-bin/tarduty?ProdLine=80&amp;Type=0&amp;Action=1&amp;Lang=EN&amp;SimDate=20070615&amp;YesNo=1&amp;Indent=-1&amp;Flag=1&amp;Test=tarduty&amp;Periodic=0&amp;Download=0&amp;Taric=1507109000&amp;Country=TR/0052&amp;Day=15&amp;Month=06&amp;Year=2007</vt:lpwstr>
      </vt:variant>
      <vt:variant>
        <vt:lpwstr/>
      </vt:variant>
      <vt:variant>
        <vt:i4>7995471</vt:i4>
      </vt:variant>
      <vt:variant>
        <vt:i4>1065</vt:i4>
      </vt:variant>
      <vt:variant>
        <vt:i4>0</vt:i4>
      </vt:variant>
      <vt:variant>
        <vt:i4>5</vt:i4>
      </vt:variant>
      <vt:variant>
        <vt:lpwstr>http://ec.europa.eu/taxation_customs/dds/cgi-bin/tarduty?ProdLine=80&amp;Type=0&amp;Action=1&amp;Lang=EN&amp;SimDate=20070101&amp;YesNo=1&amp;Indent=-1&amp;Flag=1&amp;Test=tarduty&amp;Periodic=0&amp;Download=0&amp;Taric=1701111000&amp;Country=AF%2F0660&amp;Day=01&amp;Month=01&amp;Year=2007</vt:lpwstr>
      </vt:variant>
      <vt:variant>
        <vt:lpwstr/>
      </vt:variant>
      <vt:variant>
        <vt:i4>7012420</vt:i4>
      </vt:variant>
      <vt:variant>
        <vt:i4>1062</vt:i4>
      </vt:variant>
      <vt:variant>
        <vt:i4>0</vt:i4>
      </vt:variant>
      <vt:variant>
        <vt:i4>5</vt:i4>
      </vt:variant>
      <vt:variant>
        <vt:lpwstr>http://ec.europa.eu/taxation_customs/dds/cgi-bin/tarduty?ProdLine=80&amp;Type=0&amp;Action=1&amp;Lang=EN&amp;SimDate=20070303&amp;YesNo=1&amp;Indent=-1&amp;Flag=1&amp;Test=tarduty&amp;Periodic=0&amp;Download=0&amp;Taric=3501105090&amp;Country=UA%2F0072&amp;Day=03&amp;Month=03&amp;Year=2007</vt:lpwstr>
      </vt:variant>
      <vt:variant>
        <vt:lpwstr/>
      </vt:variant>
      <vt:variant>
        <vt:i4>7667796</vt:i4>
      </vt:variant>
      <vt:variant>
        <vt:i4>1059</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1056</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1053</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1050</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1047</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1044</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1041</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1038</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1035</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1032</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1029</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1026</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1023</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1020</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1017</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1014</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1011</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1008</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1005</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1002</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999</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996</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992</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7667796</vt:i4>
      </vt:variant>
      <vt:variant>
        <vt:i4>990</vt:i4>
      </vt:variant>
      <vt:variant>
        <vt:i4>0</vt:i4>
      </vt:variant>
      <vt:variant>
        <vt:i4>5</vt:i4>
      </vt:variant>
      <vt:variant>
        <vt:lpwstr>http://ec.europa.eu/taxation_customs/dds/cgi-bin/tarduty?ProdLine=80&amp;Type=0&amp;Action=1&amp;Lang=EN&amp;SimDate=20060303&amp;YesNo=1&amp;Indent=-1&amp;Flag=1&amp;Test=tarduty&amp;Periodic=0&amp;Download=0&amp;Taric=2008307510&amp;Country=BY%2F0073&amp;Day=03&amp;Month=03&amp;Year=2006</vt:lpwstr>
      </vt:variant>
      <vt:variant>
        <vt:lpwstr/>
      </vt:variant>
      <vt:variant>
        <vt:i4>7405670</vt:i4>
      </vt:variant>
      <vt:variant>
        <vt:i4>987</vt:i4>
      </vt:variant>
      <vt:variant>
        <vt:i4>0</vt:i4>
      </vt:variant>
      <vt:variant>
        <vt:i4>5</vt:i4>
      </vt:variant>
      <vt:variant>
        <vt:lpwstr>http://10.1.5.52/taric/bin/tagNrDetaljerFrame.cgi?n=1006400010&amp;valuta=LVL&amp;g=ao&amp;geo_area_id=&amp;i=I&amp;d=2006-03-07&amp;a=&amp;lang=LV&amp;s=Meklet</vt:lpwstr>
      </vt:variant>
      <vt:variant>
        <vt:lpwstr/>
      </vt:variant>
      <vt:variant>
        <vt:i4>7995471</vt:i4>
      </vt:variant>
      <vt:variant>
        <vt:i4>984</vt:i4>
      </vt:variant>
      <vt:variant>
        <vt:i4>0</vt:i4>
      </vt:variant>
      <vt:variant>
        <vt:i4>5</vt:i4>
      </vt:variant>
      <vt:variant>
        <vt:lpwstr>http://ec.europa.eu/taxation_customs/dds/cgi-bin/tarduty?ProdLine=80&amp;Type=0&amp;Action=1&amp;Lang=EN&amp;SimDate=20070101&amp;YesNo=1&amp;Indent=-1&amp;Flag=1&amp;Test=tarduty&amp;Periodic=0&amp;Download=0&amp;Taric=1701111000&amp;Country=AF%2F0660&amp;Day=01&amp;Month=01&amp;Year=2007</vt:lpwstr>
      </vt:variant>
      <vt:variant>
        <vt:lpwstr/>
      </vt:variant>
      <vt:variant>
        <vt:i4>7995471</vt:i4>
      </vt:variant>
      <vt:variant>
        <vt:i4>981</vt:i4>
      </vt:variant>
      <vt:variant>
        <vt:i4>0</vt:i4>
      </vt:variant>
      <vt:variant>
        <vt:i4>5</vt:i4>
      </vt:variant>
      <vt:variant>
        <vt:lpwstr>http://ec.europa.eu/taxation_customs/dds/cgi-bin/tarduty?ProdLine=80&amp;Type=0&amp;Action=1&amp;Lang=EN&amp;SimDate=20070101&amp;YesNo=1&amp;Indent=-1&amp;Flag=1&amp;Test=tarduty&amp;Periodic=0&amp;Download=0&amp;Taric=1701111000&amp;Country=AF%2F0660&amp;Day=01&amp;Month=01&amp;Year=2007</vt:lpwstr>
      </vt:variant>
      <vt:variant>
        <vt:lpwstr/>
      </vt:variant>
      <vt:variant>
        <vt:i4>7798861</vt:i4>
      </vt:variant>
      <vt:variant>
        <vt:i4>978</vt:i4>
      </vt:variant>
      <vt:variant>
        <vt:i4>0</vt:i4>
      </vt:variant>
      <vt:variant>
        <vt:i4>5</vt:i4>
      </vt:variant>
      <vt:variant>
        <vt:lpwstr>http://ec.europa.eu/taxation_customs/dds/cgi-bin/tarduty?ProdLine=80&amp;Type=0&amp;Action=1&amp;Lang=EN&amp;SimDate=20060307&amp;YesNo=1&amp;Indent=-1&amp;Flag=1&amp;Test=tarduty&amp;Periodic=0&amp;Download=0&amp;Taric=1006109600&amp;Country=LA%2F0684&amp;Day=07&amp;Month=03&amp;Year=2006</vt:lpwstr>
      </vt:variant>
      <vt:variant>
        <vt:lpwstr/>
      </vt:variant>
      <vt:variant>
        <vt:i4>8323144</vt:i4>
      </vt:variant>
      <vt:variant>
        <vt:i4>975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972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960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957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954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951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948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945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942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930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927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924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921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918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915</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912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909</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906</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903</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900</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897</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894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891</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888</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884</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8323144</vt:i4>
      </vt:variant>
      <vt:variant>
        <vt:i4>882</vt:i4>
      </vt:variant>
      <vt:variant>
        <vt:i4>0</vt:i4>
      </vt:variant>
      <vt:variant>
        <vt:i4>5</vt:i4>
      </vt:variant>
      <vt:variant>
        <vt:lpwstr>http://ec.europa.eu/taxation_customs/dds/cgi-bin/tarduty?ProdLine=80&amp;Type=0&amp;Action=1&amp;Lang=EN&amp;SimDate=20060303&amp;YesNo=1&amp;Indent=-1&amp;Flag=1&amp;Test=tarduty&amp;Periodic=0&amp;Download=0&amp;Taric=1507109000&amp;Country=BH%2F0640&amp;Day=03&amp;Month=03&amp;Year=2006</vt:lpwstr>
      </vt:variant>
      <vt:variant>
        <vt:lpwstr/>
      </vt:variant>
      <vt:variant>
        <vt:i4>6029401</vt:i4>
      </vt:variant>
      <vt:variant>
        <vt:i4>879</vt:i4>
      </vt:variant>
      <vt:variant>
        <vt:i4>0</vt:i4>
      </vt:variant>
      <vt:variant>
        <vt:i4>5</vt:i4>
      </vt:variant>
      <vt:variant>
        <vt:lpwstr>http://eur-lex.europa.eu/LexUriServ/site/en/oj/2005/l_337/l_33720051222en00500050.pdf</vt:lpwstr>
      </vt:variant>
      <vt:variant>
        <vt:lpwstr/>
      </vt:variant>
      <vt:variant>
        <vt:i4>6422623</vt:i4>
      </vt:variant>
      <vt:variant>
        <vt:i4>876</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873</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870</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867</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864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861</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858</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855</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852</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849</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846</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843</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840</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837</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834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831</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828</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825</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822</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819</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816</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813</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810</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807</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804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801</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798</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6422623</vt:i4>
      </vt:variant>
      <vt:variant>
        <vt:i4>794</vt:i4>
      </vt:variant>
      <vt:variant>
        <vt:i4>0</vt:i4>
      </vt:variant>
      <vt:variant>
        <vt:i4>5</vt:i4>
      </vt:variant>
      <vt:variant>
        <vt:lpwstr>http://ec.europa.eu/taxation_customs/dds/cgi-bin/tarduty?ProdLine=80&amp;Type=0&amp;Action=1&amp;Lang=EN&amp;SimDate=20070301&amp;YesNo=1&amp;Indent=-1&amp;Flag=1&amp;Test=tarduty&amp;Periodic=0&amp;Download=0&amp;Taric=0806101005&amp;Country=US%2F0400&amp;Day=01&amp;Month=03&amp;Year=2007</vt:lpwstr>
      </vt:variant>
      <vt:variant>
        <vt:lpwstr/>
      </vt:variant>
      <vt:variant>
        <vt:i4>2162714</vt:i4>
      </vt:variant>
      <vt:variant>
        <vt:i4>792</vt:i4>
      </vt:variant>
      <vt:variant>
        <vt:i4>0</vt:i4>
      </vt:variant>
      <vt:variant>
        <vt:i4>5</vt:i4>
      </vt:variant>
      <vt:variant>
        <vt:lpwstr>http://ec.europa.eu/taxation_customs/dds/cgi-bin/tarduty?Taric=0806101005&amp;SimDate=20070103&amp;Action=1&amp;ProdLine=80&amp;Country=CA/0404&amp;Type=0&amp;Action=1&amp;YesNo=1&amp;Indent=-1&amp;Flag=1&amp;Test=tarduty&amp;Periodic=0&amp;Download=0&amp;Lang=EN&amp;Restriction=yes</vt:lpwstr>
      </vt:variant>
      <vt:variant>
        <vt:lpwstr/>
      </vt:variant>
      <vt:variant>
        <vt:i4>2949120</vt:i4>
      </vt:variant>
      <vt:variant>
        <vt:i4>789</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2949120</vt:i4>
      </vt:variant>
      <vt:variant>
        <vt:i4>786</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2949120</vt:i4>
      </vt:variant>
      <vt:variant>
        <vt:i4>782</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2949120</vt:i4>
      </vt:variant>
      <vt:variant>
        <vt:i4>780</vt:i4>
      </vt:variant>
      <vt:variant>
        <vt:i4>0</vt:i4>
      </vt:variant>
      <vt:variant>
        <vt:i4>5</vt:i4>
      </vt:variant>
      <vt:variant>
        <vt:lpwstr>http://ec.europa.eu/taxation_customs/dds/cgi-bin/tarduty?Taric=9031809110&amp;SimDate=20070101&amp;Action=1&amp;ProdLine=80&amp;Country=RU/0075&amp;Type=0&amp;Action=1&amp;YesNo=1&amp;Indent=-1&amp;Flag=1&amp;Test=tarduty&amp;Periodic=0&amp;Download=0&amp;Lang=EN&amp;Description=yes</vt:lpwstr>
      </vt:variant>
      <vt:variant>
        <vt:lpwstr/>
      </vt:variant>
      <vt:variant>
        <vt:i4>7929922</vt:i4>
      </vt:variant>
      <vt:variant>
        <vt:i4>777</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774</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771</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768</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765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762</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759</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756</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753</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750</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747</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744</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741</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738</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735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732</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729</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726</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723</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720</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717</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714</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711</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708</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705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702</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699</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695</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7929922</vt:i4>
      </vt:variant>
      <vt:variant>
        <vt:i4>693</vt:i4>
      </vt:variant>
      <vt:variant>
        <vt:i4>0</vt:i4>
      </vt:variant>
      <vt:variant>
        <vt:i4>5</vt:i4>
      </vt:variant>
      <vt:variant>
        <vt:lpwstr>http://ec.europa.eu/taxation_customs/dds/cgi-bin/tarduty?ProdLine=80&amp;Type=0&amp;Action=1&amp;Lang=EN&amp;SimDate=20060303&amp;YesNo=1&amp;Indent=-1&amp;Flag=1&amp;Test=tarduty&amp;Periodic=0&amp;Download=0&amp;Taric=5209110000&amp;Country=CH%2F0039&amp;Day=03&amp;Month=03&amp;Year=2006</vt:lpwstr>
      </vt:variant>
      <vt:variant>
        <vt:lpwstr/>
      </vt:variant>
      <vt:variant>
        <vt:i4>7471199</vt:i4>
      </vt:variant>
      <vt:variant>
        <vt:i4>690</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687</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684</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681</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678</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675</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672</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669</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666</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663</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660</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657</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654</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651</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648</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645</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642</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639</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7471199</vt:i4>
      </vt:variant>
      <vt:variant>
        <vt:i4>636</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2F0208&amp;Day=04&amp;Month=03&amp;Year=2006</vt:lpwstr>
      </vt:variant>
      <vt:variant>
        <vt:lpwstr/>
      </vt:variant>
      <vt:variant>
        <vt:i4>1966189</vt:i4>
      </vt:variant>
      <vt:variant>
        <vt:i4>633</vt:i4>
      </vt:variant>
      <vt:variant>
        <vt:i4>0</vt:i4>
      </vt:variant>
      <vt:variant>
        <vt:i4>5</vt:i4>
      </vt:variant>
      <vt:variant>
        <vt:lpwstr>http://ec.europa.eu/taxation_customs/dds/cgi-bin/tarduty?ProdLine=80&amp;Type=0&amp;Action=1&amp;Lang=EN&amp;SimDate=20060304&amp;YesNo=1&amp;Indent=-1&amp;Flag=1&amp;Test=tarduty&amp;Periodic=0&amp;Download=0&amp;Taric=0206299139&amp;Country=DZ/0208&amp;Day=04&amp;Month=03&amp;Year=2006</vt:lpwstr>
      </vt:variant>
      <vt:variant>
        <vt:lpwstr/>
      </vt:variant>
      <vt:variant>
        <vt:i4>65644</vt:i4>
      </vt:variant>
      <vt:variant>
        <vt:i4>630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627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624</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621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618</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615</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612</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609</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606</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600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597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594</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591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588</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585</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582</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579</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576</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570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567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564</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561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558</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555</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552</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549</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546</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540</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537</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533</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65644</vt:i4>
      </vt:variant>
      <vt:variant>
        <vt:i4>531</vt:i4>
      </vt:variant>
      <vt:variant>
        <vt:i4>0</vt:i4>
      </vt:variant>
      <vt:variant>
        <vt:i4>5</vt:i4>
      </vt:variant>
      <vt:variant>
        <vt:lpwstr>http://ec.europa.eu/taxation_customs/dds/cgi-bin/tarduty?ProdLine=80&amp;Type=0&amp;Action=1&amp;Lang=EN&amp;SimDate=20070615&amp;YesNo=1&amp;Indent=-1&amp;Flag=1&amp;Test=tarduty&amp;Periodic=0&amp;Download=0&amp;Taric=2008601910&amp;Country=US/0400&amp;Day=15&amp;Month=06&amp;Year=2007</vt:lpwstr>
      </vt:variant>
      <vt:variant>
        <vt:lpwstr/>
      </vt:variant>
      <vt:variant>
        <vt:i4>7864411</vt:i4>
      </vt:variant>
      <vt:variant>
        <vt:i4>528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525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522</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516</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513</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510</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507</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504</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501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498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495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492</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486</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483</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480</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477</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474</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471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468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465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462</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456</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453</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450</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447</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444</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441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438</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435</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431</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7864411</vt:i4>
      </vt:variant>
      <vt:variant>
        <vt:i4>429</vt:i4>
      </vt:variant>
      <vt:variant>
        <vt:i4>0</vt:i4>
      </vt:variant>
      <vt:variant>
        <vt:i4>5</vt:i4>
      </vt:variant>
      <vt:variant>
        <vt:lpwstr>http://ec.europa.eu/taxation_customs/dds/cgi-bin/tarduty?ProdLine=80&amp;Type=0&amp;Action=1&amp;Lang=EN&amp;SimDate=20060303&amp;YesNo=1&amp;Indent=-1&amp;Flag=1&amp;Test=tarduty&amp;Periodic=0&amp;Download=0&amp;Taric=7202491011&amp;Country=AU%2F0800&amp;Day=03&amp;Month=03&amp;Year=2006</vt:lpwstr>
      </vt:variant>
      <vt:variant>
        <vt:lpwstr/>
      </vt:variant>
      <vt:variant>
        <vt:i4>1179761</vt:i4>
      </vt:variant>
      <vt:variant>
        <vt:i4>426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423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420</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417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414</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411</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408</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405</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402</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390</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387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384</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381</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378</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375</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372</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360</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357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354</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351</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348</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345</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342</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339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336</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333</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329</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1179761</vt:i4>
      </vt:variant>
      <vt:variant>
        <vt:i4>327</vt:i4>
      </vt:variant>
      <vt:variant>
        <vt:i4>0</vt:i4>
      </vt:variant>
      <vt:variant>
        <vt:i4>5</vt:i4>
      </vt:variant>
      <vt:variant>
        <vt:lpwstr>http://ec.europa.eu/taxation_customs/dds/cgi-bin/tarduty?ProdLine=80&amp;Type=0&amp;Action=1&amp;Lang=EN&amp;SimDate=20070303&amp;YesNo=1&amp;Indent=-1&amp;Flag=1&amp;Test=tarduty&amp;Periodic=0&amp;Download=0&amp;Taric=9025804090&amp;Country=CA/0404&amp;Day=03&amp;Month=03&amp;Year=2007</vt:lpwstr>
      </vt:variant>
      <vt:variant>
        <vt:lpwstr/>
      </vt:variant>
      <vt:variant>
        <vt:i4>7733330</vt:i4>
      </vt:variant>
      <vt:variant>
        <vt:i4>324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321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318</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315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312</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309</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306</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303</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300</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297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294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291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288</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285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282</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279</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276</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273</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270</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267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264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261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258</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255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252</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249</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246</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243</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240</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237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234</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231</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227</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7733330</vt:i4>
      </vt:variant>
      <vt:variant>
        <vt:i4>225</vt:i4>
      </vt:variant>
      <vt:variant>
        <vt:i4>0</vt:i4>
      </vt:variant>
      <vt:variant>
        <vt:i4>5</vt:i4>
      </vt:variant>
      <vt:variant>
        <vt:lpwstr>http://ec.europa.eu/taxation_customs/dds/cgi-bin/tarduty?ProdLine=80&amp;Type=0&amp;Action=1&amp;Lang=EN&amp;SimDate=20070308&amp;YesNo=1&amp;Indent=-1&amp;Flag=1&amp;Test=tarduty&amp;Periodic=0&amp;Download=0&amp;Taric=0302699920&amp;Country=JP%2F0732&amp;Day=08&amp;Month=03&amp;Year=2007</vt:lpwstr>
      </vt:variant>
      <vt:variant>
        <vt:lpwstr/>
      </vt:variant>
      <vt:variant>
        <vt:i4>6553692</vt:i4>
      </vt:variant>
      <vt:variant>
        <vt:i4>222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216</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210</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207</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204</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201</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198</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195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192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186</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180</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177</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174</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171</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168</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165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162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156</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150</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147</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144</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141</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138</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135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132</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129</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125</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6553692</vt:i4>
      </vt:variant>
      <vt:variant>
        <vt:i4>123</vt:i4>
      </vt:variant>
      <vt:variant>
        <vt:i4>0</vt:i4>
      </vt:variant>
      <vt:variant>
        <vt:i4>5</vt:i4>
      </vt:variant>
      <vt:variant>
        <vt:lpwstr>http://ec.europa.eu/taxation_customs/dds/cgi-bin/tarduty?ProdLine=80&amp;Type=0&amp;Action=1&amp;Lang=EN&amp;SimDate=20060303&amp;YesNo=1&amp;Indent=-1&amp;Flag=1&amp;Test=tarduty&amp;Periodic=0&amp;Download=0&amp;Taric=0811909530&amp;Country=US%2F0400&amp;Day=03&amp;Month=03&amp;Year=2006</vt:lpwstr>
      </vt:variant>
      <vt:variant>
        <vt:lpwstr/>
      </vt:variant>
      <vt:variant>
        <vt:i4>3211272</vt:i4>
      </vt:variant>
      <vt:variant>
        <vt:i4>120</vt:i4>
      </vt:variant>
      <vt:variant>
        <vt:i4>0</vt:i4>
      </vt:variant>
      <vt:variant>
        <vt:i4>5</vt:i4>
      </vt:variant>
      <vt:variant>
        <vt:lpwstr/>
      </vt:variant>
      <vt:variant>
        <vt:lpwstr>OLE_LINK2</vt:lpwstr>
      </vt:variant>
      <vt:variant>
        <vt:i4>65652</vt:i4>
      </vt:variant>
      <vt:variant>
        <vt:i4>117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114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111</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108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105</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102</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99</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96</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93</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90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87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84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81</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78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75</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72</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69</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66</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63</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60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57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54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51</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48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45</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42</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39</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36</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33</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30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27</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24</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20</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65652</vt:i4>
      </vt:variant>
      <vt:variant>
        <vt:i4>18</vt:i4>
      </vt:variant>
      <vt:variant>
        <vt:i4>0</vt:i4>
      </vt:variant>
      <vt:variant>
        <vt:i4>5</vt:i4>
      </vt:variant>
      <vt:variant>
        <vt:lpwstr>http://ec.europa.eu/taxation_customs/dds/cgi-bin/tarduty?ProdLine=80&amp;Type=0&amp;Action=1&amp;Lang=EN&amp;SimDate=20060302&amp;YesNo=1&amp;Indent=-1&amp;Flag=1&amp;Test=tarduty&amp;Periodic=0&amp;Download=0&amp;Taric=1507109000&amp;Country=UG/0350&amp;Day=02&amp;Month=03&amp;Year=2006</vt:lpwstr>
      </vt:variant>
      <vt:variant>
        <vt:lpwstr/>
      </vt:variant>
      <vt:variant>
        <vt:i4>1376318</vt:i4>
      </vt:variant>
      <vt:variant>
        <vt:i4>15</vt:i4>
      </vt:variant>
      <vt:variant>
        <vt:i4>0</vt:i4>
      </vt:variant>
      <vt:variant>
        <vt:i4>5</vt:i4>
      </vt:variant>
      <vt:variant>
        <vt:lpwstr>http://ec.europa.eu/taxation_customs/customs/procedural_aspects/general/sad/index_en.htm</vt:lpwstr>
      </vt:variant>
      <vt:variant>
        <vt:lpwstr/>
      </vt:variant>
      <vt:variant>
        <vt:i4>6226014</vt:i4>
      </vt:variant>
      <vt:variant>
        <vt:i4>12</vt:i4>
      </vt:variant>
      <vt:variant>
        <vt:i4>0</vt:i4>
      </vt:variant>
      <vt:variant>
        <vt:i4>5</vt:i4>
      </vt:variant>
      <vt:variant>
        <vt:lpwstr>http://eur-lex.europa.eu/LexUriServ/site/en/oj/2006/c_303/c_30320061213en00830085.pdf</vt:lpwstr>
      </vt:variant>
      <vt:variant>
        <vt:lpwstr/>
      </vt:variant>
      <vt:variant>
        <vt:i4>3735580</vt:i4>
      </vt:variant>
      <vt:variant>
        <vt:i4>9</vt:i4>
      </vt:variant>
      <vt:variant>
        <vt:i4>0</vt:i4>
      </vt:variant>
      <vt:variant>
        <vt:i4>5</vt:i4>
      </vt:variant>
      <vt:variant>
        <vt:lpwstr>http://ec.europa.eu/taxation_customs/dds/en/tarhome.htm</vt:lpwstr>
      </vt:variant>
      <vt:variant>
        <vt:lpwstr/>
      </vt:variant>
      <vt:variant>
        <vt:i4>8060963</vt:i4>
      </vt:variant>
      <vt:variant>
        <vt:i4>6</vt:i4>
      </vt:variant>
      <vt:variant>
        <vt:i4>0</vt:i4>
      </vt:variant>
      <vt:variant>
        <vt:i4>5</vt:i4>
      </vt:variant>
      <vt:variant>
        <vt:lpwstr>http://ec.europa.eu/eurostat/ramon/other_documents/geonom/index.cfm?TargetUrl=DSP_GEONOM</vt:lpwstr>
      </vt:variant>
      <vt:variant>
        <vt:lpwstr/>
      </vt:variant>
      <vt:variant>
        <vt:i4>8060963</vt:i4>
      </vt:variant>
      <vt:variant>
        <vt:i4>3</vt:i4>
      </vt:variant>
      <vt:variant>
        <vt:i4>0</vt:i4>
      </vt:variant>
      <vt:variant>
        <vt:i4>5</vt:i4>
      </vt:variant>
      <vt:variant>
        <vt:lpwstr>http://ec.europa.eu/eurostat/ramon/other_documents/geonom/index.cfm?TargetUrl=DSP_GEONOM</vt:lpwstr>
      </vt:variant>
      <vt:variant>
        <vt:lpwstr/>
      </vt:variant>
      <vt:variant>
        <vt:i4>3735608</vt:i4>
      </vt:variant>
      <vt:variant>
        <vt:i4>0</vt:i4>
      </vt:variant>
      <vt:variant>
        <vt:i4>0</vt:i4>
      </vt:variant>
      <vt:variant>
        <vt:i4>5</vt:i4>
      </vt:variant>
      <vt:variant>
        <vt:lpwstr>http://ec.europa.eu/taxation_customs/customs/procedural_aspects/general/sad/article_3054_en.htm</vt:lpwstr>
      </vt:variant>
      <vt:variant>
        <vt:lpwstr/>
      </vt:variant>
      <vt:variant>
        <vt:i4>8192080</vt:i4>
      </vt:variant>
      <vt:variant>
        <vt:i4>3</vt:i4>
      </vt:variant>
      <vt:variant>
        <vt:i4>0</vt:i4>
      </vt:variant>
      <vt:variant>
        <vt:i4>5</vt:i4>
      </vt:variant>
      <vt:variant>
        <vt:lpwstr>http://ec.europa.eu/taxation_customs/dds/cgi-bin/tarduty?ProdLine=80&amp;Type=0&amp;Action=1&amp;Lang=EN&amp;SimDate=20060719&amp;YesNo=1&amp;Indent=-1&amp;Flag=1&amp;Test=tarduty&amp;Periodic=0&amp;Download=0&amp;Taric=1701991020&amp;Country=BR%2F0508&amp;Day=19&amp;Month=07&amp;Year=2006</vt:lpwstr>
      </vt:variant>
      <vt:variant>
        <vt:lpwstr/>
      </vt:variant>
      <vt:variant>
        <vt:i4>5701648</vt:i4>
      </vt:variant>
      <vt:variant>
        <vt:i4>0</vt:i4>
      </vt:variant>
      <vt:variant>
        <vt:i4>0</vt:i4>
      </vt:variant>
      <vt:variant>
        <vt:i4>5</vt:i4>
      </vt:variant>
      <vt:variant>
        <vt:lpwstr>http://consolidated/Annex%201%20Overview%20countries.doc</vt:lpwstr>
      </vt:variant>
      <vt:variant>
        <vt:lpwstr/>
      </vt:variant>
      <vt:variant>
        <vt:i4>5636153</vt:i4>
      </vt:variant>
      <vt:variant>
        <vt:i4>9</vt:i4>
      </vt:variant>
      <vt:variant>
        <vt:i4>0</vt:i4>
      </vt:variant>
      <vt:variant>
        <vt:i4>5</vt:i4>
      </vt:variant>
      <vt:variant>
        <vt:lpwstr>http://ec.europa.eu/trade/issues/respectrules/anti_dumping/stats.htm</vt:lpwstr>
      </vt:variant>
      <vt:variant>
        <vt:lpwstr/>
      </vt:variant>
      <vt:variant>
        <vt:i4>5636153</vt:i4>
      </vt:variant>
      <vt:variant>
        <vt:i4>6</vt:i4>
      </vt:variant>
      <vt:variant>
        <vt:i4>0</vt:i4>
      </vt:variant>
      <vt:variant>
        <vt:i4>5</vt:i4>
      </vt:variant>
      <vt:variant>
        <vt:lpwstr>http://ec.europa.eu/trade/issues/respectrules/anti_dumping/stats.htm</vt:lpwstr>
      </vt:variant>
      <vt:variant>
        <vt:lpwstr/>
      </vt:variant>
      <vt:variant>
        <vt:i4>5636153</vt:i4>
      </vt:variant>
      <vt:variant>
        <vt:i4>3</vt:i4>
      </vt:variant>
      <vt:variant>
        <vt:i4>0</vt:i4>
      </vt:variant>
      <vt:variant>
        <vt:i4>5</vt:i4>
      </vt:variant>
      <vt:variant>
        <vt:lpwstr>http://ec.europa.eu/trade/issues/respectrules/anti_dumping/stats.htm</vt:lpwstr>
      </vt:variant>
      <vt:variant>
        <vt:lpwstr/>
      </vt:variant>
      <vt:variant>
        <vt:i4>5636153</vt:i4>
      </vt:variant>
      <vt:variant>
        <vt:i4>0</vt:i4>
      </vt:variant>
      <vt:variant>
        <vt:i4>0</vt:i4>
      </vt:variant>
      <vt:variant>
        <vt:i4>5</vt:i4>
      </vt:variant>
      <vt:variant>
        <vt:lpwstr>http://ec.europa.eu/trade/issues/respectrules/anti_dumping/stats.htm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2017-02-23T11:36:00Z</dcterms:created>
  <dcterms:modified xsi:type="dcterms:W3CDTF">2017-02-23T11:36:00Z</dcterms:modified>
</cp:coreProperties>
</file>